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8A7DB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E43ADF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186A2E" w:rsidRPr="00E14827">
        <w:rPr>
          <w:sz w:val="28"/>
          <w:szCs w:val="28"/>
          <w:lang w:val="uk-UA"/>
        </w:rPr>
        <w:t xml:space="preserve">«Послуги з технічного нагляду за </w:t>
      </w:r>
      <w:r w:rsidR="00186A2E" w:rsidRPr="00E14827">
        <w:rPr>
          <w:bCs/>
          <w:spacing w:val="-3"/>
          <w:sz w:val="28"/>
          <w:szCs w:val="28"/>
          <w:lang w:val="uk-UA"/>
        </w:rPr>
        <w:t>поточним дрібним (ямковим) ремонтом проїзної частини автомобільних доріг в м. Покров Дніпропетровської області</w:t>
      </w:r>
      <w:r w:rsidR="00186A2E" w:rsidRPr="00E14827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="00151F10" w:rsidRPr="00186A2E">
        <w:rPr>
          <w:sz w:val="28"/>
          <w:szCs w:val="28"/>
          <w:lang w:val="uk-UA"/>
        </w:rPr>
        <w:t xml:space="preserve">ДК 021:2015 код </w:t>
      </w:r>
      <w:r w:rsidR="00186A2E" w:rsidRPr="00E14827">
        <w:rPr>
          <w:sz w:val="28"/>
          <w:szCs w:val="28"/>
          <w:lang w:val="uk-UA"/>
        </w:rPr>
        <w:t>71240000-2 Архітектурні, інженерні та планувальні послуги</w:t>
      </w:r>
      <w:r w:rsidR="00151F10" w:rsidRPr="00186A2E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="00E43ADF" w:rsidRPr="008959C9">
        <w:rPr>
          <w:sz w:val="28"/>
          <w:szCs w:val="28"/>
        </w:rPr>
        <w:t>UA</w:t>
      </w:r>
      <w:r w:rsidR="00E43ADF" w:rsidRPr="008959C9">
        <w:rPr>
          <w:sz w:val="28"/>
          <w:szCs w:val="28"/>
          <w:lang w:val="uk-UA"/>
        </w:rPr>
        <w:t>-2023-04-14-006128-а</w:t>
      </w:r>
      <w:r w:rsidRPr="00A50EA2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60A6C">
        <w:rPr>
          <w:sz w:val="28"/>
          <w:szCs w:val="28"/>
          <w:lang w:val="uk-UA"/>
        </w:rPr>
        <w:t xml:space="preserve">вартість: </w:t>
      </w:r>
      <w:r w:rsidR="00E43ADF">
        <w:rPr>
          <w:sz w:val="28"/>
          <w:szCs w:val="28"/>
          <w:lang w:val="uk-UA"/>
        </w:rPr>
        <w:t>21 385,00</w:t>
      </w:r>
      <w:r w:rsidR="00E43ADF" w:rsidRPr="00E14827">
        <w:rPr>
          <w:sz w:val="28"/>
          <w:szCs w:val="28"/>
          <w:lang w:val="uk-UA"/>
        </w:rPr>
        <w:t xml:space="preserve"> грн. (</w:t>
      </w:r>
      <w:r w:rsidR="00E43ADF">
        <w:rPr>
          <w:sz w:val="28"/>
          <w:szCs w:val="28"/>
          <w:lang w:val="uk-UA"/>
        </w:rPr>
        <w:t>двадцять одна</w:t>
      </w:r>
      <w:r w:rsidR="00E43ADF" w:rsidRPr="00E14827">
        <w:rPr>
          <w:sz w:val="28"/>
          <w:szCs w:val="28"/>
          <w:lang w:val="uk-UA"/>
        </w:rPr>
        <w:t xml:space="preserve"> тисяч</w:t>
      </w:r>
      <w:r w:rsidR="00E43ADF">
        <w:rPr>
          <w:sz w:val="28"/>
          <w:szCs w:val="28"/>
          <w:lang w:val="uk-UA"/>
        </w:rPr>
        <w:t>а</w:t>
      </w:r>
      <w:r w:rsidR="00E43ADF" w:rsidRPr="00E14827">
        <w:rPr>
          <w:sz w:val="28"/>
          <w:szCs w:val="28"/>
          <w:lang w:val="uk-UA"/>
        </w:rPr>
        <w:t xml:space="preserve"> </w:t>
      </w:r>
      <w:r w:rsidR="00E43ADF">
        <w:rPr>
          <w:sz w:val="28"/>
          <w:szCs w:val="28"/>
          <w:lang w:val="uk-UA"/>
        </w:rPr>
        <w:t>триста вісімдесят п</w:t>
      </w:r>
      <w:r w:rsidR="00E43ADF" w:rsidRPr="00DA5EE3">
        <w:rPr>
          <w:sz w:val="28"/>
          <w:szCs w:val="28"/>
          <w:lang w:val="uk-UA"/>
        </w:rPr>
        <w:t>’</w:t>
      </w:r>
      <w:r w:rsidR="00E43ADF">
        <w:rPr>
          <w:sz w:val="28"/>
          <w:szCs w:val="28"/>
          <w:lang w:val="uk-UA"/>
        </w:rPr>
        <w:t>ять гривень</w:t>
      </w:r>
      <w:r w:rsidR="00E43ADF" w:rsidRPr="00E14827">
        <w:rPr>
          <w:sz w:val="28"/>
          <w:szCs w:val="28"/>
          <w:lang w:val="uk-UA"/>
        </w:rPr>
        <w:t xml:space="preserve"> 00 коп.) з ПДВ</w:t>
      </w:r>
      <w:bookmarkStart w:id="0" w:name="_GoBack"/>
      <w:bookmarkEnd w:id="0"/>
      <w:r w:rsidR="00572108" w:rsidRPr="00460A6C">
        <w:rPr>
          <w:sz w:val="28"/>
          <w:szCs w:val="28"/>
          <w:lang w:val="uk-UA"/>
        </w:rPr>
        <w:t xml:space="preserve"> </w:t>
      </w:r>
      <w:r w:rsidR="00186A2E">
        <w:rPr>
          <w:sz w:val="28"/>
          <w:szCs w:val="28"/>
          <w:lang w:val="uk-UA"/>
        </w:rPr>
        <w:t>–</w:t>
      </w:r>
      <w:r w:rsidRPr="00460A6C">
        <w:rPr>
          <w:sz w:val="28"/>
          <w:szCs w:val="28"/>
          <w:lang w:val="uk-UA"/>
        </w:rPr>
        <w:t xml:space="preserve"> визначена</w:t>
      </w:r>
      <w:r w:rsidR="00186A2E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275,</w:t>
      </w:r>
      <w:r w:rsidRPr="00460A6C">
        <w:rPr>
          <w:sz w:val="28"/>
          <w:szCs w:val="28"/>
          <w:lang w:val="uk-UA"/>
        </w:rPr>
        <w:t xml:space="preserve">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на підставі кошторисного розрахунку 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очікуваної 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>вартості послуг</w:t>
      </w:r>
      <w:r w:rsidR="00186A2E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186A2E" w:rsidRPr="00E14827">
        <w:rPr>
          <w:sz w:val="28"/>
          <w:szCs w:val="28"/>
          <w:lang w:val="uk-UA"/>
        </w:rPr>
        <w:t xml:space="preserve">з </w:t>
      </w:r>
      <w:r w:rsidR="00186A2E">
        <w:rPr>
          <w:bCs/>
          <w:spacing w:val="-3"/>
          <w:sz w:val="28"/>
          <w:szCs w:val="28"/>
          <w:lang w:val="uk-UA"/>
        </w:rPr>
        <w:t>поточного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дрібн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(ямков</w:t>
      </w:r>
      <w:r w:rsidR="00186A2E">
        <w:rPr>
          <w:bCs/>
          <w:spacing w:val="-3"/>
          <w:sz w:val="28"/>
          <w:szCs w:val="28"/>
          <w:lang w:val="uk-UA"/>
        </w:rPr>
        <w:t>ого</w:t>
      </w:r>
      <w:r w:rsidR="00186A2E" w:rsidRPr="00E14827">
        <w:rPr>
          <w:bCs/>
          <w:spacing w:val="-3"/>
          <w:sz w:val="28"/>
          <w:szCs w:val="28"/>
          <w:lang w:val="uk-UA"/>
        </w:rPr>
        <w:t>) ремонт</w:t>
      </w:r>
      <w:r w:rsidR="00186A2E">
        <w:rPr>
          <w:bCs/>
          <w:spacing w:val="-3"/>
          <w:sz w:val="28"/>
          <w:szCs w:val="28"/>
          <w:lang w:val="uk-UA"/>
        </w:rPr>
        <w:t>у</w:t>
      </w:r>
      <w:r w:rsidR="00186A2E" w:rsidRPr="00E14827">
        <w:rPr>
          <w:bCs/>
          <w:spacing w:val="-3"/>
          <w:sz w:val="28"/>
          <w:szCs w:val="28"/>
          <w:lang w:val="uk-UA"/>
        </w:rPr>
        <w:t xml:space="preserve"> проїзної частини автомобільних доріг в м. Покров Дніпропетровської області</w:t>
      </w:r>
      <w:r w:rsidR="00186A2E" w:rsidRPr="008B03BC">
        <w:rPr>
          <w:iCs/>
          <w:sz w:val="28"/>
          <w:szCs w:val="28"/>
          <w:shd w:val="clear" w:color="auto" w:fill="FFFFFF"/>
          <w:lang w:val="uk-UA"/>
        </w:rPr>
        <w:t xml:space="preserve"> кошторисником у програмі АВК (автоматичний випуск кошторисів) відповідно до дефектного акту</w:t>
      </w:r>
      <w:r>
        <w:rPr>
          <w:sz w:val="28"/>
          <w:szCs w:val="28"/>
          <w:lang w:val="uk-UA"/>
        </w:rPr>
        <w:t>.</w:t>
      </w:r>
    </w:p>
    <w:p w:rsidR="00186A2E" w:rsidRPr="00186A2E" w:rsidRDefault="00E43ADF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186A2E" w:rsidRPr="00186A2E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A50EA2" w:rsidRPr="00A50EA2" w:rsidRDefault="00E43ADF" w:rsidP="00A50EA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A50EA2" w:rsidRPr="00A50EA2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8A7DB8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50EA2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43ADF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10-008639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73</cp:revision>
  <cp:lastPrinted>2023-02-22T12:17:00Z</cp:lastPrinted>
  <dcterms:created xsi:type="dcterms:W3CDTF">2021-12-08T09:59:00Z</dcterms:created>
  <dcterms:modified xsi:type="dcterms:W3CDTF">2023-04-14T10:44:00Z</dcterms:modified>
</cp:coreProperties>
</file>