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87C" w:rsidRDefault="00FD687C" w:rsidP="00625AFC">
      <w:pPr>
        <w:spacing w:after="0"/>
        <w:jc w:val="center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 xml:space="preserve">Звіт </w:t>
      </w:r>
    </w:p>
    <w:p w:rsidR="00FD687C" w:rsidRDefault="00FD687C" w:rsidP="00625AFC">
      <w:pPr>
        <w:spacing w:after="0"/>
        <w:jc w:val="center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 xml:space="preserve"> про роботу фахівця </w:t>
      </w:r>
      <w:r w:rsidRPr="00DC656C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із супроводу ветеранів війни та демобілізованих осіб</w:t>
      </w:r>
    </w:p>
    <w:p w:rsidR="00FD687C" w:rsidRDefault="00FD687C" w:rsidP="00625AFC">
      <w:pPr>
        <w:spacing w:after="0"/>
        <w:jc w:val="center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за 2025 рік</w:t>
      </w:r>
    </w:p>
    <w:p w:rsidR="00FD687C" w:rsidRDefault="00FD687C" w:rsidP="00625AFC">
      <w:pPr>
        <w:spacing w:after="0"/>
        <w:jc w:val="center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За період роботи фахівця із супроводу ветеранів війни та демобілізованих осіб з 18.07.2025 року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до супроводу звернулося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39 осіб</w:t>
      </w:r>
      <w:r w:rsidRPr="00DC656C">
        <w:rPr>
          <w:rFonts w:ascii="Times New Roman" w:hAnsi="Times New Roman"/>
          <w:sz w:val="28"/>
          <w:szCs w:val="28"/>
          <w:lang w:val="uk-UA"/>
        </w:rPr>
        <w:t>, зокрема: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Ветерани війни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 xml:space="preserve">9 </w:t>
      </w:r>
      <w:r w:rsidRPr="00DC656C">
        <w:rPr>
          <w:rFonts w:ascii="Times New Roman" w:hAnsi="Times New Roman"/>
          <w:sz w:val="28"/>
          <w:szCs w:val="28"/>
          <w:lang w:val="uk-UA"/>
        </w:rPr>
        <w:t>осіб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Член сім’ї загиблого/загиблої Захисника/Захисниці України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>1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особа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Члени сімей осіб, зниклих безвісти за особливих обставин під час проходження військової служби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 xml:space="preserve">9 </w:t>
      </w:r>
      <w:r w:rsidRPr="00DC656C">
        <w:rPr>
          <w:rFonts w:ascii="Times New Roman" w:hAnsi="Times New Roman"/>
          <w:sz w:val="28"/>
          <w:szCs w:val="28"/>
          <w:lang w:val="uk-UA"/>
        </w:rPr>
        <w:t>осіб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Оборонець України, стосовно якого встановлено факт позбавлення особистої свободи в наслідок збройної агресії проти України (після звільнення з полону)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>1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особа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Члени сімей оборонців України, стосовно яких встановлено факт позбавлення особистої свободи внаслідок збройної агресії проти України (перебувають у полоні)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>2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особи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Особи з інвалідністю з числа ветеранів війни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осіб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Інші особи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 (військовослужбовці, члени сімей загиблих Захисників/Захисниць України, особи з інвалідністю в наслідок війни, які не мають статусу або перебувають у процесі його оформлення) – </w:t>
      </w:r>
      <w:r w:rsidRPr="00DC656C">
        <w:rPr>
          <w:rFonts w:ascii="Times New Roman" w:hAnsi="Times New Roman"/>
          <w:b/>
          <w:sz w:val="28"/>
          <w:szCs w:val="28"/>
          <w:lang w:val="uk-UA"/>
        </w:rPr>
        <w:t>10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осіб</w:t>
      </w:r>
    </w:p>
    <w:p w:rsidR="00FD687C" w:rsidRPr="00DC656C" w:rsidRDefault="00FD687C" w:rsidP="00625AFC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 xml:space="preserve">Усіх вищезазначених осіб охоплено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послугою супроводу</w:t>
      </w:r>
      <w:r w:rsidRPr="00DC656C">
        <w:rPr>
          <w:rFonts w:ascii="Times New Roman" w:hAnsi="Times New Roman"/>
          <w:sz w:val="28"/>
          <w:szCs w:val="28"/>
          <w:lang w:val="uk-UA"/>
        </w:rPr>
        <w:t>, у межах якої надано: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інформування/консультування щодо сприяння організаційному вирішенню питань надання правової, соціальної, психологічної допомоги;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надано публічні (електронні публічні) соціальні, медичні, реабілітаційні, освітні та інші заходи з підтримки;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надано допомогу в оформленні документів щодо забезпечення житлом;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надано консультації з питань зайнятості зокрема отримання грантової підтримки на розвиток підприємницьких ініціатив;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надано допомогу з питань участі у спортивних змаганнях;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здійснено супровід в органах державної влади, органах місцевого самоврядування, на підприємствах, в установах та організаціях незалежно від форми власності, зокрема під час оформлення документів;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проведено інформаційно-просвітницьку роботу (формування загального розуміння про власне психічне здоров’я, проведення індивідуального опитування осіб для з’ясування їх стану і оцінки життєвих обставин, надання психологічної допомоги).</w:t>
      </w:r>
    </w:p>
    <w:p w:rsidR="00FD687C" w:rsidRPr="00DC656C" w:rsidRDefault="00FD687C" w:rsidP="00625AFC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87C" w:rsidRPr="00DC656C" w:rsidRDefault="00FD687C" w:rsidP="00625AFC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 xml:space="preserve">Крім того,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інформування та консультування в он-лайн форматі</w:t>
      </w:r>
      <w:bookmarkStart w:id="0" w:name="_GoBack"/>
      <w:bookmarkEnd w:id="0"/>
      <w:r w:rsidRPr="00DC656C">
        <w:rPr>
          <w:rFonts w:ascii="Times New Roman" w:hAnsi="Times New Roman"/>
          <w:sz w:val="28"/>
          <w:szCs w:val="28"/>
          <w:lang w:val="uk-UA"/>
        </w:rPr>
        <w:t xml:space="preserve"> надано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9 особам</w:t>
      </w:r>
      <w:r w:rsidRPr="00DC656C">
        <w:rPr>
          <w:rFonts w:ascii="Times New Roman" w:hAnsi="Times New Roman"/>
          <w:sz w:val="28"/>
          <w:szCs w:val="28"/>
          <w:lang w:val="uk-UA"/>
        </w:rPr>
        <w:t>, серед яких учасники бойових дій, члени їхніх сімей та діючі військовослужбовці, які не мають відповідного статусу.</w:t>
      </w:r>
    </w:p>
    <w:p w:rsidR="00FD687C" w:rsidRPr="00DC656C" w:rsidRDefault="00FD687C" w:rsidP="00625AFC">
      <w:pPr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Усього за звітний період надано 133</w:t>
      </w:r>
      <w:r>
        <w:rPr>
          <w:rStyle w:val="Strong"/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послуги</w:t>
      </w:r>
      <w:r w:rsidRPr="00DC656C">
        <w:rPr>
          <w:rFonts w:ascii="Times New Roman" w:hAnsi="Times New Roman"/>
          <w:sz w:val="28"/>
          <w:szCs w:val="28"/>
          <w:lang w:val="uk-UA"/>
        </w:rPr>
        <w:t>, у тому числі: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 xml:space="preserve">інформування / консультування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46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 xml:space="preserve">надання публічних (у тому числі електронних) соціальних, медичних, реабілітаційних, освітніх та інших заходів підтримки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22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допомога в оформленні документів щодо забезпечення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житлом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5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консультування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зайнятості, у тому числі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щодо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отримання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грантової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підтримки для розвитку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підприємницьких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ініціатив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5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допомоги 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участі у спортивних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змаганнях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4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здійснення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супроводу в органах державної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влади, органах місцевого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самоврядування, підприємствах, установах та організаціях, зокрема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під час оформлення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документів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23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загального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розуміння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власного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психічного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здоров’я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5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проведення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індивідуальних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опитувань з метою з’ясування стану та оцінки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життєвих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обставин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12</w:t>
      </w:r>
      <w:r w:rsidRPr="00DC656C">
        <w:rPr>
          <w:rFonts w:ascii="Times New Roman" w:hAnsi="Times New Roman"/>
          <w:sz w:val="28"/>
          <w:szCs w:val="28"/>
          <w:lang w:val="uk-UA"/>
        </w:rPr>
        <w:t>;</w:t>
      </w:r>
    </w:p>
    <w:p w:rsidR="00FD687C" w:rsidRPr="00DC656C" w:rsidRDefault="00FD687C" w:rsidP="00625AF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>надання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психологічної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допомоги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>першого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656C">
        <w:rPr>
          <w:rFonts w:ascii="Times New Roman" w:hAnsi="Times New Roman"/>
          <w:sz w:val="28"/>
          <w:szCs w:val="28"/>
          <w:lang w:val="uk-UA"/>
        </w:rPr>
        <w:t xml:space="preserve">рівня – </w:t>
      </w:r>
      <w:r w:rsidRPr="00DC656C">
        <w:rPr>
          <w:rStyle w:val="Strong"/>
          <w:rFonts w:ascii="Times New Roman" w:hAnsi="Times New Roman"/>
          <w:sz w:val="28"/>
          <w:szCs w:val="28"/>
          <w:lang w:val="uk-UA"/>
        </w:rPr>
        <w:t>11</w:t>
      </w:r>
      <w:r w:rsidRPr="00DC656C">
        <w:rPr>
          <w:rFonts w:ascii="Times New Roman" w:hAnsi="Times New Roman"/>
          <w:sz w:val="28"/>
          <w:szCs w:val="28"/>
          <w:lang w:val="uk-UA"/>
        </w:rPr>
        <w:t>.</w:t>
      </w:r>
    </w:p>
    <w:p w:rsidR="00FD687C" w:rsidRPr="00DC656C" w:rsidRDefault="00FD687C" w:rsidP="00625AFC">
      <w:pPr>
        <w:pStyle w:val="ListParagraph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D687C" w:rsidRPr="00DC656C" w:rsidRDefault="00FD687C" w:rsidP="00625AFC">
      <w:pPr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DC656C">
        <w:rPr>
          <w:rFonts w:ascii="Times New Roman" w:hAnsi="Times New Roman"/>
          <w:sz w:val="28"/>
          <w:szCs w:val="28"/>
          <w:lang w:val="uk-UA"/>
        </w:rPr>
        <w:t xml:space="preserve">Робота фахівця із супроводу ветеранів війни та демобілізованих </w:t>
      </w:r>
      <w:r>
        <w:rPr>
          <w:rFonts w:ascii="Times New Roman" w:hAnsi="Times New Roman"/>
          <w:sz w:val="28"/>
          <w:szCs w:val="28"/>
          <w:lang w:val="uk-UA"/>
        </w:rPr>
        <w:t>осіб сприяла підвищенню рівня поі</w:t>
      </w:r>
      <w:r w:rsidRPr="00DC656C">
        <w:rPr>
          <w:rFonts w:ascii="Times New Roman" w:hAnsi="Times New Roman"/>
          <w:sz w:val="28"/>
          <w:szCs w:val="28"/>
          <w:lang w:val="uk-UA"/>
        </w:rPr>
        <w:t>нформованості отримувачів послуг, покращенню доступу до державних та місцевих сервісів, а також забезпеченню своєчасного отримання соціальних, медичних, реабілітаційних та інших видів підтримки.</w:t>
      </w:r>
    </w:p>
    <w:p w:rsidR="00FD687C" w:rsidRDefault="00FD687C" w:rsidP="00625AFC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</w:p>
    <w:p w:rsidR="00FD687C" w:rsidRDefault="00FD687C" w:rsidP="00625AFC">
      <w:pPr>
        <w:spacing w:after="0" w:line="240" w:lineRule="auto"/>
        <w:rPr>
          <w:rStyle w:val="Strong"/>
          <w:rFonts w:ascii="Times New Roman" w:hAnsi="Times New Roman"/>
          <w:b w:val="0"/>
          <w:sz w:val="28"/>
          <w:szCs w:val="28"/>
          <w:lang w:val="uk-UA"/>
        </w:rPr>
      </w:pP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Ф</w:t>
      </w:r>
      <w:r w:rsidRPr="00DC656C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ахів</w:t>
      </w: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ець</w:t>
      </w:r>
      <w:r w:rsidRPr="00DC656C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 xml:space="preserve"> із супроводу ветеранів </w:t>
      </w:r>
    </w:p>
    <w:p w:rsidR="00FD687C" w:rsidRPr="00DC656C" w:rsidRDefault="00FD687C" w:rsidP="00625AFC">
      <w:pPr>
        <w:spacing w:after="0" w:line="240" w:lineRule="auto"/>
        <w:rPr>
          <w:lang w:val="uk-UA"/>
        </w:rPr>
      </w:pPr>
      <w:r w:rsidRPr="00DC656C">
        <w:rPr>
          <w:rStyle w:val="Strong"/>
          <w:rFonts w:ascii="Times New Roman" w:hAnsi="Times New Roman"/>
          <w:b w:val="0"/>
          <w:sz w:val="28"/>
          <w:szCs w:val="28"/>
          <w:lang w:val="uk-UA"/>
        </w:rPr>
        <w:t>війни та демобілізованих осіб</w:t>
      </w:r>
      <w:r>
        <w:rPr>
          <w:rStyle w:val="Strong"/>
          <w:rFonts w:ascii="Times New Roman" w:hAnsi="Times New Roman"/>
          <w:b w:val="0"/>
          <w:sz w:val="28"/>
          <w:szCs w:val="28"/>
          <w:lang w:val="uk-UA"/>
        </w:rPr>
        <w:t xml:space="preserve">                                                Інна НАУМЕНКО</w:t>
      </w:r>
    </w:p>
    <w:sectPr w:rsidR="00FD687C" w:rsidRPr="00DC656C" w:rsidSect="00625AFC">
      <w:pgSz w:w="11906" w:h="16838"/>
      <w:pgMar w:top="53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526D9"/>
    <w:multiLevelType w:val="hybridMultilevel"/>
    <w:tmpl w:val="C84A7CBA"/>
    <w:lvl w:ilvl="0" w:tplc="16CE25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0BE4"/>
    <w:rsid w:val="002C79A8"/>
    <w:rsid w:val="005831FA"/>
    <w:rsid w:val="00625AFC"/>
    <w:rsid w:val="00640477"/>
    <w:rsid w:val="0067765D"/>
    <w:rsid w:val="007A0106"/>
    <w:rsid w:val="00A31223"/>
    <w:rsid w:val="00CF0BE4"/>
    <w:rsid w:val="00CF60C8"/>
    <w:rsid w:val="00D64994"/>
    <w:rsid w:val="00DC656C"/>
    <w:rsid w:val="00E56A7E"/>
    <w:rsid w:val="00EE6541"/>
    <w:rsid w:val="00FD6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1F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5831FA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5831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2</Pages>
  <Words>514</Words>
  <Characters>2936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</cp:lastModifiedBy>
  <cp:revision>7</cp:revision>
  <dcterms:created xsi:type="dcterms:W3CDTF">2025-12-18T20:34:00Z</dcterms:created>
  <dcterms:modified xsi:type="dcterms:W3CDTF">2026-01-02T09:38:00Z</dcterms:modified>
</cp:coreProperties>
</file>