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firstLine="539"/>
        <w:jc w:val="center"/>
        <w:rPr>
          <w:b/>
          <w:b/>
          <w:bCs/>
          <w:color w:val="000000"/>
          <w:sz w:val="24"/>
          <w:szCs w:val="24"/>
          <w:lang w:val="uk-UA"/>
        </w:rPr>
      </w:pPr>
      <w:r>
        <w:rPr>
          <w:b/>
          <w:bCs/>
          <w:color w:val="000000"/>
          <w:sz w:val="24"/>
          <w:szCs w:val="24"/>
          <w:lang w:val="uk-UA"/>
        </w:rPr>
        <w:t xml:space="preserve">Звіт </w:t>
      </w:r>
      <w:r>
        <w:rPr>
          <w:b/>
          <w:bCs/>
          <w:color w:val="000000"/>
          <w:sz w:val="24"/>
          <w:szCs w:val="24"/>
          <w:lang w:val="uk-UA"/>
        </w:rPr>
        <w:t>керівника</w:t>
      </w:r>
    </w:p>
    <w:p>
      <w:pPr>
        <w:pStyle w:val="Normal"/>
        <w:shd w:val="clear" w:color="auto" w:fill="FFFFFF"/>
        <w:ind w:firstLine="539"/>
        <w:jc w:val="center"/>
        <w:rPr>
          <w:b/>
          <w:b/>
          <w:bCs/>
          <w:color w:val="000000"/>
          <w:sz w:val="24"/>
          <w:szCs w:val="24"/>
          <w:lang w:val="uk-UA"/>
        </w:rPr>
      </w:pPr>
      <w:r>
        <w:rPr>
          <w:b/>
          <w:bCs/>
          <w:color w:val="000000"/>
          <w:sz w:val="24"/>
          <w:szCs w:val="24"/>
          <w:lang w:val="uk-UA"/>
        </w:rPr>
        <w:t xml:space="preserve">про роботу Покровського міського центру соціальних служб для сім’ї, </w:t>
      </w:r>
    </w:p>
    <w:p>
      <w:pPr>
        <w:pStyle w:val="Normal"/>
        <w:shd w:val="clear" w:color="auto" w:fill="FFFFFF"/>
        <w:ind w:firstLine="539"/>
        <w:jc w:val="center"/>
        <w:rPr>
          <w:b/>
          <w:b/>
          <w:bCs/>
          <w:color w:val="000000"/>
          <w:sz w:val="24"/>
          <w:szCs w:val="24"/>
          <w:lang w:val="uk-UA"/>
        </w:rPr>
      </w:pPr>
      <w:r>
        <w:rPr>
          <w:b/>
          <w:bCs/>
          <w:color w:val="000000"/>
          <w:sz w:val="24"/>
          <w:szCs w:val="24"/>
          <w:lang w:val="uk-UA"/>
        </w:rPr>
        <w:t>дітей та молоді у  2018 році</w:t>
      </w:r>
    </w:p>
    <w:p>
      <w:pPr>
        <w:pStyle w:val="Normal"/>
        <w:shd w:val="clear" w:color="auto" w:fill="FFFFFF"/>
        <w:ind w:firstLine="539"/>
        <w:jc w:val="both"/>
        <w:rPr>
          <w:bCs/>
          <w:color w:val="000000"/>
          <w:sz w:val="24"/>
          <w:szCs w:val="24"/>
          <w:lang w:val="uk-UA"/>
        </w:rPr>
      </w:pPr>
      <w:r>
        <w:rPr>
          <w:bCs/>
          <w:color w:val="000000"/>
          <w:sz w:val="24"/>
          <w:szCs w:val="24"/>
          <w:lang w:val="uk-UA"/>
        </w:rPr>
      </w:r>
    </w:p>
    <w:p>
      <w:pPr>
        <w:pStyle w:val="Normal"/>
        <w:shd w:val="clear" w:color="auto" w:fill="FFFFFF"/>
        <w:spacing w:before="0" w:after="120"/>
        <w:ind w:firstLine="540"/>
        <w:jc w:val="both"/>
        <w:rPr>
          <w:sz w:val="24"/>
          <w:szCs w:val="24"/>
          <w:lang w:val="uk-UA"/>
        </w:rPr>
      </w:pPr>
      <w:r>
        <w:rPr>
          <w:sz w:val="24"/>
          <w:szCs w:val="24"/>
          <w:lang w:val="uk-UA"/>
        </w:rPr>
        <w:t>Протягом 2018 року ПМЦСССДМ працював за такими напрямками роботи:</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виявлення, відвідування за місцем проживання  та соціальний супровід сімей/осіб, які опинилися у складних життєвих обставинах</w:t>
      </w:r>
      <w:r>
        <w:rPr>
          <w:rFonts w:ascii="Times New Roman" w:hAnsi="Times New Roman"/>
          <w:bCs/>
          <w:sz w:val="24"/>
          <w:szCs w:val="24"/>
          <w:lang w:val="uk-UA"/>
        </w:rPr>
        <w:t xml:space="preserve"> і потребують сторонньої допомоги</w:t>
      </w:r>
      <w:r>
        <w:rPr>
          <w:rFonts w:ascii="Times New Roman" w:hAnsi="Times New Roman"/>
          <w:sz w:val="24"/>
          <w:szCs w:val="24"/>
          <w:lang w:val="uk-UA"/>
        </w:rPr>
        <w:t>;</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робота з кандидатами в прийомні батьки, батьки-вихователі та опікуни, допомога в підготовці документів та направлення на навчання;</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соціальне супроводження прийомних сімей, дитячих будинків сімейного типу;</w:t>
      </w:r>
    </w:p>
    <w:p>
      <w:pPr>
        <w:pStyle w:val="Normal"/>
        <w:numPr>
          <w:ilvl w:val="0"/>
          <w:numId w:val="1"/>
        </w:numPr>
        <w:shd w:val="clear" w:color="auto" w:fill="FFFFFF"/>
        <w:tabs>
          <w:tab w:val="clear" w:pos="708"/>
        </w:tabs>
        <w:jc w:val="both"/>
        <w:rPr>
          <w:sz w:val="24"/>
          <w:szCs w:val="24"/>
          <w:lang w:val="uk-UA"/>
        </w:rPr>
      </w:pPr>
      <w:r>
        <w:rPr>
          <w:bCs/>
          <w:color w:val="000000"/>
          <w:sz w:val="24"/>
          <w:szCs w:val="24"/>
          <w:lang w:val="uk-UA"/>
        </w:rPr>
        <w:t xml:space="preserve">забезпечення соціальної та/або психологічної підтримки учасникам антитерористичної операції та внутрішньо переміщеним особам, надання їм допомоги з урахуванням визначених потреб;                                            </w:t>
      </w:r>
    </w:p>
    <w:p>
      <w:pPr>
        <w:pStyle w:val="Normal"/>
        <w:numPr>
          <w:ilvl w:val="0"/>
          <w:numId w:val="1"/>
        </w:numPr>
        <w:shd w:val="clear" w:color="auto" w:fill="FFFFFF"/>
        <w:tabs>
          <w:tab w:val="clear" w:pos="708"/>
        </w:tabs>
        <w:jc w:val="both"/>
        <w:rPr>
          <w:sz w:val="24"/>
          <w:szCs w:val="24"/>
          <w:lang w:val="uk-UA"/>
        </w:rPr>
      </w:pPr>
      <w:r>
        <w:rPr>
          <w:sz w:val="24"/>
          <w:szCs w:val="24"/>
          <w:lang w:val="uk-UA"/>
        </w:rPr>
        <w:t>проведення навчання прийомних батьків та батьків-вихователів з метою підвищення виховного потенціалу;</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профілактика раннього соціального сирітства;</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соціально-психологічна робота з дітьми-сиротами та дітьми, позбавленими батьківського піклування, які перебувають в сімейних формах виховання, підготовка їх до самостійного життя;</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 xml:space="preserve">соціальна адаптація осіб з числа дітей-сиріт та дітей, позбавлених батьківського піклування; </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робота з дітьми та молоддю з обмеженими можливостями;</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соціальна підтримка ВІЛ-інфікованих дітей, матерів та членів їх сімей;</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 xml:space="preserve">робота з сім’ями та особами, яких торкнулась проблема насильства; </w:t>
      </w:r>
    </w:p>
    <w:p>
      <w:pPr>
        <w:pStyle w:val="HTMLPreformatted"/>
        <w:numPr>
          <w:ilvl w:val="0"/>
          <w:numId w:val="1"/>
        </w:numPr>
        <w:jc w:val="both"/>
        <w:rPr>
          <w:rFonts w:ascii="Times New Roman" w:hAnsi="Times New Roman"/>
          <w:color w:val="auto"/>
          <w:sz w:val="24"/>
          <w:szCs w:val="24"/>
          <w:lang w:val="uk-UA"/>
        </w:rPr>
      </w:pPr>
      <w:r>
        <w:rPr>
          <w:rFonts w:ascii="Times New Roman" w:hAnsi="Times New Roman"/>
          <w:color w:val="auto"/>
          <w:sz w:val="24"/>
          <w:szCs w:val="24"/>
          <w:lang w:val="uk-UA"/>
        </w:rPr>
        <w:t>соціально-психологічна підтримка осіб, які мають проблеми із законом;</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соціальна адаптація жінок, які відбувають покарання у виправному центрі або звільняються умовно-достроково;</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соціально-психологічна робота з неповнолітніми та молоддю, які відбувають покарання, не пов’язані з позбавленням волі;</w:t>
      </w:r>
    </w:p>
    <w:p>
      <w:pPr>
        <w:pStyle w:val="HTMLPreformatted"/>
        <w:numPr>
          <w:ilvl w:val="0"/>
          <w:numId w:val="1"/>
        </w:numPr>
        <w:jc w:val="both"/>
        <w:rPr>
          <w:rFonts w:ascii="Times New Roman" w:hAnsi="Times New Roman"/>
          <w:sz w:val="24"/>
          <w:szCs w:val="24"/>
          <w:lang w:val="uk-UA"/>
        </w:rPr>
      </w:pPr>
      <w:r>
        <w:rPr>
          <w:rFonts w:ascii="Times New Roman" w:hAnsi="Times New Roman"/>
          <w:sz w:val="24"/>
          <w:szCs w:val="24"/>
          <w:lang w:val="uk-UA"/>
        </w:rPr>
        <w:t>здійснення вибіркової перевірки використання державних коштів при народженні дитини;</w:t>
      </w:r>
    </w:p>
    <w:p>
      <w:pPr>
        <w:pStyle w:val="HTMLPreformatted"/>
        <w:numPr>
          <w:ilvl w:val="0"/>
          <w:numId w:val="1"/>
        </w:numPr>
        <w:jc w:val="both"/>
        <w:rPr>
          <w:rFonts w:ascii="Times New Roman" w:hAnsi="Times New Roman"/>
          <w:color w:val="auto"/>
          <w:sz w:val="24"/>
          <w:szCs w:val="24"/>
          <w:lang w:val="uk-UA"/>
        </w:rPr>
      </w:pPr>
      <w:r>
        <w:rPr>
          <w:rFonts w:ascii="Times New Roman" w:hAnsi="Times New Roman"/>
          <w:color w:val="auto"/>
          <w:sz w:val="24"/>
          <w:szCs w:val="24"/>
          <w:lang w:val="uk-UA"/>
        </w:rPr>
        <w:t>робота зі зверненнями громадян.</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Керуючись Законами України «Про місцеве самоврядування в Україні», «Про соціальну роботу з сім’ями, дітьми та молоддю», «Про соціальні послуги», пріоритетними напрямками діяльності Покровського міського центру соціальних служб для сім’ї, дітей та молоді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сімей/осіб), розвиток сімейних форм виховання (робота з кандидатами в опікуни/піклувальники, прийомними батьками/батьками-вихователями, соціальне супроводження прийомних сімей, дитячих будинків сімейного типу).</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 xml:space="preserve">На виконання наказів Міністерства соціальної політики України, з метою підвищення ефективності надання соціальних послуг сім’ям, дітям та молоді, забезпечення соціальної підтримки незахищених верств населення соціальну роботу за місцем проживання проводять спеціалісти центру, що сприяє своєчасному виявленню, терміновому втручанню та розв’язанню соціальних проблем сімей з дітьми та осіб, які опинилися у складних життєвих обставинах і потребують сторонньої допомоги. </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4"/>
          <w:szCs w:val="24"/>
          <w:lang w:val="uk-UA"/>
        </w:rPr>
      </w:pPr>
      <w:r>
        <w:rPr>
          <w:sz w:val="24"/>
          <w:szCs w:val="24"/>
          <w:lang w:val="uk-UA"/>
        </w:rPr>
        <w:t>Відповідно до штатного розпису, затвердженого рішенням виконавчого комітету Покровської міської ради № 12 від 24.01.2018р. в Покровському ЦСССДМ працюють 7 працівників, з них: 1- директор, 1- провідний бухгалтер, 3 – фахівців із соціальної роботи ІІ категорії, 1 – фахівець із соціальної роботи, 1 – психолог. Штати укомплектовані в повному обсязі.</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t xml:space="preserve">У рамках роботи спеціалізованого формування  «Служба соціальної підтримки сім’ї» протягом року соціальним супроводом було охоплено </w:t>
      </w:r>
      <w:r>
        <w:rPr>
          <w:rFonts w:ascii="Times New Roman" w:hAnsi="Times New Roman"/>
          <w:color w:val="auto"/>
          <w:sz w:val="24"/>
          <w:szCs w:val="24"/>
          <w:lang w:val="uk-UA"/>
        </w:rPr>
        <w:t xml:space="preserve">13 сімей  (22 дітей), які опинились у складних життєвих обставинах. </w:t>
      </w:r>
      <w:r>
        <w:rPr>
          <w:rFonts w:ascii="Times New Roman" w:hAnsi="Times New Roman"/>
          <w:sz w:val="24"/>
          <w:szCs w:val="24"/>
          <w:lang w:val="uk-UA"/>
        </w:rPr>
        <w:t xml:space="preserve">В ході соціального супроводу спеціалістами міського центру та іншими суб’єктами соціальної роботи вирішувались питання надання комплексної допомоги у подоланні життєвих проблем: проводилась соціально-педагогічна робота щодо належного виконання батьківських обов’язків, спрямованих на всебічний розвиток дитини, формування навичок догляду за дитиною, проводилась робота щодо збереження здоров’я матері та дитини, облаштування оселі та приведення помешкання до належного санітарно-гігієнічного стану, безпечного для перебування в ньому дитини, надання допомоги в оформленні необхідних документів, проводилась профілактична робота щодо усунення та попередження проявів негативної поведінки у батьків, профілактики насилля у сім’ї. За результатами спільної роботи </w:t>
      </w:r>
      <w:r>
        <w:rPr>
          <w:rFonts w:ascii="Times New Roman" w:hAnsi="Times New Roman"/>
          <w:color w:val="auto"/>
          <w:sz w:val="24"/>
          <w:szCs w:val="24"/>
          <w:lang w:val="uk-UA"/>
        </w:rPr>
        <w:t>з соціального супроводу знято 6 сімей, з них 2 родини з позитивним результатом, мінімізовано СЖО в 4 родинах.</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З метою визначення потреб родин, які потрапили у складні життєві обставини, перевірки житлово-побутових умов, цільового використання державної допомоги при народженні, ефективного надання соціальних послуг, протягом року було здійснено </w:t>
      </w:r>
      <w:r>
        <w:rPr>
          <w:rFonts w:ascii="Times New Roman" w:hAnsi="Times New Roman"/>
          <w:color w:val="auto"/>
          <w:sz w:val="24"/>
          <w:szCs w:val="24"/>
          <w:lang w:val="uk-UA"/>
        </w:rPr>
        <w:t>756 відвідувань сімей за місцем проживання.</w:t>
      </w:r>
    </w:p>
    <w:p>
      <w:pPr>
        <w:pStyle w:val="Style20"/>
        <w:spacing w:lineRule="auto" w:line="240" w:before="0" w:after="0"/>
        <w:ind w:right="-82" w:hanging="0"/>
        <w:jc w:val="both"/>
        <w:rPr>
          <w:color w:val="auto"/>
          <w:sz w:val="24"/>
          <w:szCs w:val="24"/>
        </w:rPr>
      </w:pPr>
      <w:r>
        <w:rPr>
          <w:sz w:val="24"/>
          <w:szCs w:val="24"/>
        </w:rPr>
        <w:tab/>
      </w:r>
      <w:r>
        <w:rPr>
          <w:color w:val="auto"/>
          <w:sz w:val="24"/>
          <w:szCs w:val="24"/>
        </w:rPr>
        <w:t xml:space="preserve">За результатами розгляду питань родин щодо яких надійшло повідомлення, на засіданні координаційної  ради з питань сімейної та ґендерної політики, попередження насильства в сім’ї, протидії торгівлі людьми при виконавчому комітеті Покровської міської ради на облік сімей, які опинились у складних життєвих обставинах взято 21 родина (43 дитини), з них: 3 - безробіття батьків,5 – соціально-побутові проблеми, 1 – хронічна хвороба батька, 1 – відсутність реєстрації,2 – відібрання дитини від матері без позбавлення батьківських прав, 2 – відповідальне батьківство,7 – інвалідність. На даний час охоплені соціальними послугами 78 сімей, в яких виховується 153 дитини.  </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t xml:space="preserve">Соціальним супроводженням протягом року було охоплено </w:t>
      </w:r>
      <w:r>
        <w:rPr>
          <w:rFonts w:ascii="Times New Roman" w:hAnsi="Times New Roman"/>
          <w:color w:val="auto"/>
          <w:sz w:val="24"/>
          <w:szCs w:val="24"/>
          <w:lang w:val="uk-UA"/>
        </w:rPr>
        <w:t>4 прийомні сім’ї (6 прийомних дітей), 2 дитячі будинки сімейного типу (10 дітей-вихованців).</w:t>
      </w:r>
      <w:r>
        <w:rPr>
          <w:rFonts w:ascii="Times New Roman" w:hAnsi="Times New Roman"/>
          <w:sz w:val="24"/>
          <w:szCs w:val="24"/>
          <w:lang w:val="uk-UA"/>
        </w:rPr>
        <w:t xml:space="preserve">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 </w:t>
      </w:r>
      <w:r>
        <w:rPr>
          <w:rFonts w:ascii="Times New Roman" w:hAnsi="Times New Roman"/>
          <w:color w:val="auto"/>
          <w:sz w:val="24"/>
          <w:szCs w:val="24"/>
          <w:lang w:val="uk-UA"/>
        </w:rPr>
        <w:t>Всього за 2018 рік припинила функціонування 1 прийомна сім’я, у зв’язку з вибуттям дитини.</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color w:val="92D050"/>
          <w:sz w:val="24"/>
          <w:szCs w:val="24"/>
          <w:lang w:val="uk-UA"/>
        </w:rPr>
      </w:pPr>
      <w:r>
        <w:rPr>
          <w:sz w:val="24"/>
          <w:szCs w:val="24"/>
          <w:lang w:val="uk-UA"/>
        </w:rPr>
        <w:tab/>
        <w:tab/>
        <w:t>Протягом 2018 року серед населення м.Покров проводилась інформаційно – просвітницька робота. Спеціалістами центру розповсюджувалися інформаційні листівки, візитки та буклети різноманітної проблематики, а саме: формування здорового способу життя (24шт), протидія ВІЛ-інфекції/СНІДу (24шт),  попередження насильства в сім’ї та жорстокого поводження з дітьми (56шт),розвиток сімейних форм виховання дітей-сиріт та дітей, позбавлених батьківського піклування (48шт), формування відповідального батьківства (62шт).Для ознайомлення містян з завданнями та заходами центру розміщувалася інформація на офіційному сайті Покровської міської ради, на сторінці у соціальній мережі, у міській газеті «Козацька вежа». Для залучення населення до розвитку сімейних форм виховання, представники ЦСССДМ неодноразово брали участь у «мобільних офісах», які охоплювали заклади та підприємства міста, ОСББ тощо.</w:t>
      </w:r>
      <w:r>
        <w:rPr>
          <w:color w:val="92D050"/>
          <w:sz w:val="24"/>
          <w:szCs w:val="24"/>
          <w:lang w:val="uk-UA"/>
        </w:rPr>
        <w:tab/>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r>
      <w:r>
        <w:rPr>
          <w:rFonts w:ascii="Times New Roman" w:hAnsi="Times New Roman"/>
          <w:color w:val="auto"/>
          <w:sz w:val="24"/>
          <w:szCs w:val="24"/>
          <w:lang w:val="uk-UA"/>
        </w:rPr>
        <w:t>У пологовому відділенні Центральної міської лікарні працює Консультаційний пункт, в рамках діяльності якого проводиться робота серед вагітних жінок та породіль щодо профілактики раннього соціального сирітства. Відмов від новонароджених дітей не було. Протягом 2018 року спеціалістом консультаційного пункту охоплено індивідуальною роботою 12 жінок та надано 34 соціальні послуги різного характеру.</w:t>
      </w:r>
    </w:p>
    <w:p>
      <w:pPr>
        <w:pStyle w:val="HTMLPreformatted"/>
        <w:jc w:val="both"/>
        <w:rPr>
          <w:rFonts w:ascii="Times New Roman" w:hAnsi="Times New Roman"/>
          <w:color w:val="auto"/>
          <w:sz w:val="24"/>
          <w:szCs w:val="24"/>
          <w:lang w:val="uk-UA"/>
        </w:rPr>
      </w:pPr>
      <w:r>
        <w:rPr>
          <w:rFonts w:ascii="Times New Roman" w:hAnsi="Times New Roman"/>
          <w:sz w:val="24"/>
          <w:szCs w:val="24"/>
          <w:lang w:val="uk-UA"/>
        </w:rPr>
        <w:tab/>
        <w:t xml:space="preserve">У місті налічується </w:t>
      </w:r>
      <w:r>
        <w:rPr>
          <w:rFonts w:ascii="Times New Roman" w:hAnsi="Times New Roman"/>
          <w:color w:val="auto"/>
          <w:sz w:val="24"/>
          <w:szCs w:val="24"/>
          <w:lang w:val="uk-UA"/>
        </w:rPr>
        <w:t xml:space="preserve">122 </w:t>
      </w:r>
      <w:r>
        <w:rPr>
          <w:rFonts w:ascii="Times New Roman" w:hAnsi="Times New Roman"/>
          <w:sz w:val="24"/>
          <w:szCs w:val="24"/>
          <w:lang w:val="uk-UA"/>
        </w:rPr>
        <w:t xml:space="preserve">дитини з особливими потребами віком до 18 років. Для них стали традиційними зустрічі «Вітрила надій» до Дня захисту дітей та Міжнародного дня інвалідів. Під час зустрічі діти спілкуються з однолітками, переглядають лялькові вистави, беруть участь у конкурсах, іграх та вікторинах, отримують подарунки; батьки  мають змогу обмінятись досвідом, обговорити нагальні проблеми, отримати необхідні консультації. Фінансування заходів проводиться за рахунок місцевого бюджету та спонсорської допомоги. Під час Новорічних та Різдвяних свят діти цієї особливої категорії відвідують театралізовану виставу  у Будинку творчості дітей та юнацтва та отримують солодкі подарунки, придбані за кошти місцевого бюджету. Також протягом року родини, в яких виховуються діти з особливими потребами, неодноразово отримували </w:t>
      </w:r>
      <w:r>
        <w:rPr>
          <w:rFonts w:ascii="Times New Roman" w:hAnsi="Times New Roman"/>
          <w:color w:val="auto"/>
          <w:sz w:val="24"/>
          <w:szCs w:val="24"/>
          <w:lang w:val="uk-UA"/>
        </w:rPr>
        <w:t>гуманітарну допомогу у вигляді миючих засобів, одягу та були охоплені соціальними послугами відповідно до потреб.</w:t>
      </w:r>
    </w:p>
    <w:p>
      <w:pPr>
        <w:pStyle w:val="HTMLPreformatted"/>
        <w:jc w:val="both"/>
        <w:rPr>
          <w:rFonts w:ascii="Times New Roman" w:hAnsi="Times New Roman"/>
          <w:color w:val="auto"/>
          <w:sz w:val="24"/>
          <w:szCs w:val="24"/>
          <w:lang w:val="uk-UA"/>
        </w:rPr>
      </w:pPr>
      <w:r>
        <w:rPr>
          <w:rFonts w:ascii="Times New Roman" w:hAnsi="Times New Roman"/>
          <w:color w:val="FF0000"/>
          <w:sz w:val="24"/>
          <w:szCs w:val="24"/>
          <w:lang w:val="uk-UA"/>
        </w:rPr>
        <w:tab/>
      </w:r>
      <w:r>
        <w:rPr>
          <w:rFonts w:ascii="Times New Roman" w:hAnsi="Times New Roman"/>
          <w:color w:val="auto"/>
          <w:sz w:val="24"/>
          <w:szCs w:val="24"/>
          <w:lang w:val="uk-UA"/>
        </w:rPr>
        <w:t xml:space="preserve">За 2018 рік було опрацьовано 113 звернення громадян, з них 17 - надійшли з особистого прийому міського голови, 51 – з особистого прийому громадян заступником міського голови та 12 звернень, що надійшли з Урядової гарячої лінії Дніпропетровського контактного центру. </w:t>
      </w:r>
      <w:r>
        <w:rPr>
          <w:rFonts w:ascii="Times New Roman" w:hAnsi="Times New Roman"/>
          <w:sz w:val="24"/>
          <w:szCs w:val="24"/>
          <w:lang w:val="uk-UA"/>
        </w:rPr>
        <w:t>Всі заявники були відвідані за місцем проживання, складені акти оцінки потреб сімей/осіб</w:t>
      </w:r>
      <w:r>
        <w:rPr>
          <w:rFonts w:ascii="Times New Roman" w:hAnsi="Times New Roman"/>
          <w:color w:val="auto"/>
          <w:sz w:val="24"/>
          <w:szCs w:val="24"/>
          <w:lang w:val="uk-UA"/>
        </w:rPr>
        <w:t>, спеціалісти центру надали консультації щодо вирішення нагальних питань.</w:t>
      </w:r>
      <w:r>
        <w:rPr>
          <w:rFonts w:ascii="Times New Roman" w:hAnsi="Times New Roman"/>
          <w:sz w:val="24"/>
          <w:szCs w:val="24"/>
          <w:lang w:val="uk-UA"/>
        </w:rPr>
        <w:tab/>
      </w:r>
    </w:p>
    <w:p>
      <w:pPr>
        <w:pStyle w:val="HTMLPreformatted"/>
        <w:jc w:val="both"/>
        <w:rPr>
          <w:rFonts w:ascii="Times New Roman" w:hAnsi="Times New Roman"/>
          <w:sz w:val="24"/>
          <w:szCs w:val="24"/>
          <w:lang w:val="uk-UA"/>
        </w:rPr>
      </w:pPr>
      <w:r>
        <w:rPr>
          <w:rFonts w:ascii="Times New Roman" w:hAnsi="Times New Roman"/>
          <w:sz w:val="24"/>
          <w:szCs w:val="24"/>
          <w:lang w:val="uk-UA"/>
        </w:rPr>
        <w:tab/>
        <w:t>Спеціалістами центру належна увага приділяється особам, які перебувають у конфлікті з законом. Це особи, які звільнились з місць позбавлення волі (10 осіб). В ході проведеної роботи їм було надано 34 соціальні послуги, з них: 10 – соціальної адаптації до нового середовища, 1 – юридична, 3 – соціально-психологічних, 3 – послуги соціальної профілактики, 7 – соціально-мотиваційних послуг, 4 – направлено до Покровської міської філії Дніпропетровського обласного центру зайнятості, 3 – направлено до Покровського міського сектору державної міграційної служби та 3 – направлено до громадської організації «Древо життя».</w:t>
      </w:r>
    </w:p>
    <w:p>
      <w:pPr>
        <w:pStyle w:val="HTMLPreformatted"/>
        <w:jc w:val="both"/>
        <w:rPr>
          <w:rFonts w:ascii="Times New Roman" w:hAnsi="Times New Roman"/>
          <w:sz w:val="24"/>
          <w:szCs w:val="24"/>
          <w:lang w:val="uk-UA"/>
        </w:rPr>
      </w:pPr>
      <w:r>
        <w:rPr>
          <w:rFonts w:ascii="Times New Roman" w:hAnsi="Times New Roman"/>
          <w:sz w:val="24"/>
          <w:szCs w:val="24"/>
          <w:lang w:val="uk-UA"/>
        </w:rPr>
        <w:tab/>
        <w:t>З 4 особами, які засуджені без позбавлення волі, була проведена психологічна робота над мотивацією засуджених до змін, зміцнення родинних та суспільно-корисних зв</w:t>
      </w:r>
      <w:r>
        <w:rPr>
          <w:rFonts w:ascii="Times New Roman" w:hAnsi="Times New Roman"/>
          <w:sz w:val="24"/>
          <w:szCs w:val="24"/>
        </w:rPr>
        <w:t>’</w:t>
      </w:r>
      <w:r>
        <w:rPr>
          <w:rFonts w:ascii="Times New Roman" w:hAnsi="Times New Roman"/>
          <w:sz w:val="24"/>
          <w:szCs w:val="24"/>
          <w:lang w:val="uk-UA"/>
        </w:rPr>
        <w:t>язків.</w:t>
      </w:r>
    </w:p>
    <w:p>
      <w:pPr>
        <w:pStyle w:val="HTMLPreformatted"/>
        <w:jc w:val="both"/>
        <w:rPr>
          <w:rFonts w:ascii="Times New Roman" w:hAnsi="Times New Roman"/>
          <w:sz w:val="24"/>
          <w:szCs w:val="24"/>
          <w:lang w:val="uk-UA"/>
        </w:rPr>
      </w:pPr>
      <w:r>
        <w:rPr>
          <w:rFonts w:ascii="Times New Roman" w:hAnsi="Times New Roman"/>
          <w:sz w:val="24"/>
          <w:szCs w:val="24"/>
          <w:lang w:val="uk-UA"/>
        </w:rPr>
        <w:tab/>
        <w:t xml:space="preserve">Спеціалістами центру проводиться робота з сім’ями та особами, яких торкнулась проблема насильства. За звітній період жодного звернення з цього приводу не зафіксовано. </w:t>
      </w:r>
    </w:p>
    <w:p>
      <w:pPr>
        <w:pStyle w:val="Normal"/>
        <w:ind w:firstLine="708"/>
        <w:jc w:val="both"/>
        <w:rPr>
          <w:color w:val="000000"/>
          <w:sz w:val="24"/>
          <w:szCs w:val="24"/>
          <w:lang w:val="uk-UA"/>
        </w:rPr>
      </w:pPr>
      <w:r>
        <w:rPr>
          <w:color w:val="000000"/>
          <w:sz w:val="24"/>
          <w:szCs w:val="24"/>
          <w:lang w:val="uk-UA"/>
        </w:rPr>
        <w:t xml:space="preserve">У зв’язку з прийняттям постанови Кабінету Міністрів України від 30.10.2014 року №623 «Про внесення змін до деяких постанов КМУ щодо функціональних обов’язків державного соціального інспектора» з 2015 року на Центри соціальних служб для сім’ї, дітей та молоді покладено функцію перевірки цільового використання державної допомоги при народжені дитини. З цією метою та контролю щодо створення належних умов для повноцінного утримання та виховання дітей, виявлення сімей, які перебувають у складних життєвих обставинах  за звітній період фахівцями центру було відвідано </w:t>
      </w:r>
      <w:r>
        <w:rPr>
          <w:sz w:val="24"/>
          <w:szCs w:val="24"/>
          <w:lang w:val="uk-UA"/>
        </w:rPr>
        <w:t>35</w:t>
      </w:r>
      <w:r>
        <w:rPr>
          <w:color w:val="000000"/>
          <w:sz w:val="24"/>
          <w:szCs w:val="24"/>
          <w:lang w:val="uk-UA"/>
        </w:rPr>
        <w:t xml:space="preserve"> сімей, яким призначена відповідна допомога. В результаті перевірки встановлений 1 факт нецільового використання коштів, про який повідомлено УПтаСЗН. </w:t>
      </w:r>
    </w:p>
    <w:p>
      <w:pPr>
        <w:pStyle w:val="HTMLPreformatted"/>
        <w:jc w:val="both"/>
        <w:rPr>
          <w:rFonts w:ascii="Times New Roman" w:hAnsi="Times New Roman"/>
          <w:color w:val="auto"/>
          <w:sz w:val="24"/>
          <w:szCs w:val="24"/>
          <w:lang w:val="uk-UA"/>
        </w:rPr>
      </w:pPr>
      <w:r>
        <w:rPr>
          <w:rFonts w:ascii="Times New Roman" w:hAnsi="Times New Roman"/>
          <w:color w:val="auto"/>
          <w:sz w:val="24"/>
          <w:szCs w:val="24"/>
          <w:lang w:val="uk-UA"/>
        </w:rPr>
        <w:tab/>
        <w:t>Соціальною підтримкою протягом звітного періоду охоплено 2 сім’ї, члени яких хворіють на ВІЛ/СНІД. Всі сім’ї отримали психосоціальну підтримку щодо прийняття статусу, адаптації до життя з ВІЛ. Родинам були надані послуги залежно від потреб, а саме: формування прихильності до АРВ-терапії, інформування щодо пільг та соціальних виплат,  організація лікування та оздоровлення, надання допомоги в переоформленні документів, надання гуманітарної допомоги у вигляді миючих засобів, засобів гігієни, контрацепції. Члени родин, в яких виховуються діти із захворюванням,  отримали консультації щодо догляду та підтримки ВІЛ-позитивних дітей.</w:t>
        <w:tab/>
      </w:r>
    </w:p>
    <w:p>
      <w:pPr>
        <w:pStyle w:val="HTMLPreformatted"/>
        <w:jc w:val="both"/>
        <w:rPr>
          <w:rFonts w:ascii="Times New Roman" w:hAnsi="Times New Roman"/>
          <w:color w:val="auto"/>
          <w:sz w:val="24"/>
          <w:szCs w:val="24"/>
          <w:lang w:val="uk-UA"/>
        </w:rPr>
      </w:pPr>
      <w:r>
        <w:rPr>
          <w:rFonts w:ascii="Times New Roman" w:hAnsi="Times New Roman"/>
          <w:color w:val="auto"/>
          <w:sz w:val="24"/>
          <w:szCs w:val="24"/>
          <w:lang w:val="uk-UA"/>
        </w:rPr>
        <w:tab/>
        <w:t xml:space="preserve">У звітному періоді психологом центру проводилась робота з надання психологічної підтримки демобілізованим учасникам бойових дій та членам їх сімей, проведено 2 тренінги, в ході яких присутніх (18 осіб) ознайомлено з особливостями та наслідками виникнення психологічної травми та способи виходу з неї. </w:t>
      </w:r>
    </w:p>
    <w:p>
      <w:pPr>
        <w:pStyle w:val="HTMLPreformatted"/>
        <w:jc w:val="both"/>
        <w:rPr>
          <w:rFonts w:ascii="Times New Roman" w:hAnsi="Times New Roman"/>
          <w:color w:val="auto"/>
          <w:sz w:val="24"/>
          <w:szCs w:val="24"/>
          <w:lang w:val="uk-UA"/>
        </w:rPr>
      </w:pPr>
      <w:r>
        <w:rPr>
          <w:rFonts w:ascii="Times New Roman" w:hAnsi="Times New Roman"/>
          <w:color w:val="auto"/>
          <w:sz w:val="24"/>
          <w:szCs w:val="24"/>
          <w:lang w:val="uk-UA"/>
        </w:rPr>
        <w:tab/>
        <w:t xml:space="preserve">Також, проводяться індивідуальні заняття з учасника антитерористичної операції (12), які спрямовані на стабілізацію психоемоційного стану, подолання наслідків бойового стресу, професійну та соціальну адаптацію. </w:t>
      </w:r>
    </w:p>
    <w:p>
      <w:pPr>
        <w:pStyle w:val="HTMLPreformatted"/>
        <w:jc w:val="both"/>
        <w:rPr>
          <w:rFonts w:ascii="Times New Roman" w:hAnsi="Times New Roman"/>
          <w:color w:val="auto"/>
          <w:sz w:val="24"/>
          <w:szCs w:val="24"/>
          <w:lang w:val="uk-UA"/>
        </w:rPr>
      </w:pPr>
      <w:r>
        <w:rPr>
          <w:rFonts w:ascii="Times New Roman" w:hAnsi="Times New Roman"/>
          <w:b/>
          <w:color w:val="auto"/>
          <w:sz w:val="24"/>
          <w:szCs w:val="24"/>
          <w:lang w:val="uk-UA"/>
        </w:rPr>
        <w:tab/>
      </w:r>
      <w:r>
        <w:rPr>
          <w:rFonts w:ascii="Times New Roman" w:hAnsi="Times New Roman"/>
          <w:color w:val="auto"/>
          <w:sz w:val="24"/>
          <w:szCs w:val="24"/>
          <w:lang w:val="uk-UA"/>
        </w:rPr>
        <w:t>Відповідно до угоди від 01.08.2017 року про співпрацю з Покровським міським відділом з питань пробації Південно – Східного міжрегіонального управління з питань виконання кримінальних покарань та пробації Міністерстваза 2018 рік проводились спільні інформаційно-правові заходи на теми: «Шляхи подолання конфліктів із законом» та «Я маю право!», спрямовані на попередження скоєння повторних правопорушень серед неповнолітніх та молоді, а також спільні відвідування за місцем проживання неповнолітніх, які мають проблеми із законом, проведення лекційних занять в загальноосвітніх школах на тему: «Відповідальність неповнолітніх» (відвідано 2 заклади освіти, охоплено профілактичною роботою 140 школярів).</w:t>
      </w:r>
    </w:p>
    <w:p>
      <w:pPr>
        <w:pStyle w:val="HTMLPreformatted"/>
        <w:jc w:val="both"/>
        <w:rPr>
          <w:rFonts w:ascii="Times New Roman" w:hAnsi="Times New Roman"/>
          <w:color w:val="auto"/>
          <w:sz w:val="24"/>
          <w:szCs w:val="24"/>
          <w:lang w:val="uk-UA"/>
        </w:rPr>
      </w:pPr>
      <w:r>
        <w:rPr>
          <w:rFonts w:ascii="Times New Roman" w:hAnsi="Times New Roman"/>
          <w:color w:val="auto"/>
          <w:sz w:val="24"/>
          <w:szCs w:val="24"/>
          <w:lang w:val="uk-UA"/>
        </w:rPr>
        <w:tab/>
        <w:t>Завдяки налагодженій співпраці та за спільним поданням зі службою у справах дітей виконавчого комітету Покровської міської ради на навчання кандидатів в опікуни, піклувальники, прийомні батьки та батьки-вихователі було направлено 1кандидат в прийомні батьки</w:t>
      </w:r>
      <w:r>
        <w:rPr>
          <w:rFonts w:ascii="Times New Roman" w:hAnsi="Times New Roman"/>
          <w:sz w:val="24"/>
          <w:szCs w:val="24"/>
          <w:lang w:val="uk-UA"/>
        </w:rPr>
        <w:t xml:space="preserve"> та1-  в опікуни.</w:t>
      </w:r>
    </w:p>
    <w:p>
      <w:pPr>
        <w:pStyle w:val="HTMLPreformatted"/>
        <w:jc w:val="both"/>
        <w:rPr>
          <w:rFonts w:ascii="Times New Roman" w:hAnsi="Times New Roman"/>
          <w:sz w:val="24"/>
          <w:szCs w:val="24"/>
          <w:lang w:val="uk-UA"/>
        </w:rPr>
      </w:pPr>
      <w:r>
        <w:rPr>
          <w:rFonts w:ascii="Times New Roman" w:hAnsi="Times New Roman"/>
          <w:b/>
          <w:sz w:val="24"/>
          <w:szCs w:val="24"/>
          <w:lang w:val="uk-UA"/>
        </w:rPr>
        <w:tab/>
      </w:r>
      <w:r>
        <w:rPr>
          <w:rFonts w:ascii="Times New Roman" w:hAnsi="Times New Roman"/>
          <w:sz w:val="24"/>
          <w:szCs w:val="24"/>
          <w:lang w:val="uk-UA"/>
        </w:rPr>
        <w:t xml:space="preserve">У 2018 році на реалізацію на реалізацію Міської комплексної програми соціального захисту населення м.Покров на 2016-2018 роки було витрачено 9500 грн. з місцевого бюджету, з них: 8300 грн. для організації солодкого столу та придбання призів для дітей з особливими потребами до Дня захисту дітей та Міжнародного дня інвалідів, 1200 грн. для організації марафону та придбання подарунків для осіб з обмеженими можливостями до Дня міста. На реалізацію міської програми «Молодь Покров 2016-2018рр» було витрачено 1000 грн. на проведення акції «Привіт, малюк!». </w:t>
      </w:r>
    </w:p>
    <w:p>
      <w:pPr>
        <w:pStyle w:val="Normal"/>
        <w:shd w:val="clear" w:color="auto" w:fill="FFFFFF"/>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20"/>
        <w:ind w:firstLine="540"/>
        <w:jc w:val="both"/>
        <w:rPr>
          <w:lang w:val="uk-UA"/>
        </w:rPr>
      </w:pPr>
      <w:r>
        <w:rPr>
          <w:lang w:val="uk-UA"/>
        </w:rPr>
        <w:tab/>
        <w:tab/>
        <w:t xml:space="preserve"> </w:t>
      </w:r>
    </w:p>
    <w:p>
      <w:pPr>
        <w:pStyle w:val="Normal"/>
        <w:rPr>
          <w:sz w:val="24"/>
          <w:szCs w:val="24"/>
        </w:rPr>
      </w:pPr>
      <w:r>
        <w:rPr/>
      </w:r>
    </w:p>
    <w:sectPr>
      <w:type w:val="nextPage"/>
      <w:pgSz w:w="11906" w:h="16838"/>
      <w:pgMar w:left="1440" w:right="566" w:header="0" w:top="70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Bookman Old Style">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630c"/>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99"/>
    <w:semiHidden/>
    <w:qFormat/>
    <w:rPr/>
  </w:style>
  <w:style w:type="character" w:styleId="HTMLPreformattedChar" w:customStyle="1">
    <w:name w:val="HTML Preformatted Char"/>
    <w:basedOn w:val="DefaultParagraphFont"/>
    <w:link w:val="HTMLPreformatted"/>
    <w:uiPriority w:val="99"/>
    <w:semiHidden/>
    <w:qFormat/>
    <w:locked/>
    <w:rsid w:val="00dd630c"/>
    <w:rPr>
      <w:rFonts w:ascii="Courier New" w:hAnsi="Courier New"/>
      <w:color w:val="000000"/>
      <w:sz w:val="28"/>
      <w:lang w:eastAsia="ru-RU"/>
    </w:rPr>
  </w:style>
  <w:style w:type="character" w:styleId="TitleChar" w:customStyle="1">
    <w:name w:val="Title Char"/>
    <w:basedOn w:val="DefaultParagraphFont"/>
    <w:link w:val="Title"/>
    <w:uiPriority w:val="99"/>
    <w:qFormat/>
    <w:locked/>
    <w:rsid w:val="00dd630c"/>
    <w:rPr>
      <w:rFonts w:ascii="Bookman Old Style" w:hAnsi="Bookman Old Style"/>
      <w:b/>
      <w:color w:val="000000"/>
      <w:sz w:val="35"/>
      <w:shd w:fill="FFFFFF" w:val="clear"/>
      <w:lang w:val="uk-UA" w:eastAsia="ru-RU"/>
    </w:rPr>
  </w:style>
  <w:style w:type="character" w:styleId="BalloonTextChar" w:customStyle="1">
    <w:name w:val="Balloon Text Char"/>
    <w:basedOn w:val="DefaultParagraphFont"/>
    <w:link w:val="BalloonText"/>
    <w:uiPriority w:val="99"/>
    <w:semiHidden/>
    <w:qFormat/>
    <w:locked/>
    <w:rsid w:val="00dd630c"/>
    <w:rPr>
      <w:rFonts w:ascii="Tahoma" w:hAnsi="Tahoma"/>
      <w:sz w:val="16"/>
      <w:lang w:eastAsia="ru-RU"/>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HTMLPreformatted">
    <w:name w:val="HTML Preformatted"/>
    <w:basedOn w:val="Normal"/>
    <w:link w:val="HTMLPreformattedChar"/>
    <w:uiPriority w:val="99"/>
    <w:semiHidden/>
    <w:qFormat/>
    <w:rsid w:val="00dd630c"/>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olor w:val="000000"/>
      <w:sz w:val="28"/>
      <w:szCs w:val="28"/>
    </w:rPr>
  </w:style>
  <w:style w:type="paragraph" w:styleId="Style19">
    <w:name w:val="Title"/>
    <w:basedOn w:val="Normal"/>
    <w:link w:val="TitleChar"/>
    <w:uiPriority w:val="99"/>
    <w:qFormat/>
    <w:rsid w:val="00dd630c"/>
    <w:pPr>
      <w:shd w:val="clear" w:color="auto" w:fill="FFFFFF"/>
      <w:jc w:val="center"/>
    </w:pPr>
    <w:rPr>
      <w:rFonts w:ascii="Bookman Old Style" w:hAnsi="Bookman Old Style" w:eastAsia="Calibri"/>
      <w:b/>
      <w:bCs/>
      <w:color w:val="000000"/>
      <w:sz w:val="35"/>
      <w:szCs w:val="35"/>
      <w:lang w:val="uk-UA"/>
    </w:rPr>
  </w:style>
  <w:style w:type="paragraph" w:styleId="BalloonText">
    <w:name w:val="Balloon Text"/>
    <w:basedOn w:val="Normal"/>
    <w:link w:val="BalloonTextChar"/>
    <w:uiPriority w:val="99"/>
    <w:semiHidden/>
    <w:qFormat/>
    <w:rsid w:val="00dd630c"/>
    <w:pPr/>
    <w:rPr>
      <w:rFonts w:ascii="Tahoma" w:hAnsi="Tahoma" w:eastAsia="Calibri"/>
      <w:sz w:val="16"/>
      <w:szCs w:val="16"/>
    </w:rPr>
  </w:style>
  <w:style w:type="paragraph" w:styleId="ListParagraph">
    <w:name w:val="List Paragraph"/>
    <w:basedOn w:val="Normal"/>
    <w:uiPriority w:val="99"/>
    <w:qFormat/>
    <w:rsid w:val="00eb10b0"/>
    <w:pPr>
      <w:spacing w:before="0" w:after="0"/>
      <w:ind w:left="720" w:hanging="0"/>
      <w:contextualSpacing/>
    </w:pPr>
    <w:rPr/>
  </w:style>
  <w:style w:type="paragraph" w:styleId="Style20" w:customStyle="1">
    <w:name w:val="Базовый"/>
    <w:uiPriority w:val="99"/>
    <w:qFormat/>
    <w:rsid w:val="004017ed"/>
    <w:pPr>
      <w:widowControl/>
      <w:suppressAutoHyphens w:val="true"/>
      <w:bidi w:val="0"/>
      <w:spacing w:lineRule="auto" w:line="276" w:before="0" w:after="200"/>
      <w:ind w:firstLine="5670"/>
      <w:jc w:val="left"/>
    </w:pPr>
    <w:rPr>
      <w:rFonts w:ascii="Times New Roman" w:hAnsi="Times New Roman" w:eastAsia="Calibri" w:cs="Times New Roman"/>
      <w:color w:val="00000A"/>
      <w:kern w:val="0"/>
      <w:sz w:val="28"/>
      <w:szCs w:val="22"/>
      <w:lang w:val="uk-UA"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3206</TotalTime>
  <Application>LibreOffice/6.4.3.2$Linux_X86_64 LibreOffice_project/747b5d0ebf89f41c860ec2a39efd7cb15b54f2d8</Application>
  <Pages>4</Pages>
  <Words>1685</Words>
  <Characters>11701</Characters>
  <CharactersWithSpaces>13453</CharactersWithSpaces>
  <Paragraphs>43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2015-12-09T05:35:00Z</dcterms:created>
  <dc:creator>SC</dc:creator>
  <dc:description/>
  <dc:language>uk-UA</dc:language>
  <cp:lastModifiedBy/>
  <cp:lastPrinted>2018-06-15T12:14:00Z</cp:lastPrinted>
  <dcterms:modified xsi:type="dcterms:W3CDTF">2021-10-27T10:29:41Z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