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74A89" w14:textId="77777777" w:rsidR="00A36B8A" w:rsidRDefault="00A36B8A">
      <w:pPr>
        <w:pStyle w:val="LO-normal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433FB6" w14:textId="77777777" w:rsidR="00A36B8A" w:rsidRDefault="00E314D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14:paraId="4E285A73" w14:textId="77777777" w:rsidR="00A36B8A" w:rsidRDefault="00E314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ПЕРСОНАЛЬНИЙ СКЛАД</w:t>
      </w:r>
    </w:p>
    <w:p w14:paraId="7D22BD33" w14:textId="3B5D9398" w:rsidR="00A36B8A" w:rsidRDefault="00E314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з питань внутрішньо переміщених осіб при виконавчому комітеті Покровської міської ради Дніпропетровської області</w:t>
      </w:r>
      <w:r w:rsidR="003E602C">
        <w:rPr>
          <w:rFonts w:ascii="Times New Roman" w:hAnsi="Times New Roman" w:cs="Times New Roman"/>
          <w:sz w:val="28"/>
          <w:szCs w:val="28"/>
        </w:rPr>
        <w:t>, станом на 15.05.2024</w:t>
      </w:r>
    </w:p>
    <w:p w14:paraId="38C13C0C" w14:textId="77777777" w:rsidR="00A36B8A" w:rsidRDefault="00A36B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4961"/>
      </w:tblGrid>
      <w:tr w:rsidR="00A36B8A" w14:paraId="4050C67C" w14:textId="77777777">
        <w:tc>
          <w:tcPr>
            <w:tcW w:w="704" w:type="dxa"/>
          </w:tcPr>
          <w:p w14:paraId="68296F33" w14:textId="77777777" w:rsidR="00A36B8A" w:rsidRDefault="00E3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686" w:type="dxa"/>
          </w:tcPr>
          <w:p w14:paraId="189BE560" w14:textId="77777777" w:rsidR="00A36B8A" w:rsidRDefault="00E3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4961" w:type="dxa"/>
          </w:tcPr>
          <w:p w14:paraId="2FBB524B" w14:textId="77777777" w:rsidR="00A36B8A" w:rsidRDefault="00E3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 про члена Ради з питань ВПО</w:t>
            </w:r>
          </w:p>
        </w:tc>
      </w:tr>
      <w:tr w:rsidR="00A36B8A" w14:paraId="573D6A3C" w14:textId="77777777">
        <w:tc>
          <w:tcPr>
            <w:tcW w:w="704" w:type="dxa"/>
          </w:tcPr>
          <w:p w14:paraId="75DB6892" w14:textId="77777777" w:rsidR="00A36B8A" w:rsidRDefault="00E3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7D47ADF5" w14:textId="77777777" w:rsidR="00A36B8A" w:rsidRDefault="00E31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ВЛАСЕНКОВА </w:t>
            </w:r>
          </w:p>
          <w:p w14:paraId="41E99933" w14:textId="77777777" w:rsidR="00A36B8A" w:rsidRDefault="00E31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Євгенія Володимирівна</w:t>
            </w:r>
          </w:p>
        </w:tc>
        <w:tc>
          <w:tcPr>
            <w:tcW w:w="4961" w:type="dxa"/>
          </w:tcPr>
          <w:p w14:paraId="39A7037B" w14:textId="77777777" w:rsidR="00A36B8A" w:rsidRDefault="00E31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A36B8A" w14:paraId="17872BAF" w14:textId="77777777">
        <w:tc>
          <w:tcPr>
            <w:tcW w:w="704" w:type="dxa"/>
          </w:tcPr>
          <w:p w14:paraId="6A2176DB" w14:textId="77777777" w:rsidR="00A36B8A" w:rsidRDefault="00E3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20D9A174" w14:textId="77777777" w:rsidR="00A36B8A" w:rsidRDefault="00E31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 </w:t>
            </w:r>
          </w:p>
          <w:p w14:paraId="58139636" w14:textId="77777777" w:rsidR="00A36B8A" w:rsidRDefault="00E31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Михайлович</w:t>
            </w:r>
          </w:p>
        </w:tc>
        <w:tc>
          <w:tcPr>
            <w:tcW w:w="4961" w:type="dxa"/>
          </w:tcPr>
          <w:p w14:paraId="027682DE" w14:textId="77777777" w:rsidR="00A36B8A" w:rsidRDefault="00E31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особа, голова правління ПМБО «Вікторія»</w:t>
            </w:r>
          </w:p>
        </w:tc>
      </w:tr>
      <w:tr w:rsidR="00A36B8A" w14:paraId="423E90ED" w14:textId="77777777">
        <w:tc>
          <w:tcPr>
            <w:tcW w:w="704" w:type="dxa"/>
          </w:tcPr>
          <w:p w14:paraId="37A3926C" w14:textId="77777777" w:rsidR="00A36B8A" w:rsidRDefault="00E3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19350C68" w14:textId="77777777" w:rsidR="00A36B8A" w:rsidRDefault="00E31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ГОРЧАКОВА </w:t>
            </w:r>
          </w:p>
          <w:p w14:paraId="2329BD16" w14:textId="77777777" w:rsidR="00A36B8A" w:rsidRDefault="00E31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Дар’я Валеріївна</w:t>
            </w:r>
          </w:p>
        </w:tc>
        <w:tc>
          <w:tcPr>
            <w:tcW w:w="4961" w:type="dxa"/>
          </w:tcPr>
          <w:p w14:paraId="1347BD87" w14:textId="77777777" w:rsidR="00A36B8A" w:rsidRDefault="00E314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служби у справах дітей виконавчого комітету Покровської міської ради Дніпропетровської області</w:t>
            </w:r>
          </w:p>
        </w:tc>
      </w:tr>
      <w:tr w:rsidR="003E602C" w14:paraId="03247525" w14:textId="77777777">
        <w:tc>
          <w:tcPr>
            <w:tcW w:w="704" w:type="dxa"/>
          </w:tcPr>
          <w:p w14:paraId="1754E22B" w14:textId="28AEC816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3A961202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ДРАШКО </w:t>
            </w:r>
          </w:p>
          <w:p w14:paraId="2E755A13" w14:textId="2A3DB48A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Андріївна</w:t>
            </w:r>
          </w:p>
        </w:tc>
        <w:tc>
          <w:tcPr>
            <w:tcW w:w="4961" w:type="dxa"/>
          </w:tcPr>
          <w:p w14:paraId="670D4532" w14:textId="1C43D57F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з організації роботи з внутрішньо переміщеними особами управління праці та соціального захисту населення виконавчого комітету Покровської міської ради Дніпропетровської області</w:t>
            </w:r>
          </w:p>
        </w:tc>
      </w:tr>
      <w:tr w:rsidR="003E602C" w14:paraId="75195141" w14:textId="77777777">
        <w:tc>
          <w:tcPr>
            <w:tcW w:w="704" w:type="dxa"/>
          </w:tcPr>
          <w:p w14:paraId="754AA65E" w14:textId="0609E87A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4BDD4EEC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ЗЛЕНКО </w:t>
            </w:r>
          </w:p>
          <w:p w14:paraId="0429876F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Вікторія Вікторівна</w:t>
            </w:r>
          </w:p>
        </w:tc>
        <w:tc>
          <w:tcPr>
            <w:tcW w:w="4961" w:type="dxa"/>
          </w:tcPr>
          <w:p w14:paraId="483D5CAE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Внутрішньо переміщена особа </w:t>
            </w:r>
          </w:p>
        </w:tc>
      </w:tr>
      <w:tr w:rsidR="003E602C" w14:paraId="541C642D" w14:textId="77777777">
        <w:tc>
          <w:tcPr>
            <w:tcW w:w="704" w:type="dxa"/>
          </w:tcPr>
          <w:p w14:paraId="674F26D8" w14:textId="32033A35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62920C9A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КОРКОДОЛА </w:t>
            </w:r>
          </w:p>
          <w:p w14:paraId="17FA4B83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Альона Геннадіївна</w:t>
            </w:r>
          </w:p>
        </w:tc>
        <w:tc>
          <w:tcPr>
            <w:tcW w:w="4961" w:type="dxa"/>
          </w:tcPr>
          <w:p w14:paraId="782F92B7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еколог управління житлово-комунального господарства та будівництва виконавчого комітету Покровської міської ради Дніпропетровської області</w:t>
            </w:r>
          </w:p>
        </w:tc>
      </w:tr>
      <w:tr w:rsidR="003E602C" w14:paraId="6228AAFF" w14:textId="77777777">
        <w:tc>
          <w:tcPr>
            <w:tcW w:w="704" w:type="dxa"/>
          </w:tcPr>
          <w:p w14:paraId="603BE930" w14:textId="74A1CD4F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14:paraId="756DC448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КУНЧЕНКО </w:t>
            </w:r>
          </w:p>
          <w:p w14:paraId="0F0FE2F0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Лілія Олександрівна</w:t>
            </w:r>
          </w:p>
        </w:tc>
        <w:tc>
          <w:tcPr>
            <w:tcW w:w="4961" w:type="dxa"/>
          </w:tcPr>
          <w:p w14:paraId="6F81D080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особа, голова ГО «Золота Надія»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м.Золоте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E602C" w14:paraId="1A6CD520" w14:textId="77777777">
        <w:tc>
          <w:tcPr>
            <w:tcW w:w="704" w:type="dxa"/>
          </w:tcPr>
          <w:p w14:paraId="4D34D313" w14:textId="1D03069A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14:paraId="7E9262F4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КУРАСОВА </w:t>
            </w:r>
          </w:p>
          <w:p w14:paraId="50EB2FCA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Альона Володимирівна</w:t>
            </w:r>
          </w:p>
        </w:tc>
        <w:tc>
          <w:tcPr>
            <w:tcW w:w="4961" w:type="dxa"/>
          </w:tcPr>
          <w:p w14:paraId="699529AE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3E602C" w14:paraId="6892AE34" w14:textId="77777777">
        <w:tc>
          <w:tcPr>
            <w:tcW w:w="704" w:type="dxa"/>
          </w:tcPr>
          <w:p w14:paraId="5C38E917" w14:textId="454B6CB2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14:paraId="0E53079A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ЛОЗЕНКО </w:t>
            </w:r>
          </w:p>
          <w:p w14:paraId="2257562B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Каріна Петрівна</w:t>
            </w:r>
          </w:p>
        </w:tc>
        <w:tc>
          <w:tcPr>
            <w:tcW w:w="4961" w:type="dxa"/>
          </w:tcPr>
          <w:p w14:paraId="0B918472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консультативно-діагностичного відділення  КП «Центральна міська лікарня Покровської міської ради Дніпропетровської області»</w:t>
            </w:r>
          </w:p>
        </w:tc>
      </w:tr>
      <w:tr w:rsidR="003E602C" w14:paraId="48990A6C" w14:textId="77777777">
        <w:tc>
          <w:tcPr>
            <w:tcW w:w="704" w:type="dxa"/>
          </w:tcPr>
          <w:p w14:paraId="5E31E1D9" w14:textId="40A862B5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</w:tcPr>
          <w:p w14:paraId="3AB21D52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МІЛЯНОВСЬКА </w:t>
            </w:r>
          </w:p>
          <w:p w14:paraId="5E1BA44F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Геннадіївна</w:t>
            </w:r>
          </w:p>
        </w:tc>
        <w:tc>
          <w:tcPr>
            <w:tcW w:w="4961" w:type="dxa"/>
          </w:tcPr>
          <w:p w14:paraId="657B5C83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Спеціаліст сектору з питань освіти управління освіти виконавчого комітету Покровської міської ради Дніпропетровської області</w:t>
            </w:r>
          </w:p>
        </w:tc>
      </w:tr>
      <w:tr w:rsidR="003E602C" w14:paraId="2A2F0B26" w14:textId="77777777">
        <w:tc>
          <w:tcPr>
            <w:tcW w:w="704" w:type="dxa"/>
          </w:tcPr>
          <w:p w14:paraId="32319C3D" w14:textId="1C36487C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14:paraId="3443A32F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ПОДОЛЬЧАК </w:t>
            </w:r>
          </w:p>
          <w:p w14:paraId="21D7FF71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Володимирівна</w:t>
            </w:r>
          </w:p>
        </w:tc>
        <w:tc>
          <w:tcPr>
            <w:tcW w:w="4961" w:type="dxa"/>
          </w:tcPr>
          <w:p w14:paraId="766F62D2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ГО «Покровська міська організація «Діалог»</w:t>
            </w:r>
          </w:p>
        </w:tc>
      </w:tr>
      <w:tr w:rsidR="003E602C" w14:paraId="59ACF79B" w14:textId="77777777">
        <w:tc>
          <w:tcPr>
            <w:tcW w:w="704" w:type="dxa"/>
          </w:tcPr>
          <w:p w14:paraId="69CB8A31" w14:textId="0F169246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14:paraId="40816E64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ПОРОХОВНІЧЕНКО Людмила Григорівна</w:t>
            </w:r>
          </w:p>
        </w:tc>
        <w:tc>
          <w:tcPr>
            <w:tcW w:w="4961" w:type="dxa"/>
          </w:tcPr>
          <w:p w14:paraId="4074BE15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Медичний  директор КНП «Центр первинної медико-санітарної допомоги Покровської міської ради Дніпропетровської області»</w:t>
            </w:r>
          </w:p>
        </w:tc>
      </w:tr>
      <w:tr w:rsidR="003E602C" w14:paraId="5037CB69" w14:textId="77777777">
        <w:tc>
          <w:tcPr>
            <w:tcW w:w="704" w:type="dxa"/>
          </w:tcPr>
          <w:p w14:paraId="5BA3D631" w14:textId="545886CA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14:paraId="375CEA52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СЕРДЮЧЕНКО</w:t>
            </w:r>
          </w:p>
          <w:p w14:paraId="02962170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Олександрівна</w:t>
            </w:r>
          </w:p>
        </w:tc>
        <w:tc>
          <w:tcPr>
            <w:tcW w:w="4961" w:type="dxa"/>
          </w:tcPr>
          <w:p w14:paraId="548D6A67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особа, член ГО «Аваліст»</w:t>
            </w:r>
          </w:p>
        </w:tc>
      </w:tr>
      <w:tr w:rsidR="003E602C" w14:paraId="4BAEAA91" w14:textId="77777777">
        <w:tc>
          <w:tcPr>
            <w:tcW w:w="704" w:type="dxa"/>
          </w:tcPr>
          <w:p w14:paraId="07834B66" w14:textId="6EEB53D3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14:paraId="52F029C6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                         Ольга Володимирівна</w:t>
            </w:r>
          </w:p>
        </w:tc>
        <w:tc>
          <w:tcPr>
            <w:tcW w:w="4961" w:type="dxa"/>
          </w:tcPr>
          <w:p w14:paraId="627F60BA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Представник ГО «Союз Чорнобиль»  міста Покров</w:t>
            </w:r>
          </w:p>
        </w:tc>
      </w:tr>
      <w:tr w:rsidR="003E602C" w14:paraId="5880F0C9" w14:textId="77777777">
        <w:tc>
          <w:tcPr>
            <w:tcW w:w="704" w:type="dxa"/>
          </w:tcPr>
          <w:p w14:paraId="06D26534" w14:textId="58278838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14:paraId="50813E47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СІДАШОВА </w:t>
            </w:r>
          </w:p>
          <w:p w14:paraId="093F0117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Тетяна Вікторівна</w:t>
            </w:r>
          </w:p>
        </w:tc>
        <w:tc>
          <w:tcPr>
            <w:tcW w:w="4961" w:type="dxa"/>
          </w:tcPr>
          <w:p w14:paraId="511973EB" w14:textId="77777777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економіки виконавчого комітету Покровської міської ради Дніпропетровської області</w:t>
            </w:r>
          </w:p>
        </w:tc>
      </w:tr>
      <w:tr w:rsidR="003E602C" w14:paraId="5925804F" w14:textId="77777777">
        <w:tc>
          <w:tcPr>
            <w:tcW w:w="704" w:type="dxa"/>
          </w:tcPr>
          <w:p w14:paraId="65A236DE" w14:textId="77777777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14:paraId="1C074F28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ШУЛЬГА </w:t>
            </w:r>
          </w:p>
          <w:p w14:paraId="2FE4672A" w14:textId="06AFC161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Олена Володимирівна</w:t>
            </w:r>
          </w:p>
        </w:tc>
        <w:tc>
          <w:tcPr>
            <w:tcW w:w="4961" w:type="dxa"/>
          </w:tcPr>
          <w:p w14:paraId="68567DD0" w14:textId="7E4E4036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  <w:tr w:rsidR="003E602C" w14:paraId="4B2A544D" w14:textId="77777777">
        <w:tc>
          <w:tcPr>
            <w:tcW w:w="704" w:type="dxa"/>
          </w:tcPr>
          <w:p w14:paraId="5AF60047" w14:textId="7B8A5B8A" w:rsidR="003E602C" w:rsidRDefault="003E602C" w:rsidP="003E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14:paraId="0E09BD3E" w14:textId="77777777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ТИМОФЄЄВА</w:t>
            </w:r>
          </w:p>
          <w:p w14:paraId="2A759576" w14:textId="5C4779C5" w:rsidR="003E602C" w:rsidRDefault="003E602C" w:rsidP="003E60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Наталія Борисівна</w:t>
            </w:r>
          </w:p>
        </w:tc>
        <w:tc>
          <w:tcPr>
            <w:tcW w:w="4961" w:type="dxa"/>
          </w:tcPr>
          <w:p w14:paraId="7BF39865" w14:textId="1B02519A" w:rsidR="003E602C" w:rsidRDefault="003E602C" w:rsidP="003E60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 переміщена особа</w:t>
            </w:r>
          </w:p>
        </w:tc>
      </w:tr>
    </w:tbl>
    <w:p w14:paraId="0EB8382F" w14:textId="77777777" w:rsidR="00A36B8A" w:rsidRDefault="00A36B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6B8A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F711A"/>
    <w:multiLevelType w:val="multilevel"/>
    <w:tmpl w:val="80E077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560A14"/>
    <w:multiLevelType w:val="multilevel"/>
    <w:tmpl w:val="B016CF7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num w:numId="1" w16cid:durableId="226695665">
    <w:abstractNumId w:val="1"/>
  </w:num>
  <w:num w:numId="2" w16cid:durableId="193393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8A"/>
    <w:rsid w:val="00053AE7"/>
    <w:rsid w:val="001B65DB"/>
    <w:rsid w:val="003E602C"/>
    <w:rsid w:val="00A36B8A"/>
    <w:rsid w:val="00E314D2"/>
    <w:rsid w:val="00E5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F868"/>
  <w15:docId w15:val="{6DD942B6-BACC-4A6D-90EF-6D3C5CEF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76"/>
    <w:pPr>
      <w:spacing w:after="200" w:line="276" w:lineRule="auto"/>
      <w:textAlignment w:val="top"/>
      <w:outlineLvl w:val="0"/>
    </w:pPr>
    <w:rPr>
      <w:rFonts w:eastAsia="NSimSun"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DB29F2"/>
    <w:rPr>
      <w:rFonts w:ascii="Segoe UI" w:eastAsia="NSimSun" w:hAnsi="Segoe UI" w:cs="Segoe UI"/>
      <w:sz w:val="18"/>
      <w:szCs w:val="18"/>
      <w:lang w:val="uk-UA" w:eastAsia="zh-CN"/>
    </w:rPr>
  </w:style>
  <w:style w:type="character" w:customStyle="1" w:styleId="a5">
    <w:name w:val="Символ нумерації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  <w:rsid w:val="008B5376"/>
    <w:rPr>
      <w:rFonts w:eastAsia="NSimSun" w:cs="Lucida Sans"/>
      <w:sz w:val="20"/>
      <w:szCs w:val="20"/>
      <w:lang w:val="uk-UA" w:eastAsia="zh-CN" w:bidi="hi-IN"/>
    </w:rPr>
  </w:style>
  <w:style w:type="paragraph" w:styleId="ab">
    <w:name w:val="List Paragraph"/>
    <w:basedOn w:val="a"/>
    <w:uiPriority w:val="34"/>
    <w:qFormat/>
    <w:rsid w:val="00966CC5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B29F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2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dc:description/>
  <cp:lastModifiedBy>iHP</cp:lastModifiedBy>
  <cp:revision>3</cp:revision>
  <cp:lastPrinted>2023-10-03T07:11:00Z</cp:lastPrinted>
  <dcterms:created xsi:type="dcterms:W3CDTF">2024-05-14T13:32:00Z</dcterms:created>
  <dcterms:modified xsi:type="dcterms:W3CDTF">2024-05-15T05:29:00Z</dcterms:modified>
  <dc:language>uk-UA</dc:language>
</cp:coreProperties>
</file>