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16"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lineRule="auto" w:line="216"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lineRule="auto" w:line="216"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54610</wp:posOffset>
                </wp:positionV>
                <wp:extent cx="4295140" cy="1587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44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pt" to="339.4pt,4.6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lineRule="auto" w:line="216" w:before="0" w:after="0"/>
        <w:jc w:val="center"/>
        <w:rPr/>
      </w:pPr>
      <w:r>
        <w:rPr>
          <w:b/>
          <w:sz w:val="28"/>
          <w:szCs w:val="28"/>
        </w:rPr>
        <w:t>ПРОЕКТ  РІШЕННЯ</w:t>
      </w:r>
    </w:p>
    <w:p>
      <w:pPr>
        <w:pStyle w:val="21"/>
        <w:spacing w:lineRule="auto" w:line="216"/>
        <w:ind w:hanging="0"/>
        <w:jc w:val="left"/>
        <w:rPr>
          <w:rFonts w:ascii="Times New Roman" w:hAnsi="Times New Roman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16" w:before="0" w:after="0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pStyle w:val="Normal"/>
        <w:widowControl/>
        <w:suppressAutoHyphens w:val="true"/>
        <w:bidi w:val="0"/>
        <w:spacing w:lineRule="auto" w:line="216" w:before="0" w:after="200"/>
        <w:ind w:left="0" w:right="4309" w:hanging="0"/>
        <w:contextualSpacing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  <w:highlight w:val="white"/>
        </w:rPr>
        <w:t xml:space="preserve">Про діяльність Центру надання адміністративних послуг виконавчого комітету Покровської міської ради  </w:t>
      </w:r>
    </w:p>
    <w:p>
      <w:pPr>
        <w:pStyle w:val="Normal"/>
        <w:spacing w:lineRule="auto" w:line="216" w:before="0" w:after="0"/>
        <w:ind w:right="57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Керуючись статтею 27 Закону України «Про місцеве самоврядування в Україні», на виконання законів України  «Про адміністративні послуги» від 06.09.12 №5203-VI,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 10.12.15 №888, розпорядження Кабінету Міністрів України від 16.05.14  №523-р «Деякі питання надання адміністративних послуг», заслухавши інформацію керуючого справами виконкому про діяльність Центру надання адміністративних послуг станом на  01 вересня 2020 року, міська  рада </w:t>
      </w:r>
    </w:p>
    <w:p>
      <w:pPr>
        <w:pStyle w:val="Normal"/>
        <w:spacing w:lineRule="auto" w:line="216" w:before="0"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/>
        <w:ind w:right="57" w:hanging="0"/>
        <w:rPr>
          <w:sz w:val="12"/>
          <w:szCs w:val="12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Style21"/>
        <w:tabs>
          <w:tab w:val="clear" w:pos="708"/>
          <w:tab w:val="left" w:pos="0" w:leader="none"/>
          <w:tab w:val="left" w:pos="567" w:leader="none"/>
          <w:tab w:val="left" w:pos="993" w:leader="none"/>
        </w:tabs>
        <w:suppressAutoHyphens w:val="true"/>
        <w:spacing w:lineRule="auto" w:line="216" w:before="0" w:after="0"/>
        <w:ind w:left="0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1. Інформацію про діяльність Центру надання адміністративних послуг виконавчого комітету Покровської міської ради (далі - ЦНАП) про діяльність Центру  станом на 01 вересня 2020 року  взяти до відома.</w:t>
      </w:r>
    </w:p>
    <w:p>
      <w:pPr>
        <w:pStyle w:val="Normal"/>
        <w:spacing w:lineRule="auto" w:line="21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2. Адміністратору – керівнику ЦНАП (Клочковська І.В.):</w:t>
      </w:r>
    </w:p>
    <w:p>
      <w:pPr>
        <w:pStyle w:val="Normal"/>
        <w:spacing w:lineRule="auto" w:line="216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- забезпеч</w:t>
      </w:r>
      <w:r>
        <w:rPr>
          <w:rFonts w:ascii="Times New Roman" w:hAnsi="Times New Roman"/>
          <w:sz w:val="28"/>
          <w:szCs w:val="28"/>
          <w:lang w:val="uk-UA"/>
        </w:rPr>
        <w:t xml:space="preserve">увати </w:t>
      </w:r>
      <w:r>
        <w:rPr>
          <w:rFonts w:ascii="Times New Roman" w:hAnsi="Times New Roman"/>
          <w:sz w:val="28"/>
          <w:szCs w:val="28"/>
        </w:rPr>
        <w:t>дотримання законодавства в сфері надання адміністративних послуг у Центрі;</w:t>
      </w:r>
    </w:p>
    <w:p>
      <w:pPr>
        <w:pStyle w:val="Normal"/>
        <w:spacing w:lineRule="auto" w:line="216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- постійно проводити моніторинг законодавства та нормативно-правових актів з метою удосконалення роботи по наданню адміністративних послуг;</w:t>
      </w:r>
    </w:p>
    <w:p>
      <w:pPr>
        <w:pStyle w:val="Normal"/>
        <w:spacing w:lineRule="auto" w:line="216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- проводити роботу з адміністраторами по вдосконаленню та якістю надання адміністративних послуг.</w:t>
      </w:r>
    </w:p>
    <w:p>
      <w:pPr>
        <w:pStyle w:val="Normal"/>
        <w:spacing w:lineRule="auto" w:line="21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3. Адміністраторам Центру:</w:t>
      </w:r>
    </w:p>
    <w:p>
      <w:pPr>
        <w:pStyle w:val="2"/>
        <w:spacing w:lineRule="auto" w:line="216" w:before="0" w:after="0"/>
        <w:ind w:left="0" w:right="0" w:firstLine="708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3.1.  Здійснювати постійний контроль за строками видачі документів дозвільного характеру та результатами надання адміністративних послуг;</w:t>
      </w:r>
    </w:p>
    <w:p>
      <w:pPr>
        <w:pStyle w:val="2"/>
        <w:spacing w:lineRule="auto" w:line="216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3.2. Забезпечувати інформування населення щодо порядку видачі документів дозвільного характеру та надання адміністративних послуг, шляхом оприлюднення  в засобах масової інформації та в інший спосіб;</w:t>
      </w:r>
    </w:p>
    <w:p>
      <w:pPr>
        <w:pStyle w:val="2"/>
        <w:spacing w:lineRule="auto" w:line="216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3.3.   Підвищувати свій професійний рівень шляхом  участі в навчальних семінарах з питань дозвільної системи та адміністративних послуг;</w:t>
      </w:r>
    </w:p>
    <w:p>
      <w:pPr>
        <w:pStyle w:val="2"/>
        <w:spacing w:lineRule="auto" w:line="216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3.4.</w:t>
        <w:tab/>
        <w:t>Залучати до роботи  Центру представників суб’єктів надання адміністративних послуг та сприяти збільшенню кількості  та якості надання послуг.</w:t>
      </w:r>
    </w:p>
    <w:p>
      <w:pPr>
        <w:pStyle w:val="Normal"/>
        <w:spacing w:lineRule="auto" w:line="216"/>
        <w:jc w:val="both"/>
        <w:rPr/>
      </w:pPr>
      <w:r>
        <w:rPr>
          <w:rFonts w:ascii="Times New Roman" w:hAnsi="Times New Roman"/>
          <w:sz w:val="28"/>
          <w:szCs w:val="28"/>
        </w:rPr>
        <w:tab/>
        <w:t>4. Суб’єктам надання адміністративних послуг забезпеч</w:t>
      </w:r>
      <w:r>
        <w:rPr>
          <w:rFonts w:ascii="Times New Roman" w:hAnsi="Times New Roman"/>
          <w:sz w:val="28"/>
          <w:szCs w:val="28"/>
          <w:lang w:val="uk-UA"/>
        </w:rPr>
        <w:t xml:space="preserve">увати </w:t>
      </w:r>
      <w:r>
        <w:rPr>
          <w:rFonts w:ascii="Times New Roman" w:hAnsi="Times New Roman"/>
          <w:sz w:val="28"/>
          <w:szCs w:val="28"/>
        </w:rPr>
        <w:t xml:space="preserve"> безумовне дотримання законодавства в сфері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дотримання термінів розгляду справ та прийняття рішень.</w:t>
      </w:r>
    </w:p>
    <w:p>
      <w:pPr>
        <w:pStyle w:val="Style22"/>
        <w:bidi w:val="0"/>
        <w:spacing w:lineRule="auto" w:line="216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5. Координацію виконання цього рішення покласти на ЦНАП (Клочковська І.В.);  контроль  -  на  керуючого справами виконкому     Відяєву Г.М.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21"/>
        <w:tabs>
          <w:tab w:val="clear" w:pos="708"/>
          <w:tab w:val="left" w:pos="0" w:leader="none"/>
        </w:tabs>
        <w:spacing w:lineRule="auto" w:line="216" w:before="0" w:after="0"/>
        <w:ind w:left="0" w:right="57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>Клочковська 42031</w:t>
      </w:r>
    </w:p>
    <w:sectPr>
      <w:type w:val="nextPage"/>
      <w:pgSz w:w="11906" w:h="16838"/>
      <w:pgMar w:left="1701" w:right="850" w:header="0" w:top="525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c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5"/>
    <w:semiHidden/>
    <w:qFormat/>
    <w:rsid w:val="00f71caf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666c15"/>
    <w:rPr>
      <w:rFonts w:ascii="Courier New" w:hAnsi="Courier New" w:eastAsia="Times New Roman" w:cs="Courier New"/>
      <w:sz w:val="20"/>
      <w:szCs w:val="20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6"/>
    <w:semiHidden/>
    <w:unhideWhenUsed/>
    <w:rsid w:val="00f71caf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c583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uiPriority w:val="34"/>
    <w:qFormat/>
    <w:rsid w:val="00fc5833"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21" w:customStyle="1">
    <w:name w:val="Основной текст 21"/>
    <w:basedOn w:val="Normal"/>
    <w:qFormat/>
    <w:rsid w:val="00f71caf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1" w:customStyle="1">
    <w:name w:val="Абзац списку"/>
    <w:basedOn w:val="Normal"/>
    <w:qFormat/>
    <w:rsid w:val="00f71caf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HTMLPreformatted">
    <w:name w:val="HTML Preformatted"/>
    <w:basedOn w:val="Normal"/>
    <w:link w:val="HTML0"/>
    <w:qFormat/>
    <w:rsid w:val="00666c15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2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>
      <w:b/>
      <w:bCs/>
      <w:sz w:val="28"/>
      <w:lang w:val="uk-UA"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Application>LibreOffice/6.2.8.2$Windows_X86_64 LibreOffice_project/f82ddfca21ebc1e222a662a32b25c0c9d20169ee</Application>
  <Pages>1</Pages>
  <Words>283</Words>
  <Characters>2056</Characters>
  <CharactersWithSpaces>2364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2019-07-31T06:28:00Z</dcterms:created>
  <dc:creator>User</dc:creator>
  <dc:description/>
  <dc:language>uk-UA</dc:language>
  <cp:lastModifiedBy/>
  <cp:lastPrinted>2019-08-20T12:20:00Z</cp:lastPrinted>
  <dcterms:modified xsi:type="dcterms:W3CDTF">2020-08-03T13:39:35Z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