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firstLine="708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  <w:u w:val="single"/>
          <w:lang w:val="uk-UA"/>
        </w:rPr>
        <w:t xml:space="preserve">  </w:t>
      </w:r>
      <w:r>
        <w:rPr>
          <w:rFonts w:cs="Liberation Sans Narrow" w:ascii="Liberation Sans Narrow" w:hAnsi="Liberation Sans Narrow"/>
          <w:b/>
          <w:bCs/>
          <w:sz w:val="28"/>
          <w:szCs w:val="28"/>
          <w:lang w:val="uk-UA"/>
        </w:rPr>
        <w:t>ПРОЄКТ</w:t>
      </w:r>
    </w:p>
    <w:p>
      <w:pPr>
        <w:pStyle w:val="Normal"/>
        <w:jc w:val="center"/>
        <w:rPr/>
      </w:pP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u w:val="single"/>
          <w:lang w:val="uk-UA"/>
        </w:rPr>
        <w:t>ПОРЯДОК    ДЕННИЙ</w:t>
      </w:r>
      <w:r>
        <w:rPr>
          <w:rFonts w:eastAsia="Liberation Sans Narrow" w:cs="Liberation Sans Narrow" w:ascii="Liberation Sans Narrow" w:hAnsi="Liberation Sans Narrow"/>
          <w:sz w:val="26"/>
          <w:szCs w:val="26"/>
          <w:u w:val="single"/>
          <w:lang w:val="uk-UA"/>
        </w:rPr>
        <w:t xml:space="preserve">  </w:t>
      </w:r>
    </w:p>
    <w:p>
      <w:pPr>
        <w:pStyle w:val="Normal"/>
        <w:ind w:firstLine="680"/>
        <w:jc w:val="center"/>
        <w:rPr/>
      </w:pPr>
      <w:r>
        <w:rPr>
          <w:rFonts w:eastAsia="Liberation Sans Narrow" w:cs="Liberation Sans Narrow" w:ascii="Liberation Sans Narrow" w:hAnsi="Liberation Sans Narrow"/>
          <w:sz w:val="28"/>
          <w:szCs w:val="28"/>
          <w:u w:val="single"/>
          <w:lang w:val="uk-UA"/>
        </w:rPr>
        <w:t xml:space="preserve"> </w:t>
      </w:r>
      <w:r>
        <w:rPr>
          <w:rFonts w:cs="Liberation Sans Narrow" w:ascii="Liberation Sans Narrow" w:hAnsi="Liberation Sans Narrow"/>
          <w:sz w:val="28"/>
          <w:szCs w:val="28"/>
          <w:u w:val="single"/>
          <w:lang w:val="uk-UA"/>
        </w:rPr>
        <w:t xml:space="preserve">пленарного засідання чергової  </w:t>
      </w:r>
      <w:r>
        <w:rPr>
          <w:rFonts w:cs="Liberation Sans Narrow" w:ascii="Liberation Sans Narrow" w:hAnsi="Liberation Sans Narrow"/>
          <w:sz w:val="28"/>
          <w:szCs w:val="28"/>
          <w:u w:val="single"/>
        </w:rPr>
        <w:t>2</w:t>
      </w:r>
      <w:r>
        <w:rPr>
          <w:rFonts w:cs="Liberation Sans Narrow" w:ascii="Liberation Sans Narrow" w:hAnsi="Liberation Sans Narrow"/>
          <w:sz w:val="28"/>
          <w:szCs w:val="28"/>
          <w:u w:val="single"/>
          <w:lang w:val="uk-UA"/>
        </w:rPr>
        <w:t xml:space="preserve"> сесії  Покровської міської ради  </w:t>
      </w:r>
      <w:r>
        <w:rPr>
          <w:rFonts w:cs="Liberation Sans Narrow"/>
          <w:sz w:val="28"/>
          <w:szCs w:val="28"/>
          <w:u w:val="single"/>
          <w:lang w:val="uk-UA"/>
        </w:rPr>
        <w:t>8</w:t>
      </w:r>
      <w:r>
        <w:rPr>
          <w:rFonts w:cs="Liberation Sans Narrow" w:ascii="Liberation Sans Narrow" w:hAnsi="Liberation Sans Narrow"/>
          <w:sz w:val="28"/>
          <w:szCs w:val="28"/>
          <w:u w:val="single"/>
          <w:lang w:val="uk-UA"/>
        </w:rPr>
        <w:t xml:space="preserve"> скликання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17  грудня  2020 р.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</w:r>
    </w:p>
    <w:tbl>
      <w:tblPr>
        <w:tblW w:w="16427" w:type="dxa"/>
        <w:jc w:val="left"/>
        <w:tblInd w:w="-8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1"/>
        <w:gridCol w:w="1251"/>
        <w:gridCol w:w="9682"/>
        <w:gridCol w:w="2768"/>
        <w:gridCol w:w="1995"/>
      </w:tblGrid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Дата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розміщення</w:t>
            </w:r>
          </w:p>
        </w:tc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Назва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проекту рішення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Примітка</w:t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29.07.20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проведення земельних торгів у формі аукціону з продажу права оренди  на земельні ділянки в межах Покровської міської ради Дніпропетровської області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03.12.20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04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Програми розвитку місцевого самоврядування на 2021-2025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23.09.20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96" w:leader="none"/>
                <w:tab w:val="left" w:pos="6123" w:leader="none"/>
              </w:tabs>
              <w:snapToGrid w:val="false"/>
              <w:spacing w:lineRule="auto" w:line="204"/>
              <w:ind w:left="57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Міської програми захисту прав дітей та розвитку сімейних форм виховання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096" w:leader="none"/>
                <w:tab w:val="left" w:pos="6123" w:leader="none"/>
              </w:tabs>
              <w:snapToGrid w:val="false"/>
              <w:spacing w:lineRule="auto" w:line="204"/>
              <w:ind w:left="57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м. Покров  на 2021-2026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ССД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(Горчакова Д.В.)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05.10.20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16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міської цільової Програми національно-патріотичного виховання дітей та молоді на території Покровської міської об’єднаної територіальної громади Дніпропетровської області на 2021-2023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молоді та спорту (Тиква В.В.)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sz w:val="24"/>
                <w:szCs w:val="24"/>
                <w:lang w:val="uk-UA" w:eastAsia="en-US"/>
              </w:rPr>
              <w:t>13.10.20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Комплексної програми забезпечення безперешкодного доступу осіб з інвалідністю, інших маломобільних груп населення та об’єктів соціальної та інженерно-транспортної інфраструктури на території Покровської міської територіальної громади на 2021- 2023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УП та СЗН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(Ігнатюк Т.М.)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sz w:val="24"/>
                <w:szCs w:val="24"/>
                <w:lang w:val="uk-UA" w:eastAsia="en-US"/>
              </w:rPr>
              <w:t>26.10.20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1"/>
              <w:widowControl w:val="false"/>
              <w:snapToGrid w:val="false"/>
              <w:spacing w:lineRule="atLeast" w:line="216" w:before="0" w:after="0"/>
              <w:ind w:right="113" w:hanging="0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ascii="Liberation Sans Narrow" w:hAnsi="Liberation Sans Narrow"/>
                <w:sz w:val="24"/>
                <w:szCs w:val="24"/>
                <w:lang w:val="uk-UA"/>
              </w:rPr>
              <w:t xml:space="preserve">Про надання дозволу переведення боргових зобов’язань МКП </w:t>
            </w:r>
            <w:r>
              <w:rPr>
                <w:rFonts w:ascii="Liberation Sans Narrow" w:hAnsi="Liberation Sans Narrow"/>
                <w:sz w:val="24"/>
                <w:szCs w:val="24"/>
              </w:rPr>
              <w:t>“</w:t>
            </w:r>
            <w:r>
              <w:rPr>
                <w:rFonts w:ascii="Liberation Sans Narrow" w:hAnsi="Liberation Sans Narrow"/>
                <w:sz w:val="24"/>
                <w:szCs w:val="24"/>
                <w:lang w:val="uk-UA"/>
              </w:rPr>
              <w:t>ЖЕО</w:t>
            </w:r>
            <w:r>
              <w:rPr>
                <w:rFonts w:ascii="Liberation Sans Narrow" w:hAnsi="Liberation Sans Narrow"/>
                <w:sz w:val="24"/>
                <w:szCs w:val="24"/>
              </w:rPr>
              <w:t>”</w:t>
            </w:r>
            <w:r>
              <w:rPr>
                <w:rFonts w:ascii="Liberation Sans Narrow" w:hAnsi="Liberation Sans Narrow"/>
                <w:sz w:val="24"/>
                <w:szCs w:val="24"/>
                <w:lang w:val="uk-UA"/>
              </w:rPr>
              <w:t xml:space="preserve"> на ПМКП </w:t>
            </w:r>
            <w:r>
              <w:rPr>
                <w:rFonts w:ascii="Liberation Sans Narrow" w:hAnsi="Liberation Sans Narrow"/>
                <w:sz w:val="24"/>
                <w:szCs w:val="24"/>
              </w:rPr>
              <w:t>“</w:t>
            </w:r>
            <w:r>
              <w:rPr>
                <w:rFonts w:ascii="Liberation Sans Narrow" w:hAnsi="Liberation Sans Narrow"/>
                <w:sz w:val="24"/>
                <w:szCs w:val="24"/>
                <w:lang w:val="uk-UA"/>
              </w:rPr>
              <w:t>ЖИТЛКОМСЕРВІС</w:t>
            </w:r>
            <w:r>
              <w:rPr>
                <w:rFonts w:ascii="Liberation Sans Narrow" w:hAnsi="Liberation Sans Narrow"/>
                <w:sz w:val="24"/>
                <w:szCs w:val="24"/>
              </w:rPr>
              <w:t>” (</w:t>
            </w:r>
            <w:r>
              <w:rPr>
                <w:rFonts w:ascii="Liberation Sans Narrow" w:hAnsi="Liberation Sans Narrow"/>
                <w:sz w:val="24"/>
                <w:szCs w:val="24"/>
                <w:lang w:val="uk-UA"/>
              </w:rPr>
              <w:t>реєстр №3)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sz w:val="24"/>
                <w:szCs w:val="24"/>
                <w:lang w:val="uk-UA" w:eastAsia="en-US"/>
              </w:rPr>
              <w:t>30.10.20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клопотання ***** щодо надання дозволу на виготовлення проект у землеустрою по відведенню земельної ділянки в оренду по вул.. *** у м. Покров Дніпропетровської області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30.10.20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57" w:hanging="0"/>
              <w:textAlignment w:val="baseline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заяву щодо ***** затвердження проекту землеустрою та передачі в оренду земельної ділянки по вул.. *** у м. Покров Дніпропетровської області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03.11.20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ind w:right="-57" w:hanging="0"/>
              <w:textAlignment w:val="baseline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розміру грошових адресних допомог на 2021  рік за рахунок коштів міського бюджету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УП та СЗН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(Ігнатюк Т.М.)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03.11.20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Організація та проведення оплачуваних громадських робіт на території Покровської міської територіальної громади на 2021-2023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УП та СЗН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(Ігнатюк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05.11.20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Програми поводження з твердими побутовими відходами на території Покровської міської об’єднаної територіальної громади на 2021-2021 роки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05.11.20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включення об’єктів комунальної власності до Переліку другого типу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09.11.20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виконання Плану заходів з реалізації у 2018-2020 роках Стратегії розвитку м. Покров на період до 2020 року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12.11.20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Про надання згоди на безоплатне прийняття до комунальної власності Покровської міської ради Дніпропетровської області об’єкта 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“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Будівництво малого групового будинку за адресою: Дніпропетровська область, м. Покров, вул. Центральна ,3 (у т.ч. ПКД)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en-US"/>
              </w:rPr>
              <w:t>”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17.11.20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Про внесення змін до рішення 54 сесії міської ради 7 скликання від 28.02.2020 №4 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‘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визнання права власності на об’єкти нерухомого майна за територіальною громадою м. Покров Дніпропетровської області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”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</w:rPr>
              <w:t>В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дд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л економ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і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ки 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19.11.20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заходів з утримання об’єктів та елементів благоустрою у м. Покров та порядку фінансування заходів з утримання об’єктів та елементів благоустрою у м. Покров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УЖКГ та будівництва (Ребенок В.В.)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19.11.20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УЖКГ та будівництва (Ребенок В.В.)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19.11.20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</w:rPr>
              <w:t>Про програму соціально-економічного та культурного розвитку міста Покров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19.11.20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надання дозволу на списання безнадійної дебіторської заборгованості та переплат за послуги централізованого водопостачання та водовідведення МКП «Покровводоканал»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25.11.20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Про внесення змін до рішення 1 сесії міської ради 8 скликання від 23.11.2020 №6 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“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утворення виконавчого комітету Покровської міської ради Нікопольського району 8 скликання, визначення його чисельності та затвердження персонального складу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”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eastAsia="Liberation Sans Narrow" w:cs="Times New Roman" w:ascii="Liberation Sans Narrow" w:hAnsi="Liberation Sans Narrow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Liberation Sans Narrow" w:cs="Times New Roman" w:ascii="Liberation Sans Narrow" w:hAnsi="Liberation Sans Narrow"/>
                <w:sz w:val="24"/>
                <w:szCs w:val="24"/>
                <w:lang w:val="uk-UA"/>
              </w:rPr>
              <w:t>26.11.20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заяви громадян щодо передачі у власність та користування земельних ділянок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01.12.20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старости старостинського округу Покровської міської ради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 w:eastAsia="en-US"/>
              </w:rPr>
              <w:t>26.11.20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помічника – консультанта депутата Покровської міської ради  Нікопольського району 8 скликання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30.11.20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внесення змін до рішення І пленарного засідання 52 сесії міської ради 7 скликання від 17.12.2019 №1 «Про бюджет Покровської міської об’єднаної територіальної громади на 2020 рік»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Фінуправління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(Міщенко Т.В.)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30.11.20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бюджет Покровської територіальної громади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Liberation Sans Narrow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Фінуправління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Liberation Sans Narrow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(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Міщенко Т.В.)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</w:rPr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30.11.20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 xml:space="preserve">Про клопотання АТ 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>“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ДТЕК ДНІПРОВСЬКІ ЕЛЕКТРОМЕРЕЖІ</w:t>
            </w:r>
            <w:r>
              <w:rPr>
                <w:rFonts w:cs="Times New Roman" w:ascii="Liberation Sans Narrow" w:hAnsi="Liberation Sans Narrow"/>
                <w:sz w:val="24"/>
                <w:szCs w:val="24"/>
              </w:rPr>
              <w:t xml:space="preserve">”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щодо затвердження проектів землеустрою та передачі в оренду земельних ділянок на території Покровської міської ради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30.11.20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затвердження Бюджетного регламенту Покровської міської ради 8 скликання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 w:eastAsia="en-US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(Глазкова О.Ю.)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01.12.20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Liberation Sans Narrow" w:hAnsi="Liberation Sans Narrow" w:eastAsia="Times New Roman" w:cs="Times New Roman"/>
                <w:color w:val="000000"/>
                <w:kern w:val="0"/>
                <w:sz w:val="24"/>
                <w:szCs w:val="24"/>
                <w:lang w:val="uk-UA" w:eastAsia="uk-UA"/>
              </w:rPr>
            </w:pPr>
            <w:r>
              <w:rPr>
                <w:rFonts w:eastAsia="Times New Roman" w:cs="Times New Roman" w:ascii="Liberation Sans Narrow" w:hAnsi="Liberation Sans Narrow"/>
                <w:color w:val="000000"/>
                <w:kern w:val="0"/>
                <w:sz w:val="24"/>
                <w:szCs w:val="24"/>
                <w:lang w:val="uk-UA" w:eastAsia="uk-UA"/>
              </w:rPr>
              <w:t>Про затвердження Положення про старосту старостинського округу Покровської міської ради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Загальний відділ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(Агапова В.С.)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01.12.20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eastAsia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z w:val="24"/>
                <w:szCs w:val="24"/>
                <w:lang w:val="uk-UA" w:eastAsia="en-US"/>
              </w:rPr>
              <w:t>Про затвердження штатної чисельності та штатного розпису працівників міської ради та її виконавчого комітету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Загальний відділ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(Агапова В.С.)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01.12.20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ans Narrow" w:hAnsi="Liberation Sans Narrow" w:cs="Times New Roman"/>
                <w:sz w:val="24"/>
                <w:szCs w:val="24"/>
                <w:lang w:val="uk-UA" w:eastAsia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uk-UA"/>
              </w:rPr>
              <w:t>Про затвердження структури органів управління міста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Загальний відділ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(Агапова В.С.)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01.12.20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eastAsia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z w:val="24"/>
                <w:szCs w:val="24"/>
                <w:lang w:val="uk-UA" w:eastAsia="en-US"/>
              </w:rPr>
              <w:t>Про закріплення депутатів Покровської міської ради Нікопольського району Дніпропетровської області 8 скликання за виборчими округами в межах Покровської міської територіальної громади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Liberation Sans Narrow" w:hAnsi="Liberation Sans Narrow" w:cs="Times New Roman"/>
                <w:sz w:val="24"/>
                <w:szCs w:val="24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cs="Times New Roman" w:ascii="Liberation Sans Narrow" w:hAnsi="Liberation Sans Narrow"/>
                <w:sz w:val="24"/>
                <w:szCs w:val="24"/>
                <w:lang w:val="uk-UA" w:eastAsia="en-US"/>
              </w:rPr>
              <w:t>02.12.20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Про заяву ***** та ***** щодо затвердження проекту землеустрою щодо зміни цільового призначення земельної ділянки та передачі в оренду по вул.*** у м. Покров Дніпропетровської області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Відділ землекористування (Ігнатенко Ю.А.)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02.12.20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eastAsia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z w:val="24"/>
                <w:szCs w:val="24"/>
                <w:lang w:val="uk-UA" w:eastAsia="en-US"/>
              </w:rPr>
              <w:t>Про затвердження міської Програми «Здоров’я Покровчан на період до 2023 року»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ЦМЛ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(Шкіль А.П.)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03.12.20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color w:val="000000"/>
                <w:sz w:val="24"/>
                <w:szCs w:val="24"/>
                <w:lang w:val="uk-UA"/>
              </w:rPr>
              <w:t>Про затвердження плану робот</w:t>
            </w:r>
            <w:r>
              <w:rPr>
                <w:rFonts w:cs="Times New Roman" w:ascii="Liberation Sans Narrow" w:hAnsi="Liberation Sans Narrow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cs="Times New Roman" w:ascii="Liberation Sans Narrow" w:hAnsi="Liberation Sans Narrow"/>
                <w:color w:val="000000"/>
                <w:sz w:val="24"/>
                <w:szCs w:val="24"/>
                <w:lang w:val="uk-UA"/>
              </w:rPr>
              <w:t xml:space="preserve"> Покровської міської ради 8 скликання на перше півріччя 2021 року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03.12.20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eastAsia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z w:val="24"/>
                <w:szCs w:val="24"/>
                <w:lang w:val="uk-UA" w:eastAsia="en-US"/>
              </w:rPr>
              <w:t>Про затвердження складу адміністративної комісії при виконкомі Покровської міської ради 8 скликання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Liberation Sans Narrow" w:hAnsi="Liberation Sans Narrow"/>
                <w:sz w:val="24"/>
                <w:szCs w:val="24"/>
                <w:lang w:val="uk-UA"/>
              </w:rPr>
              <w:t>Організаційний відділ (Смірнова І.С.)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napToGrid w:val="false"/>
              <w:spacing w:lineRule="auto" w:line="204"/>
              <w:ind w:left="0" w:hanging="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Times New Roman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03.12.20</w:t>
            </w:r>
          </w:p>
        </w:tc>
        <w:tc>
          <w:tcPr>
            <w:tcW w:w="9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ind w:right="-1" w:hanging="0"/>
              <w:rPr>
                <w:rFonts w:ascii="Liberation Sans Narrow" w:hAnsi="Liberation Sans Narrow" w:eastAsia="Times New Roman" w:cs="Times New Roman"/>
                <w:bCs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Times New Roman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en-US"/>
              </w:rPr>
              <w:t>Про оплату праці міського голови, секретаря міської ради, заступників міського голови, керуючого справами виконкому та старости старостинського округу на 2021 рік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Загальний відділ</w:t>
            </w:r>
          </w:p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Calibri" w:cs="Times New Roman"/>
                <w:kern w:val="2"/>
                <w:sz w:val="24"/>
                <w:szCs w:val="24"/>
                <w:lang w:val="uk-UA" w:eastAsia="en-US"/>
              </w:rPr>
            </w:pPr>
            <w:r>
              <w:rPr>
                <w:rFonts w:eastAsia="Calibri" w:cs="Times New Roman" w:ascii="Liberation Sans Narrow" w:hAnsi="Liberation Sans Narrow"/>
                <w:kern w:val="2"/>
                <w:sz w:val="24"/>
                <w:szCs w:val="24"/>
                <w:lang w:val="uk-UA" w:eastAsia="en-US"/>
              </w:rPr>
              <w:t>(Агапова В.С.)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</w:tbl>
    <w:p>
      <w:pPr>
        <w:pStyle w:val="Normal"/>
        <w:jc w:val="center"/>
        <w:rPr>
          <w:rFonts w:ascii="Liberation Sans Narrow" w:hAnsi="Liberation Sans Narrow" w:cs="Liberation Sans Narrow"/>
          <w:sz w:val="28"/>
          <w:szCs w:val="28"/>
          <w:lang w:val="uk-UA"/>
        </w:rPr>
      </w:pPr>
      <w:r>
        <w:rPr>
          <w:rFonts w:cs="Liberation Sans Narrow" w:ascii="Liberation Sans Narrow" w:hAnsi="Liberation Sans Narrow"/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type w:val="nextPage"/>
      <w:pgSz w:orient="landscape" w:w="16838" w:h="11906"/>
      <w:pgMar w:left="1134" w:right="1134" w:header="0" w:top="525" w:footer="0" w:bottom="49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Liberation Sans Narro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5213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auto"/>
      <w:kern w:val="2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075213"/>
    <w:rPr>
      <w:rFonts w:ascii="Calibri" w:hAnsi="Calibri" w:eastAsia="Calibri" w:cs="Calibri"/>
      <w:kern w:val="2"/>
      <w:lang w:val="ru-RU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075213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" w:customStyle="1">
    <w:name w:val="Обычный (веб)1"/>
    <w:basedOn w:val="Normal"/>
    <w:qFormat/>
    <w:rsid w:val="00075213"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LibreOffice/7.0.3.1$Windows_X86_64 LibreOffice_project/d7547858d014d4cf69878db179d326fc3483e082</Application>
  <Pages>3</Pages>
  <Words>879</Words>
  <Characters>5872</Characters>
  <CharactersWithSpaces>6604</CharactersWithSpaces>
  <Paragraphs>177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2020-12-07T12:29:00Z</dcterms:created>
  <dc:creator>Sport</dc:creator>
  <dc:description/>
  <dc:language>uk-UA</dc:language>
  <cp:lastModifiedBy/>
  <cp:lastPrinted>2020-12-07T16:37:38Z</cp:lastPrinted>
  <dcterms:modified xsi:type="dcterms:W3CDTF">2020-12-07T16:40:14Z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