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5259705</wp:posOffset>
                </wp:positionH>
                <wp:positionV relativeFrom="paragraph">
                  <wp:posOffset>-447675</wp:posOffset>
                </wp:positionV>
                <wp:extent cx="778510" cy="2070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960" cy="206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4.15pt;margin-top:-35.25pt;width:61.2pt;height:16.2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 xml:space="preserve">          </w:t>
      </w: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ПРОТОКОЛ №</w:t>
      </w:r>
      <w:r>
        <w:rPr>
          <w:rFonts w:eastAsia="Times New Roman" w:cs="Times New Roman" w:ascii="Times New Roman" w:hAnsi="Times New Roman"/>
          <w:b/>
          <w:bCs/>
          <w:color w:val="auto"/>
          <w:kern w:val="2"/>
          <w:sz w:val="28"/>
          <w:szCs w:val="28"/>
          <w:lang w:val="uk-UA" w:eastAsia="zh-CN" w:bidi="ar-SA"/>
        </w:rPr>
        <w:t>25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26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листопада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2021 року                                                                               м. Покров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</w:t>
        <w:tab/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Олександр ШАПОВАЛ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</w:t>
        <w:tab/>
        <w:t xml:space="preserve">Вікторія АГАПОВА- начальника загального відділу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ab/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overflowPunct w:val="false"/>
        <w:bidi w:val="0"/>
        <w:spacing w:lineRule="auto" w:line="240" w:before="0" w:after="0"/>
        <w:ind w:left="0" w:right="0" w:hanging="57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ПРИСУТНІ: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 8</w:t>
      </w:r>
    </w:p>
    <w:p>
      <w:pPr>
        <w:pStyle w:val="Normal"/>
        <w:numPr>
          <w:ilvl w:val="0"/>
          <w:numId w:val="0"/>
        </w:numPr>
        <w:shd w:val="clear" w:fill="FFFFFF"/>
        <w:suppressAutoHyphens w:val="false"/>
        <w:bidi w:val="0"/>
        <w:spacing w:lineRule="auto" w:line="240" w:before="0" w:after="0"/>
        <w:ind w:left="108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uk-UA" w:bidi="ar-SA"/>
        </w:rPr>
      </w:r>
    </w:p>
    <w:tbl>
      <w:tblPr>
        <w:tblW w:w="9720" w:type="dxa"/>
        <w:jc w:val="left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346"/>
        <w:gridCol w:w="4747"/>
      </w:tblGrid>
      <w:tr>
        <w:trPr>
          <w:trHeight w:val="695" w:hRule="atLeast"/>
        </w:trPr>
        <w:tc>
          <w:tcPr>
            <w:tcW w:w="62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1.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ШАПОВАЛ Олександр </w:t>
            </w:r>
          </w:p>
        </w:tc>
        <w:tc>
          <w:tcPr>
            <w:tcW w:w="474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- міський голова;</w:t>
            </w:r>
          </w:p>
        </w:tc>
      </w:tr>
      <w:tr>
        <w:trPr>
          <w:trHeight w:val="695" w:hRule="atLeast"/>
        </w:trPr>
        <w:tc>
          <w:tcPr>
            <w:tcW w:w="627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2.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КУРАСОВ Сергій </w:t>
            </w:r>
          </w:p>
        </w:tc>
        <w:tc>
          <w:tcPr>
            <w:tcW w:w="474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- секретар міської ради; </w:t>
            </w:r>
          </w:p>
        </w:tc>
      </w:tr>
      <w:tr>
        <w:trPr>
          <w:trHeight w:val="695" w:hRule="atLeast"/>
        </w:trPr>
        <w:tc>
          <w:tcPr>
            <w:tcW w:w="62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3.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БАРШУНІН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Микола</w:t>
            </w:r>
          </w:p>
        </w:tc>
        <w:tc>
          <w:tcPr>
            <w:tcW w:w="474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голова Ради Покровської міської організації ветеранів;</w:t>
            </w:r>
          </w:p>
        </w:tc>
      </w:tr>
      <w:tr>
        <w:trPr>
          <w:trHeight w:val="695" w:hRule="atLeast"/>
        </w:trPr>
        <w:tc>
          <w:tcPr>
            <w:tcW w:w="62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БОНДАРЕЦЬ Віктор</w:t>
            </w:r>
          </w:p>
        </w:tc>
        <w:tc>
          <w:tcPr>
            <w:tcW w:w="4747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технічний директор АТ  “Покровський ГЗК”;</w:t>
            </w:r>
          </w:p>
        </w:tc>
      </w:tr>
      <w:tr>
        <w:trPr>
          <w:trHeight w:val="695" w:hRule="atLeast"/>
        </w:trPr>
        <w:tc>
          <w:tcPr>
            <w:tcW w:w="62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ЛІСНІЧЕНКО Євген </w:t>
            </w:r>
          </w:p>
        </w:tc>
        <w:tc>
          <w:tcPr>
            <w:tcW w:w="4747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староста старостинського округу;</w:t>
            </w:r>
          </w:p>
        </w:tc>
      </w:tr>
      <w:tr>
        <w:trPr>
          <w:trHeight w:val="695" w:hRule="atLeast"/>
        </w:trPr>
        <w:tc>
          <w:tcPr>
            <w:tcW w:w="62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ГАЛІЧАН Тетяна</w:t>
            </w:r>
          </w:p>
        </w:tc>
        <w:tc>
          <w:tcPr>
            <w:tcW w:w="4747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фізична особа — підприємець</w:t>
            </w:r>
          </w:p>
        </w:tc>
      </w:tr>
      <w:tr>
        <w:trPr>
          <w:trHeight w:val="695" w:hRule="atLeast"/>
        </w:trPr>
        <w:tc>
          <w:tcPr>
            <w:tcW w:w="62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Валентина </w:t>
            </w:r>
          </w:p>
        </w:tc>
        <w:tc>
          <w:tcPr>
            <w:tcW w:w="474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директор МКП “Житлкомсервіс”;</w:t>
            </w:r>
          </w:p>
        </w:tc>
      </w:tr>
      <w:tr>
        <w:trPr>
          <w:trHeight w:val="695" w:hRule="atLeast"/>
        </w:trPr>
        <w:tc>
          <w:tcPr>
            <w:tcW w:w="62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СОЛОДЖУК Олександр </w:t>
            </w:r>
          </w:p>
        </w:tc>
        <w:tc>
          <w:tcPr>
            <w:tcW w:w="474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- фізична особа — підприємець;</w:t>
            </w:r>
          </w:p>
        </w:tc>
      </w:tr>
      <w:tr>
        <w:trPr>
          <w:trHeight w:val="695" w:hRule="atLeast"/>
        </w:trPr>
        <w:tc>
          <w:tcPr>
            <w:tcW w:w="62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8"/>
                <w:szCs w:val="28"/>
                <w:lang w:val="uk-UA" w:eastAsia="zh-CN" w:bidi="ar-SA"/>
              </w:rPr>
              <w:t>9.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ТАРАСЕНКО Геннадій</w:t>
            </w:r>
          </w:p>
        </w:tc>
        <w:tc>
          <w:tcPr>
            <w:tcW w:w="474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- директор ТОВ “Союз”</w:t>
            </w:r>
          </w:p>
        </w:tc>
      </w:tr>
    </w:tbl>
    <w:p>
      <w:pPr>
        <w:pStyle w:val="Normal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ВІДСУТНІ</w:t>
      </w: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  <w:t xml:space="preserve">: 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4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u w:val="none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val="uk-UA" w:bidi="ar-SA"/>
        </w:rPr>
        <w:t>МІЦЬ Людмила - фізична особа — підприємець;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ВАРТАНОВ</w:t>
      </w:r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Георгій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uk-UA" w:bidi="ar-SA"/>
        </w:rPr>
        <w:t>- фізична особа — підприємець;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none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val="uk-UA" w:bidi="ar-SA"/>
        </w:rPr>
        <w:t>МАГЛИШ Андрій - заступник міського голови, у відпустці;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БОНДАРЕНКО Наталія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</w:p>
    <w:tbl>
      <w:tblPr>
        <w:tblW w:w="9825" w:type="dxa"/>
        <w:jc w:val="left"/>
        <w:tblInd w:w="3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485"/>
        <w:gridCol w:w="5339"/>
      </w:tblGrid>
      <w:tr>
        <w:trPr>
          <w:trHeight w:val="567" w:hRule="atLeast"/>
        </w:trPr>
        <w:tc>
          <w:tcPr>
            <w:tcW w:w="9824" w:type="dxa"/>
            <w:gridSpan w:val="2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ЗАПРОШЕНІ З ПИТАНЬ У РІЗНОМУ</w:t>
            </w:r>
          </w:p>
        </w:tc>
      </w:tr>
      <w:tr>
        <w:trPr>
          <w:trHeight w:val="510" w:hRule="atLeast"/>
        </w:trPr>
        <w:tc>
          <w:tcPr>
            <w:tcW w:w="44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СІДАШОВА Тетяна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начальник відділу економіки;</w:t>
            </w:r>
          </w:p>
        </w:tc>
      </w:tr>
      <w:tr>
        <w:trPr>
          <w:trHeight w:val="510" w:hRule="atLeast"/>
        </w:trPr>
        <w:tc>
          <w:tcPr>
            <w:tcW w:w="44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ВІДЯЄВА Ганна 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керуючий справами виконкому;</w:t>
            </w:r>
          </w:p>
        </w:tc>
      </w:tr>
      <w:tr>
        <w:trPr>
          <w:trHeight w:val="510" w:hRule="atLeast"/>
        </w:trPr>
        <w:tc>
          <w:tcPr>
            <w:tcW w:w="44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ГОРЧАКОВА Тетяна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начальник відділу з питань запобігання та протидії корупції;</w:t>
            </w:r>
          </w:p>
        </w:tc>
      </w:tr>
      <w:tr>
        <w:trPr>
          <w:trHeight w:val="510" w:hRule="atLeast"/>
        </w:trPr>
        <w:tc>
          <w:tcPr>
            <w:tcW w:w="44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ХОМІК Олексій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начальник юридичного відділу;</w:t>
            </w:r>
          </w:p>
        </w:tc>
      </w:tr>
      <w:tr>
        <w:trPr>
          <w:trHeight w:val="607" w:hRule="atLeast"/>
        </w:trPr>
        <w:tc>
          <w:tcPr>
            <w:tcW w:w="4485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СІЗОВА Оксана Анатоліївна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>- начальник прес-служби міського голови</w:t>
            </w:r>
          </w:p>
        </w:tc>
      </w:tr>
    </w:tbl>
    <w:p>
      <w:pPr>
        <w:pStyle w:val="31"/>
        <w:bidi w:val="0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1"/>
        <w:bidi w:val="0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ПОРЯДОК ДЕННИЙ</w:t>
      </w:r>
    </w:p>
    <w:p>
      <w:pPr>
        <w:pStyle w:val="Style18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8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Початок засідання: о 10:00 год.</w:t>
      </w:r>
    </w:p>
    <w:p>
      <w:pPr>
        <w:pStyle w:val="Style18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Кінець засідання: о 10:2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год.</w:t>
      </w:r>
    </w:p>
    <w:p>
      <w:pPr>
        <w:pStyle w:val="31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/>
        </w:rPr>
        <w:t xml:space="preserve">Головуючий: </w:t>
      </w:r>
    </w:p>
    <w:p>
      <w:pPr>
        <w:pStyle w:val="31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ab/>
      </w:r>
    </w:p>
    <w:p>
      <w:pPr>
        <w:pStyle w:val="31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1.Питання у різному.</w:t>
      </w:r>
    </w:p>
    <w:p>
      <w:pPr>
        <w:pStyle w:val="Style23"/>
        <w:bidi w:val="0"/>
        <w:spacing w:lineRule="auto" w:line="21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Доповідач: начальник відділу економіки Тетяна Сідашова.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Питання в різному пропоную доповідати до 5 хв.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Є запереченння?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Заперечення відсутні.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u w:val="single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111111"/>
          <w:kern w:val="0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lang w:val="uk-UA" w:eastAsia="ru-RU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1C1C1C"/>
          <w:sz w:val="28"/>
          <w:szCs w:val="28"/>
          <w:lang w:val="uk-UA"/>
        </w:rPr>
        <w:tab/>
        <w:t>Головуючий відкрив засідання виконкому та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bidi w:val="0"/>
        <w:spacing w:lineRule="auto" w:line="21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>Заявники відсутні.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widowControl/>
        <w:suppressAutoHyphens w:val="true"/>
        <w:overflowPunct w:val="false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1.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 w:eastAsia="ru-RU"/>
        </w:rPr>
        <w:t>Про затвердження умов оренди частини нежитлової будівлі інфекційного корпусу, розташованого по вул. Медична, 19 в м. Покров, включеного до Переліку першого типу.</w:t>
      </w:r>
    </w:p>
    <w:p>
      <w:pPr>
        <w:pStyle w:val="Style24"/>
        <w:shd w:val="clear" w:fill="FFFFFF"/>
        <w:bidi w:val="0"/>
        <w:spacing w:lineRule="atLeast" w:line="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СІДАШОВА Т.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val="uk-UA" w:eastAsia="ru-RU"/>
        </w:rPr>
        <w:t>керуючись Законом України "Про оренду де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ru-RU"/>
        </w:rPr>
        <w:t xml:space="preserve">ржавного та комунального майна" від 03.10.2019 №157-ІХ, “Порядком передачі в оренду державного та комунального майна”, затвердженим постановою КМУ від 03.06.2020 року №483, запропонував  затвердити 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 xml:space="preserve">“частина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ежитлової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 xml:space="preserve">будівлі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інфекційного корпусу,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 загальною площею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260,3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 кв.м., розташованого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 вул. Медична, 19 в м. Покров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 xml:space="preserve">”, передача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ru-RU"/>
        </w:rPr>
        <w:t>якого здійснюється на аукціоні.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tLeast" w:line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№535, додається.</w:t>
      </w:r>
    </w:p>
    <w:p>
      <w:pPr>
        <w:pStyle w:val="Normal"/>
        <w:shd w:val="clear" w:fill="FFFFFF"/>
        <w:bidi w:val="0"/>
        <w:spacing w:lineRule="atLeast" w: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2.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 затвердження умов оренди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нежитлової будівлі та нежитлового прибудованого приміщення (гараж), які розташовані по вул. Чехова, 11а в м. Покров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>, включених до Переліку першого типу.</w:t>
      </w:r>
    </w:p>
    <w:p>
      <w:pPr>
        <w:pStyle w:val="Style24"/>
        <w:shd w:val="clear" w:fill="FFFFFF"/>
        <w:bidi w:val="0"/>
        <w:spacing w:lineRule="atLeast" w:line="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СІДАШОВА Т.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>керуючись Законом України "Про оренду державного та комунального майна" від 03.10.2019 №157-ІХ, “Порядком переда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ru-RU"/>
        </w:rPr>
        <w:t xml:space="preserve">чі в оренду державного та комунального майна”, затвердженим постановою КМУ від 03.06.2020 року №483, запропонував затвердити 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нежитлов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 будівля та нежитлов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 прибудован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 приміщення (гараж), загальною площею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172,2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 кв.м., які розташовані по вул. Чехова, 11а в м. Покров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 xml:space="preserve">”, передача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ru-RU"/>
        </w:rPr>
        <w:t>якого здійснюється на аукціоні.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tLeast" w:line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№536, додається.</w:t>
      </w:r>
    </w:p>
    <w:p>
      <w:pPr>
        <w:pStyle w:val="Normal"/>
        <w:shd w:val="clear" w:fill="FFFFFF"/>
        <w:bidi w:val="0"/>
        <w:spacing w:lineRule="atLeast" w:line="0"/>
        <w:jc w:val="both"/>
        <w:rPr>
          <w:rFonts w:ascii="Times New Roman" w:hAnsi="Times New Roman" w:cs="Times New Roman"/>
          <w:b/>
          <w:b/>
          <w:bCs/>
          <w:strike w:val="false"/>
          <w:dstrike w:val="false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3.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 w:eastAsia="ru-RU"/>
        </w:rPr>
        <w:t xml:space="preserve">Про затвердження протоколу про результати електронного аукціону оренди комунального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майна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uk-UA"/>
        </w:rPr>
        <w:t>№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uk-UA"/>
        </w:rPr>
        <w:t>LLE001-UA-20211025-96748.</w:t>
      </w:r>
    </w:p>
    <w:p>
      <w:pPr>
        <w:pStyle w:val="Style24"/>
        <w:shd w:val="clear" w:fill="FFFFFF"/>
        <w:bidi w:val="0"/>
        <w:spacing w:lineRule="atLeast" w:line="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СІДАШОВА Т.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 xml:space="preserve">керуючись “Порядком передачі в оренду державного та комунального майна”, затвердженим постановою Кабінету Міністрів України від 03.06.2020 року №483, Законом України від 03.10.2019 №157-ІХ "Про оренду державного та комунального майна", запропонував  затвердити протокол про результати електронного аукціону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/>
        </w:rPr>
        <w:t>№LLE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uk-UA"/>
        </w:rPr>
        <w:t>001-UA-20211025-96748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/>
        </w:rPr>
        <w:t xml:space="preserve"> від 15.11.2021 року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/>
        </w:rPr>
        <w:t>з оренди нежитлового приміщення амбулаторії ЗПСМ №4, 63,2 кв.м., м. Покров Дніпропетровської обл., вул. Медична, 19.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tLeast" w:line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№537, додається.</w:t>
      </w:r>
    </w:p>
    <w:p>
      <w:pPr>
        <w:pStyle w:val="Normal"/>
        <w:shd w:val="clear" w:fill="FFFFFF"/>
        <w:bidi w:val="0"/>
        <w:spacing w:lineRule="atLeast" w: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4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 w:eastAsia="ru-RU"/>
        </w:rPr>
        <w:t xml:space="preserve">Про затвердження протоколу про результати електронного аукціону  з оренди комунального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майна </w:t>
      </w:r>
      <w:r>
        <w:rPr>
          <w:rFonts w:cs="Times New Roman" w:ascii="Times New Roman" w:hAnsi="Times New Roman"/>
          <w:color w:val="191919"/>
          <w:sz w:val="28"/>
          <w:szCs w:val="28"/>
          <w:lang w:val="uk-UA"/>
        </w:rPr>
        <w:t>№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91919"/>
          <w:spacing w:val="0"/>
          <w:sz w:val="28"/>
          <w:szCs w:val="28"/>
          <w:lang w:val="uk-UA"/>
        </w:rPr>
        <w:t>LLD001-UA-20211029-17278.</w:t>
      </w:r>
    </w:p>
    <w:p>
      <w:pPr>
        <w:pStyle w:val="Style24"/>
        <w:shd w:val="clear" w:fill="FFFFFF"/>
        <w:bidi w:val="0"/>
        <w:spacing w:lineRule="atLeast" w:line="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СІДАШОВА Т.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 xml:space="preserve">керуючись “Порядком передачі в оренду державного та комунального майна”, затвердженим постановою Кабінету Міністрів України від 03.06.2020 року №483, Законом України від 03.10.2019 №157-ІХ "Про оренду державного та комунального майна", запропонував затвердити протокол про результати електронного аукціону </w:t>
      </w:r>
      <w:r>
        <w:rPr>
          <w:rFonts w:eastAsia="Times New Roman" w:cs="Times New Roman" w:ascii="Times New Roman" w:hAnsi="Times New Roman"/>
          <w:bCs/>
          <w:color w:val="191919"/>
          <w:sz w:val="28"/>
          <w:szCs w:val="28"/>
          <w:shd w:fill="auto" w:val="clear"/>
          <w:lang w:val="uk-UA" w:eastAsia="ru-RU"/>
        </w:rPr>
        <w:t>№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eastAsia="ru-RU"/>
        </w:rPr>
        <w:t>LLD001-UA-20211029-17278</w:t>
      </w:r>
      <w:r>
        <w:rPr>
          <w:rFonts w:eastAsia="Times New Roman" w:cs="Times New Roman" w:ascii="Times New Roman" w:hAnsi="Times New Roman"/>
          <w:bCs/>
          <w:color w:val="191919"/>
          <w:sz w:val="28"/>
          <w:szCs w:val="28"/>
          <w:shd w:fill="auto" w:val="clear"/>
          <w:lang w:val="uk-UA" w:eastAsia="ru-RU"/>
        </w:rPr>
        <w:t xml:space="preserve"> від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 w:bidi="ar-SA"/>
        </w:rPr>
        <w:t>22.11.2021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 xml:space="preserve"> року з оренди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>частини частини І та ІІІ поверхів нежитлової будівлі акушерсько-гінекологічного корпусу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>, розташованої за адресою: вул. Медична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zh-CN" w:bidi="ar-SA"/>
        </w:rPr>
        <w:t xml:space="preserve">,19,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 xml:space="preserve">м. Покров, Дніпропетровська область, загальною площею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>871,1 кв.м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>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shd w:fill="auto" w:val="clear"/>
          <w:lang w:val="uk-UA" w:eastAsia="ru-RU" w:bidi="hi-IN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№538,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5.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 xml:space="preserve">Про переукладання договору  оренди комунального майна, розташованого по вул. Центральна, 5, загальною площею 346,8 кв.м. </w:t>
      </w: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СІДАШОВА Т.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ru-RU"/>
        </w:rPr>
        <w:t xml:space="preserve">керуючись Законом України від 03.10.2019 №157-ІХ "Про оренду державного та комунального майна", пунктом 142 “Порядку передачі в оренду державного та комунального майна”, затвердженого постановою КМУ від 03.06.2020 року №483, статтею 29 Закону України «Про місцеве самоврядування в Україні», запропонував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ru-RU" w:bidi="hi-IN"/>
        </w:rPr>
        <w:t>п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ru-RU"/>
        </w:rPr>
        <w:t xml:space="preserve">ереукласти з Фізичною особою-підприємцем Гончаровим А.В. договір оренди №4 від 04.02.2019 року на користування комунальним майном — приміщеннями нежитлової будівлі, загальною площею 346,8 кв.м., розташованої в м. Покров Дніпропетровської обл. по вул. Центральна, 5. 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№539,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Олександр ШАПОВАЛ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Вікторія АГАПОВА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 xml:space="preserve">                                                                                                      </w:t>
      </w:r>
      <w:r>
        <w:rPr>
          <w:rFonts w:cs="Times New Roman" w:ascii="Times New Roman" w:hAnsi="Times New Roman"/>
          <w:lang w:val="uk-UA"/>
        </w:rPr>
        <w:t>Додаток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lang w:val="uk-UA"/>
        </w:rPr>
        <w:tab/>
        <w:tab/>
        <w:tab/>
        <w:tab/>
        <w:tab/>
        <w:tab/>
        <w:tab/>
        <w:tab/>
        <w:t xml:space="preserve">        до протоколу засідання </w:t>
      </w:r>
    </w:p>
    <w:p>
      <w:pPr>
        <w:pStyle w:val="Normal"/>
        <w:bidi w:val="0"/>
        <w:ind w:left="0" w:right="227" w:firstLine="606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lang w:val="uk-UA"/>
        </w:rPr>
        <w:t>виконавчого комітету</w:t>
      </w:r>
    </w:p>
    <w:p>
      <w:pPr>
        <w:pStyle w:val="Normal"/>
        <w:tabs>
          <w:tab w:val="clear" w:pos="709"/>
          <w:tab w:val="left" w:pos="3780" w:leader="none"/>
        </w:tabs>
        <w:bidi w:val="0"/>
        <w:ind w:left="0" w:right="0" w:firstLine="609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lang w:val="uk-UA"/>
        </w:rPr>
        <w:t>від 26.11.2021 №25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ПЕРЕЛІК</w:t>
      </w:r>
    </w:p>
    <w:p>
      <w:pPr>
        <w:pStyle w:val="Normal"/>
        <w:bidi w:val="0"/>
        <w:ind w:left="0" w:right="-5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tLeast" w:line="0" w:before="0" w:after="140"/>
        <w:ind w:left="0" w:right="-57" w:hanging="0"/>
        <w:contextualSpacing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які увійшли до протоколу №25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lang w:val="uk-UA"/>
        </w:rPr>
        <w:t xml:space="preserve"> від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2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6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листопада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2021 року </w:t>
      </w:r>
    </w:p>
    <w:tbl>
      <w:tblPr>
        <w:tblW w:w="9641" w:type="dxa"/>
        <w:jc w:val="left"/>
        <w:tblInd w:w="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3"/>
        <w:gridCol w:w="737"/>
        <w:gridCol w:w="6664"/>
        <w:gridCol w:w="1676"/>
      </w:tblGrid>
      <w:tr>
        <w:trPr>
          <w:trHeight w:val="390" w:hRule="atLeast"/>
        </w:trPr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66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bidi w:val="0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bidi w:val="0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ind w:left="0" w:right="227" w:hanging="0"/>
              <w:jc w:val="center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535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shd w:fill="auto" w:val="clear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ru-RU" w:eastAsia="ru-RU"/>
              </w:rPr>
              <w:t>Про затвердження умов оренди частини нежитлової будівлі інфекційного корпусу, розташованого по вул.Медична, 19 в м.Покров, включеного до Переліку першого типу</w:t>
            </w:r>
          </w:p>
        </w:tc>
        <w:tc>
          <w:tcPr>
            <w:tcW w:w="167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Сідашова Т.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ind w:left="0" w:right="170" w:hanging="0"/>
              <w:jc w:val="center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ru-RU" w:bidi="ar-SA"/>
              </w:rPr>
              <w:t>536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57" w:hanging="0"/>
              <w:contextualSpacing/>
              <w:jc w:val="both"/>
              <w:textAlignment w:val="baseline"/>
              <w:rPr>
                <w:rFonts w:ascii="Times New Roman" w:hAnsi="Times New Roman" w:eastAsia="Times New Roman" w:cs="Liberation Serif;Times New Roman"/>
                <w:color w:val="000000"/>
                <w:sz w:val="28"/>
                <w:szCs w:val="28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Liberation Serif;Times New Roman" w:ascii="Times New Roman" w:hAnsi="Times New Roman"/>
                <w:color w:val="000000"/>
                <w:sz w:val="28"/>
                <w:szCs w:val="28"/>
                <w:u w:val="none"/>
                <w:shd w:fill="auto" w:val="clear"/>
                <w:lang w:val="uk-UA" w:eastAsia="ru-RU" w:bidi="ar-SA"/>
              </w:rPr>
              <w:t>Про затвердження умов оренди нежитлової будівлі та нежитлового прибудованого приміщення (гараж), які розташовані по вул.Чехова, 11а в м.Покров, включених до Переліку першого типу</w:t>
            </w:r>
          </w:p>
        </w:tc>
        <w:tc>
          <w:tcPr>
            <w:tcW w:w="167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Сідашова Т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ind w:left="283" w:right="227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ind w:left="0" w:right="170" w:hanging="0"/>
              <w:jc w:val="center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ru-RU" w:bidi="ar-SA"/>
              </w:rPr>
              <w:t>537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9639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val="uk-UA" w:eastAsia="ru-RU" w:bidi="ar-SA"/>
              </w:rPr>
              <w:t xml:space="preserve">Про затвердження протоколу про результати електронного аукціону з оренди комунального майна №LLD001-UA-20211029-17278 </w:t>
            </w:r>
          </w:p>
        </w:tc>
        <w:tc>
          <w:tcPr>
            <w:tcW w:w="167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Сідашова Т</w:t>
            </w:r>
          </w:p>
        </w:tc>
      </w:tr>
      <w:tr>
        <w:trPr>
          <w:trHeight w:val="425" w:hRule="atLeast"/>
        </w:trPr>
        <w:tc>
          <w:tcPr>
            <w:tcW w:w="5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ind w:left="0" w:right="227" w:hanging="0"/>
              <w:jc w:val="center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zh-CN" w:bidi="ar-SA"/>
              </w:rPr>
              <w:t>538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9639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227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Про затвердження протоколу про результати електронного аукціону оренди комунального майна №LLE001-UA-20211025-96748</w:t>
            </w:r>
          </w:p>
        </w:tc>
        <w:tc>
          <w:tcPr>
            <w:tcW w:w="167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Сідашова Т</w:t>
            </w:r>
          </w:p>
        </w:tc>
      </w:tr>
      <w:tr>
        <w:trPr>
          <w:trHeight w:val="1015" w:hRule="atLeast"/>
        </w:trPr>
        <w:tc>
          <w:tcPr>
            <w:tcW w:w="5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ind w:left="0" w:right="227" w:hanging="0"/>
              <w:jc w:val="center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zh-CN" w:bidi="ar-SA"/>
              </w:rPr>
              <w:t>539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9639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227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8"/>
                <w:szCs w:val="28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shd w:fill="auto" w:val="clear"/>
                <w:lang w:val="uk-UA" w:eastAsia="ru-RU" w:bidi="ar-SA"/>
              </w:rPr>
              <w:t>Про переукладання договору оренди комунального майна, розташованого по вул.Центральна, 5,  загальною площею 346,8 кв.м</w:t>
            </w:r>
          </w:p>
        </w:tc>
        <w:tc>
          <w:tcPr>
            <w:tcW w:w="167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Сідашова Т</w:t>
            </w:r>
          </w:p>
        </w:tc>
      </w:tr>
    </w:tbl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/>
        </w:rPr>
      </w:pPr>
      <w:r>
        <w:rPr>
          <w:rFonts w:cs="Times New Roman"/>
          <w:lang w:val="uk-UA"/>
        </w:rPr>
        <w:t xml:space="preserve">Начальник загального відділу                                                                          </w:t>
      </w:r>
      <w:r>
        <w:rPr>
          <w:rFonts w:eastAsia="Times New Roman" w:cs="Times New Roman"/>
          <w:color w:val="auto"/>
          <w:kern w:val="2"/>
          <w:sz w:val="24"/>
          <w:szCs w:val="24"/>
          <w:lang w:val="uk-UA" w:eastAsia="zh-CN" w:bidi="ar-SA"/>
        </w:rPr>
        <w:t>Вікторія АГАПОВА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6"/>
        <w:szCs w:val="26"/>
        <w:rFonts w:cs="Times New Roman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Виділення жирни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3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4">
    <w:name w:val="Обычный (веб)"/>
    <w:basedOn w:val="Normal"/>
    <w:qFormat/>
    <w:pPr>
      <w:spacing w:before="280" w:after="280"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LibreOffice/7.1.3.2$Windows_X86_64 LibreOffice_project/47f78053abe362b9384784d31a6e56f8511eb1c1</Application>
  <AppVersion>15.0000</AppVersion>
  <Pages>5</Pages>
  <Words>915</Words>
  <Characters>6238</Characters>
  <CharactersWithSpaces>7625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2021-11-23T15:10:39Z</dcterms:created>
  <dc:creator/>
  <dc:description/>
  <dc:language>ru-RU</dc:language>
  <cp:lastModifiedBy/>
  <cp:lastPrinted>2021-11-26T15:29:08Z</cp:lastPrinted>
  <dcterms:modified xsi:type="dcterms:W3CDTF">2021-11-26T15:48:19Z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