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  <w:lang w:val="uk-UA" w:eastAsia="zh-CN" w:bidi="ar-SA"/>
        </w:rPr>
        <w:t xml:space="preserve">ПРОТОКОЛ №29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12"/>
          <w:szCs w:val="12"/>
          <w:lang w:val="uk-UA" w:eastAsia="zh-CN"/>
        </w:rPr>
      </w:pPr>
      <w:r>
        <w:rPr>
          <w:rFonts w:ascii="Times New Roman" w:hAnsi="Times New Roman"/>
          <w:color w:val="000000"/>
          <w:sz w:val="12"/>
          <w:szCs w:val="12"/>
          <w:lang w:val="uk-UA" w:eastAsia="zh-CN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bidi="ar-SA"/>
        </w:rPr>
        <w:t>11.11.2025                                                                                               м.Покров</w:t>
      </w:r>
    </w:p>
    <w:p>
      <w:pPr>
        <w:pStyle w:val="Normal"/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bidi="ar-SA"/>
        </w:rPr>
        <w:t>Початок засідання 11:00 год.                                          Кінець засідання: 11:15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16"/>
          <w:szCs w:val="16"/>
          <w:lang w:val="uk-UA" w:bidi="ar-SA"/>
        </w:rPr>
      </w:pPr>
      <w:r>
        <w:rPr>
          <w:rFonts w:cs="Times New Roman" w:ascii="Times New Roman" w:hAnsi="Times New Roman"/>
          <w:color w:val="000000"/>
          <w:sz w:val="16"/>
          <w:szCs w:val="16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 xml:space="preserve">Головує: 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16"/>
          <w:szCs w:val="16"/>
          <w:lang w:val="uk-UA" w:bidi="ar-SA"/>
        </w:rPr>
      </w:pPr>
      <w:r>
        <w:rPr>
          <w:rFonts w:cs="Times New Roman" w:ascii="Times New Roman" w:hAnsi="Times New Roman"/>
          <w:color w:val="000000"/>
          <w:sz w:val="16"/>
          <w:szCs w:val="16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 xml:space="preserve">Секретар: Оксана ТОВКАНЬ —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16"/>
          <w:szCs w:val="16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16"/>
          <w:szCs w:val="16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16"/>
          <w:szCs w:val="16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16"/>
          <w:szCs w:val="16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  <w:t>ПРИСУТНІ: 11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16"/>
          <w:szCs w:val="16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16"/>
          <w:szCs w:val="16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  <w:t>Кількість присутніх достатня для прийняття рішень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val="uk-UA" w:bidi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3239"/>
        <w:gridCol w:w="5945"/>
      </w:tblGrid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3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 w:bidi="ar-SA"/>
              </w:rPr>
              <w:t>ШАПОВАЛ Олександр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 w:bidi="ar-SA"/>
              </w:rPr>
              <w:t>міський голова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КУРАСОВ Сергій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ЛІСНІЧЕНКО Євген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467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МАГЛИШ Андрій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22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СТОВБА Володимир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-начальник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422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МІНЕНКО Валентина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-директор МКП “ЖИТЛКОМСЕРВІС”</w:t>
            </w:r>
          </w:p>
        </w:tc>
      </w:tr>
      <w:tr>
        <w:trPr>
          <w:trHeight w:val="422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  <w:t>ВАРТАНОВ Георгій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  <w:t>- фізична особа - підприємець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СОЛОДЖУК  Олександр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- фізична особа - підприємець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  <w:t>ГАЛІЧАН Тетяна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  <w:t>- фізична особа - підприємець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uk-UA" w:bidi="ar-SA"/>
              </w:rPr>
              <w:t>-директор з управління персоналом                   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16"/>
          <w:szCs w:val="16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6"/>
          <w:szCs w:val="16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  <w:t xml:space="preserve">ВІДСУТНІ:  1 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16"/>
          <w:szCs w:val="16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6"/>
          <w:szCs w:val="16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3239"/>
        <w:gridCol w:w="5945"/>
      </w:tblGrid>
      <w:tr>
        <w:trPr>
          <w:trHeight w:val="330" w:hRule="atLeast"/>
        </w:trPr>
        <w:tc>
          <w:tcPr>
            <w:tcW w:w="551" w:type="dxa"/>
            <w:tcBorders/>
          </w:tcPr>
          <w:p>
            <w:pPr>
              <w:pStyle w:val="Style24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00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00" w:val="clear"/>
                <w:lang w:val="uk-UA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 w:bidi="ar-SA"/>
              </w:rPr>
              <w:t>МІЦЬ Людмила</w:t>
            </w:r>
          </w:p>
        </w:tc>
        <w:tc>
          <w:tcPr>
            <w:tcW w:w="59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 w:bidi="ar-SA"/>
              </w:rPr>
              <w:t>- фізична особа - 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734"/>
        <w:gridCol w:w="6060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ЧИСТЯКОВ Олександр</w:t>
            </w:r>
          </w:p>
        </w:tc>
        <w:tc>
          <w:tcPr>
            <w:tcW w:w="6060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АГАПОВА Вікторія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ГОРЧАКОВА Тетяна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-начальник відділу з питань запобігання корупції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ХОМІК Олексій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-начальник юридичного відділу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САФОНОВА Наталія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uk-UA" w:eastAsia="zh-CN" w:bidi="ar-SA"/>
              </w:rPr>
              <w:t>-т.в.о начальника фінансового управління</w:t>
            </w:r>
          </w:p>
        </w:tc>
      </w:tr>
      <w:tr>
        <w:trPr>
          <w:trHeight w:val="430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ГОРЧАКОВА Дар`я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-начальник служби у справах дітей</w:t>
            </w:r>
          </w:p>
        </w:tc>
      </w:tr>
      <w:tr>
        <w:trPr>
          <w:trHeight w:val="333" w:hRule="atLeast"/>
        </w:trPr>
        <w:tc>
          <w:tcPr>
            <w:tcW w:w="373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СІЗОВА Оксана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-начальник прес-служби міського голови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1.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Питання  у різному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(розглядаємо - 04 питання).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uk-UA"/>
        </w:rPr>
        <w:tab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uk-UA" w:bidi="ar-SA"/>
        </w:rPr>
        <w:t xml:space="preserve">Доповідачі: заступники міського голови за напрямками роботи та керівники відділів.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zh-CN" w:bidi="ar-SA"/>
        </w:rPr>
        <w:tab/>
        <w:t>Другий блок питань -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val="uk-UA" w:eastAsia="zh-CN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Запропонував доповідачам доповідати до 5 хв. 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Запропонував проголосувати за порядок денний. Голосували: «ЗА» - одноголосно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І.Блок питань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 w:bidi="ar-SA"/>
        </w:rPr>
        <w:t xml:space="preserve"> з відкритим доступом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СЛУХАЛИ: Про схвалення звіту про виконання бюджету Покровської міської територіальної громади Дніпропетровської  області за 9 місяців 2025 року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ar-SA"/>
        </w:rPr>
        <w:t>т.в.о.начальника фінансового управління Наталію САФОНОВУ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/>
          <w:b/>
          <w:bCs/>
          <w:i w:val="false"/>
          <w:i w:val="false"/>
          <w:caps w:val="false"/>
          <w:smallCaps w:val="false"/>
          <w:color w:val="000000"/>
          <w:spacing w:val="1"/>
          <w:u w:val="none"/>
          <w:shd w:fill="auto" w:val="clear"/>
          <w:lang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1"/>
          <w:u w:val="none"/>
          <w:shd w:fill="auto" w:val="clear"/>
          <w:lang w:eastAsia="ru-RU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№ 438/06-53-25,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2.СЛУХАЛИ:  Про укладення договору оренди комунального майна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8"/>
          <w:szCs w:val="28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i w:val="false"/>
          <w:caps w:val="false"/>
          <w:smallCaps w:val="false"/>
          <w:strike w:val="false"/>
          <w:dstrike w:val="false"/>
          <w:kern w:val="0"/>
          <w:sz w:val="28"/>
          <w:szCs w:val="28"/>
          <w:u w:val="none"/>
          <w:shd w:fill="auto" w:val="clear"/>
          <w:lang w:val="uk-UA" w:bidi="ar-SA"/>
        </w:rPr>
        <w:t>: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kern w:val="0"/>
          <w:sz w:val="28"/>
          <w:szCs w:val="28"/>
          <w:u w:val="none"/>
          <w:shd w:fill="auto" w:val="clear"/>
          <w:lang w:val="uk-UA" w:bidi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8"/>
          <w:szCs w:val="28"/>
          <w:u w:val="none"/>
          <w:shd w:fill="auto" w:val="clear"/>
          <w:lang w:val="uk-UA" w:bidi="ar-SA"/>
        </w:rPr>
        <w:t xml:space="preserve">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8"/>
          <w:szCs w:val="28"/>
          <w:shd w:fill="auto" w:val="clear"/>
          <w:lang w:val="uk-UA" w:bidi="ar-SA"/>
        </w:rPr>
        <w:t>№ 439/06-53-25,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ІІ.Блок питань з обмеженим доступом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</w:pPr>
      <w:r>
        <w:rPr>
          <w:rFonts w:eastAsia="Times New Roman" w:cs="Times New Roman"/>
          <w:b/>
          <w:bCs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3.СЛУХАЛИ: Про затвердження висновку органу опіки та піклування Покровської міської ради Дніпропетровської області щодо відібрання малолітнього ХХХ ХХ ХХ, хх.хх.хххх року народження у матері, ХХХ ХХ ХХ, хх.хх.хххх року народження без позбавлення батьківських прав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kern w:val="0"/>
          <w:sz w:val="28"/>
          <w:szCs w:val="28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kern w:val="0"/>
          <w:sz w:val="28"/>
          <w:szCs w:val="28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8"/>
          <w:szCs w:val="28"/>
          <w:shd w:fill="auto" w:val="clear"/>
          <w:lang w:val="uk-UA" w:bidi="ar-SA"/>
        </w:rPr>
        <w:t>№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kern w:val="2"/>
          <w:sz w:val="28"/>
          <w:szCs w:val="28"/>
          <w:shd w:fill="auto" w:val="clear"/>
          <w:lang w:val="uk-UA" w:eastAsia="zh-CN" w:bidi="hi-IN"/>
        </w:rPr>
        <w:t xml:space="preserve">  440/06-53-25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kern w:val="0"/>
          <w:sz w:val="28"/>
          <w:szCs w:val="28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4.СЛУХАЛИ: Про влаштування дитини в сім’ю патронатного вихователя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8"/>
          <w:szCs w:val="28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8"/>
          <w:szCs w:val="28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8"/>
          <w:szCs w:val="28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auto" w:val="clear"/>
          <w:lang w:val="uk-UA" w:bidi="ar-SA"/>
        </w:rPr>
        <w:t>№ 441/06-53-25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</w:t>
        <w:tab/>
        <w:tab/>
        <w:t>Олександр ШАПОВАЛ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val="uk-UA" w:eastAsia="zh-CN" w:bidi="ar-SA"/>
        </w:rPr>
        <w:t>Начальник загального відділу                                          Оксана ТОВКАНЬ</w:t>
        <w:tab/>
        <w:tab/>
        <w:tab/>
        <w:t xml:space="preserve"> 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Додаток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 xml:space="preserve">до протоколу засідання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виконавчого комітету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uk-UA"/>
        </w:rPr>
        <w:t>11.11.2025 № 30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рішень позачергового засідання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lang w:val="uk-UA"/>
        </w:rPr>
        <w:t>11.11.2025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tbl>
      <w:tblPr>
        <w:tblW w:w="975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2199"/>
        <w:gridCol w:w="6981"/>
      </w:tblGrid>
      <w:tr>
        <w:trPr>
          <w:trHeight w:val="6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 w:eastAsia="zh-CN"/>
              </w:rPr>
              <w:t>п/п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 w:eastAsia="zh-CN"/>
              </w:rPr>
              <w:t>Реєстр. номер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 w:eastAsia="zh-CN"/>
              </w:rPr>
              <w:t>Короткий зміст</w:t>
            </w:r>
          </w:p>
        </w:tc>
      </w:tr>
      <w:tr>
        <w:trPr>
          <w:trHeight w:val="54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</w: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438/06-53-25</w:t>
            </w:r>
          </w:p>
        </w:tc>
        <w:tc>
          <w:tcPr>
            <w:tcW w:w="6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Про схвалення звіту про виконання бюджету Покровської міської територіальної громади Дніпропетровської  області за 9 місяців 2025 року</w:t>
            </w:r>
          </w:p>
        </w:tc>
      </w:tr>
      <w:tr>
        <w:trPr>
          <w:trHeight w:val="54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439/06-53-25</w:t>
            </w:r>
          </w:p>
        </w:tc>
        <w:tc>
          <w:tcPr>
            <w:tcW w:w="6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укладення договору оренди комунального майна</w:t>
            </w:r>
          </w:p>
        </w:tc>
      </w:tr>
      <w:tr>
        <w:trPr>
          <w:trHeight w:val="54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440/06-53-25</w:t>
            </w:r>
          </w:p>
        </w:tc>
        <w:tc>
          <w:tcPr>
            <w:tcW w:w="6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Про затвердження висновку органу опіки та піклування Покровської міської ради Дніпропетровської області щодо відібрання малолітнього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8"/>
                <w:szCs w:val="28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року народження у матері,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8"/>
                <w:szCs w:val="28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року народження без позбавлення батьківських прав</w:t>
            </w:r>
          </w:p>
        </w:tc>
      </w:tr>
      <w:tr>
        <w:trPr>
          <w:trHeight w:val="543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441/06-53-25</w:t>
            </w:r>
          </w:p>
        </w:tc>
        <w:tc>
          <w:tcPr>
            <w:tcW w:w="6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Про влаштування дитини в сім’ю патронатного вихователя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 загального відділу </w:t>
        <w:tab/>
        <w:tab/>
        <w:tab/>
        <w:tab/>
        <w:t xml:space="preserve">           Оксана ТОВКАНЬ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fals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6720</TotalTime>
  <Application>LibreOffice/7.4.3.2$Windows_X86_64 LibreOffice_project/1048a8393ae2eeec98dff31b5c133c5f1d08b890</Application>
  <AppVersion>15.0000</AppVersion>
  <Pages>4</Pages>
  <Words>659</Words>
  <Characters>4545</Characters>
  <CharactersWithSpaces>5405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2025-11-11T13:12:26Z</cp:lastPrinted>
  <dcterms:modified xsi:type="dcterms:W3CDTF">2025-11-11T16:11:41Z</dcterms:modified>
  <cp:revision>1051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