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auto" w:val="clear"/>
          <w:lang w:val="uk-UA" w:bidi="ar-SA"/>
        </w:rPr>
        <w:t>ПРОТОКОЛ №</w:t>
      </w: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4</w:t>
      </w:r>
    </w:p>
    <w:p>
      <w:pPr>
        <w:pStyle w:val="Normal"/>
        <w:bidi w:val="0"/>
        <w:spacing w:lineRule="auto" w:line="240" w:before="0" w:after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 w:bidi="ar-SA"/>
        </w:rPr>
        <w:t>засідання виконавчого комітету Покровської міської ради</w:t>
      </w:r>
    </w:p>
    <w:p>
      <w:pPr>
        <w:pStyle w:val="Normal"/>
        <w:bidi w:val="0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shd w:fill="auto" w:val="clear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shd w:fill="auto" w:val="clear"/>
          <w:lang w:val="uk-UA" w:bidi="ar-SA"/>
        </w:rPr>
        <w:t xml:space="preserve">     </w:t>
      </w:r>
    </w:p>
    <w:p>
      <w:pPr>
        <w:pStyle w:val="Normal"/>
        <w:spacing w:lineRule="auto" w:line="240" w:before="0" w:after="0"/>
        <w:jc w:val="left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en-US" w:eastAsia="zh-CN" w:bidi="ar-SA"/>
        </w:rPr>
        <w:t xml:space="preserve">22 </w:t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лютого</w:t>
      </w:r>
      <w:r>
        <w:rPr>
          <w:rFonts w:cs="Times New Roman" w:ascii="Times New Roman" w:hAnsi="Times New Roman"/>
          <w:sz w:val="28"/>
          <w:szCs w:val="28"/>
          <w:lang w:val="en-US" w:bidi="ar-S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 xml:space="preserve">2023 року                                                                                м.Покров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Головує:     Олександр ШАПОВАЛ - міський голова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Секретар:   </w:t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Вікторія АГАПОВА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- начальник загального відділу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ВСЬОГО ЧЛЕНІВ ВИКОНКОМУ :15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ПРИСУТНІ: 1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ru-RU" w:bidi="ar-SA"/>
        </w:rPr>
        <w:t>2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48"/>
        <w:gridCol w:w="5637"/>
      </w:tblGrid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348" w:type="dxa"/>
            <w:tcBorders/>
          </w:tcPr>
          <w:p>
            <w:pPr>
              <w:pStyle w:val="3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>Олександр ШАПОВАЛ</w:t>
            </w:r>
          </w:p>
        </w:tc>
        <w:tc>
          <w:tcPr>
            <w:tcW w:w="5637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>міський голова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33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  <w:lang w:val="uk-UA"/>
              </w:rPr>
              <w:t>БОНДАРЕЦЬ Віктор</w:t>
            </w:r>
          </w:p>
        </w:tc>
        <w:tc>
          <w:tcPr>
            <w:tcW w:w="56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  <w:lang w:val="uk-UA"/>
              </w:rPr>
              <w:t>-технічний директор АТ“Покровський ГЗК”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33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МАГЛИШ Андрій</w:t>
            </w:r>
          </w:p>
        </w:tc>
        <w:tc>
          <w:tcPr>
            <w:tcW w:w="5637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- заступник міського голови, у відпустці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3348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ВАРТАНОВ Георгій</w:t>
            </w:r>
          </w:p>
        </w:tc>
        <w:tc>
          <w:tcPr>
            <w:tcW w:w="5637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-фізична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3348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ГАЛІЧАН  Тетяна</w:t>
            </w:r>
          </w:p>
        </w:tc>
        <w:tc>
          <w:tcPr>
            <w:tcW w:w="5637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33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  <w:lang w:val="uk-UA"/>
              </w:rPr>
              <w:t>ЛІСНІЧЕНКО Євген</w:t>
            </w:r>
          </w:p>
        </w:tc>
        <w:tc>
          <w:tcPr>
            <w:tcW w:w="56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  <w:lang w:val="uk-UA"/>
              </w:rPr>
              <w:t>-староста Шолоховського  старостинського округу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33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  <w:lang w:val="uk-U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/>
              </w:rPr>
              <w:t>Валентина</w:t>
            </w:r>
          </w:p>
        </w:tc>
        <w:tc>
          <w:tcPr>
            <w:tcW w:w="56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  <w:lang w:val="uk-U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/>
              </w:rPr>
              <w:t>директор МКП “ЖИТЛКОМСЕРВІС”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3348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СОЛОДЖУК  Олександр</w:t>
            </w:r>
          </w:p>
        </w:tc>
        <w:tc>
          <w:tcPr>
            <w:tcW w:w="5637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-фізична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348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СТОВБА Володимир</w:t>
            </w:r>
          </w:p>
        </w:tc>
        <w:tc>
          <w:tcPr>
            <w:tcW w:w="5637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-начальник Нікопольського районного управління ГУ ДСНС у</w:t>
            </w:r>
          </w:p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Дніпропетровській області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348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ТАРАСЕНКО Геннадій</w:t>
            </w:r>
          </w:p>
        </w:tc>
        <w:tc>
          <w:tcPr>
            <w:tcW w:w="5637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- фізична особа — 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3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  <w:lang w:val="uk-UA"/>
              </w:rPr>
              <w:t>ТРАВКА Володимир</w:t>
            </w:r>
          </w:p>
        </w:tc>
        <w:tc>
          <w:tcPr>
            <w:tcW w:w="56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  <w:lang w:val="uk-UA"/>
              </w:rPr>
              <w:t>-начальник відділу організації праці та заробітної плати АТ “Покровський ГЗК”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3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  <w:lang w:val="uk-UA"/>
              </w:rPr>
              <w:t>ШУЛЬГА Олена</w:t>
            </w:r>
          </w:p>
        </w:tc>
        <w:tc>
          <w:tcPr>
            <w:tcW w:w="563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  <w:lang w:val="uk-UA"/>
              </w:rPr>
              <w:t>- керуючий справами виконкому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  <w:lang w:val="uk-UA"/>
              </w:rPr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en-US" w:bidi="ar-SA"/>
        </w:rPr>
        <w:t>ВІДСУТНІ_3_</w:t>
      </w:r>
    </w:p>
    <w:p>
      <w:pPr>
        <w:pStyle w:val="Normal"/>
        <w:widowControl w:val="false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auto" w:val="clear"/>
        </w:rPr>
        <w:t>БАРШУНІН Микола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shd w:fill="auto" w:val="clear"/>
          <w:lang w:val="uk-UA" w:bidi="ar-SA"/>
        </w:rPr>
        <w:t>-голова Ради Покровської міської організації ветеранів;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shd w:fill="auto" w:val="clear"/>
          <w:lang w:val="uk-UA" w:bidi="ar-SA"/>
        </w:rPr>
        <w:t>КУРАСОВ Сергій — секретар міської ради;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shd w:fill="auto" w:val="clear"/>
          <w:lang w:val="uk-UA" w:bidi="ar-SA"/>
        </w:rPr>
        <w:t>МІЦЬ Людмила - фізична особа — підприємець.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shd w:fill="auto" w:val="clear"/>
          <w:lang w:val="uk-UA" w:bidi="ar-SA"/>
        </w:rPr>
      </w:r>
    </w:p>
    <w:tbl>
      <w:tblPr>
        <w:tblW w:w="9955" w:type="dxa"/>
        <w:jc w:val="left"/>
        <w:tblInd w:w="-41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240"/>
        <w:gridCol w:w="5714"/>
      </w:tblGrid>
      <w:tr>
        <w:trPr>
          <w:trHeight w:val="450" w:hRule="atLeast"/>
        </w:trPr>
        <w:tc>
          <w:tcPr>
            <w:tcW w:w="9954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ЗАПРОШЕНІ З ПИТАНЬ У РІЗНОМУ</w:t>
            </w:r>
          </w:p>
        </w:tc>
      </w:tr>
      <w:tr>
        <w:trPr>
          <w:trHeight w:val="449" w:hRule="atLeast"/>
        </w:trPr>
        <w:tc>
          <w:tcPr>
            <w:tcW w:w="4240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ВІДЯЄВА Ганна</w:t>
            </w:r>
          </w:p>
        </w:tc>
        <w:tc>
          <w:tcPr>
            <w:tcW w:w="5714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-заступник міського голови</w:t>
            </w:r>
          </w:p>
        </w:tc>
      </w:tr>
      <w:tr>
        <w:trPr>
          <w:trHeight w:val="449" w:hRule="atLeast"/>
        </w:trPr>
        <w:tc>
          <w:tcPr>
            <w:tcW w:w="4240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ЧИСТЯКОВ Олександр</w:t>
            </w:r>
          </w:p>
        </w:tc>
        <w:tc>
          <w:tcPr>
            <w:tcW w:w="5714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заступник міського голови</w:t>
            </w:r>
          </w:p>
        </w:tc>
      </w:tr>
      <w:tr>
        <w:trPr>
          <w:trHeight w:val="449" w:hRule="atLeast"/>
        </w:trPr>
        <w:tc>
          <w:tcPr>
            <w:tcW w:w="4240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СОЛЯНКО Віталій</w:t>
            </w:r>
          </w:p>
        </w:tc>
        <w:tc>
          <w:tcPr>
            <w:tcW w:w="5714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заступник міського голови</w:t>
            </w:r>
          </w:p>
        </w:tc>
      </w:tr>
      <w:tr>
        <w:trPr>
          <w:trHeight w:val="449" w:hRule="atLeast"/>
        </w:trPr>
        <w:tc>
          <w:tcPr>
            <w:tcW w:w="4240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ЦУПРОВА Ганна</w:t>
            </w:r>
          </w:p>
        </w:tc>
        <w:tc>
          <w:tcPr>
            <w:tcW w:w="5714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заступник міського голови</w:t>
            </w:r>
          </w:p>
        </w:tc>
      </w:tr>
      <w:tr>
        <w:trPr>
          <w:trHeight w:val="430" w:hRule="atLeast"/>
        </w:trPr>
        <w:tc>
          <w:tcPr>
            <w:tcW w:w="4240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ГОРЧАКОВА Тетяна</w:t>
            </w:r>
          </w:p>
        </w:tc>
        <w:tc>
          <w:tcPr>
            <w:tcW w:w="5714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-начальник відділу з питань запобігання та протидії корупції</w:t>
            </w:r>
          </w:p>
        </w:tc>
      </w:tr>
      <w:tr>
        <w:trPr>
          <w:trHeight w:val="470" w:hRule="atLeast"/>
        </w:trPr>
        <w:tc>
          <w:tcPr>
            <w:tcW w:w="4240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СІЗОВА Оксана</w:t>
            </w:r>
          </w:p>
        </w:tc>
        <w:tc>
          <w:tcPr>
            <w:tcW w:w="5714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8"/>
                <w:szCs w:val="28"/>
                <w:lang w:val="uk-UA"/>
              </w:rPr>
              <w:t>-начальник прес-служби міського голови</w:t>
            </w:r>
          </w:p>
        </w:tc>
      </w:tr>
      <w:tr>
        <w:trPr>
          <w:trHeight w:val="364" w:hRule="atLeast"/>
        </w:trPr>
        <w:tc>
          <w:tcPr>
            <w:tcW w:w="4240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ХОМІК Олексій</w:t>
            </w:r>
          </w:p>
        </w:tc>
        <w:tc>
          <w:tcPr>
            <w:tcW w:w="5714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юридичного відділу</w:t>
            </w:r>
          </w:p>
        </w:tc>
      </w:tr>
    </w:tbl>
    <w:p>
      <w:pPr>
        <w:pStyle w:val="Normal"/>
        <w:spacing w:lineRule="auto" w:line="216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shd w:fill="auto" w:val="clear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val="uk-UA" w:bidi="ar-SA"/>
        </w:rPr>
      </w:r>
    </w:p>
    <w:p>
      <w:pPr>
        <w:pStyle w:val="31"/>
        <w:bidi w:val="0"/>
        <w:spacing w:lineRule="auto" w:line="240" w:before="0" w:after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auto" w:val="clear"/>
          <w:lang w:val="uk-UA"/>
        </w:rPr>
        <w:t>ПОРЯДОК ДЕННИЙ</w:t>
      </w:r>
    </w:p>
    <w:p>
      <w:pPr>
        <w:pStyle w:val="Style22"/>
        <w:bidi w:val="0"/>
        <w:spacing w:lineRule="auto" w:line="240" w:before="0" w:after="142"/>
        <w:contextualSpacing/>
        <w:jc w:val="lef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Початок засідання: о 1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hi-IN"/>
        </w:rPr>
        <w:t>4</w:t>
      </w: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:00 год.</w:t>
      </w:r>
    </w:p>
    <w:p>
      <w:pPr>
        <w:pStyle w:val="Style22"/>
        <w:bidi w:val="0"/>
        <w:spacing w:lineRule="auto" w:line="240" w:before="0" w:after="142"/>
        <w:contextualSpacing/>
        <w:jc w:val="lef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Кінець засідання: о 14: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>35</w:t>
      </w: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 xml:space="preserve"> год.</w:t>
      </w:r>
    </w:p>
    <w:p>
      <w:pPr>
        <w:pStyle w:val="31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shd w:fill="auto" w:val="clear"/>
          <w:lang w:val="uk-UA"/>
        </w:rPr>
        <w:t xml:space="preserve">Головуючий: </w:t>
      </w:r>
    </w:p>
    <w:p>
      <w:pPr>
        <w:pStyle w:val="31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auto" w:val="clear"/>
          <w:lang w:val="uk-UA"/>
        </w:rPr>
        <w:tab/>
      </w:r>
    </w:p>
    <w:p>
      <w:pPr>
        <w:pStyle w:val="31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auto" w:val="clear"/>
          <w:lang w:val="uk-UA"/>
        </w:rPr>
        <w:t>1.Питання у різному.</w:t>
      </w:r>
    </w:p>
    <w:p>
      <w:pPr>
        <w:pStyle w:val="Style27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ab/>
        <w:t>Доповідачі: заступники міського голови за напрямками роботи.</w:t>
      </w:r>
    </w:p>
    <w:p>
      <w:pPr>
        <w:pStyle w:val="Normal"/>
        <w:bidi w:val="0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val="uk-UA"/>
        </w:rPr>
        <w:t xml:space="preserve">      </w:t>
      </w: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Питання в різному пропоную доповідати до 5 хв.</w:t>
      </w:r>
    </w:p>
    <w:p>
      <w:pPr>
        <w:pStyle w:val="Normal"/>
        <w:bidi w:val="0"/>
        <w:spacing w:lineRule="auto" w:line="24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  <w:shd w:fill="auto" w:val="clear"/>
          <w:lang w:val="uk-UA"/>
        </w:rPr>
        <w:t>Є запереченння?</w:t>
      </w:r>
    </w:p>
    <w:p>
      <w:pPr>
        <w:pStyle w:val="Normal"/>
        <w:bidi w:val="0"/>
        <w:spacing w:lineRule="auto" w:line="24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  <w:shd w:fill="auto" w:val="clear"/>
          <w:lang w:val="uk-UA"/>
        </w:rPr>
        <w:t>Заперечення відсутні.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cs="Times New Roman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</w:r>
    </w:p>
    <w:p>
      <w:pPr>
        <w:pStyle w:val="Normal"/>
        <w:bidi w:val="0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111111"/>
          <w:kern w:val="0"/>
          <w:sz w:val="28"/>
          <w:szCs w:val="28"/>
          <w:u w:val="single"/>
          <w:shd w:fill="auto" w:val="clear"/>
          <w:lang w:val="uk-UA" w:eastAsia="ru-RU"/>
        </w:rPr>
        <w:t>Голосували за регламент роботи: «ЗА» - одноголосно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1C1C1C"/>
          <w:sz w:val="28"/>
          <w:szCs w:val="28"/>
          <w:shd w:fill="auto" w:val="clear"/>
          <w:lang w:val="uk-UA"/>
        </w:rPr>
        <w:tab/>
        <w:t>Головуючий відкрив засідання виконкому та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 наголосив, що згідно 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         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ab/>
        <w:t xml:space="preserve">Надав можливість членам виконкому оголосити при необхідності про конфлікт інтересів. 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bidi="ar-SA"/>
        </w:rPr>
        <w:t>СЛУХАЛИ: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bidi="ar-SA"/>
        </w:rPr>
        <w:t>ШАПОВАЛ О. - виконуючи згідно Закону України “Про місцеве самоврядування в Україні” повноваження члена виконавчого комітету, заявляю про конфлікт інтересів, який виник у мене при розгляді питань порядку денного “Про погодження користування місцем розміщення групи тимчасових споруд на території парку ім. Мозолевського Бориса в районі центрального входу ФОП Шаповал З.В.” та “Про погодження користуванні місцем розміщення тимчасової споруди ФОП Шаповал З.В.”.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Закону України «Про запобігання корупції» з метою врегулювання конфлікту інтересів, я не беру участь у розгляді, підготовці, прийнятті та голосуванні </w:t>
      </w:r>
      <w:r>
        <w:rPr>
          <w:rFonts w:ascii="Times New Roman" w:hAnsi="Times New Roman"/>
          <w:sz w:val="28"/>
          <w:szCs w:val="28"/>
          <w:lang w:val="uk-UA"/>
        </w:rPr>
        <w:t xml:space="preserve">цього </w:t>
      </w:r>
      <w:r>
        <w:rPr>
          <w:rFonts w:ascii="Times New Roman" w:hAnsi="Times New Roman"/>
          <w:sz w:val="28"/>
          <w:szCs w:val="28"/>
        </w:rPr>
        <w:t>рішення. Прошу занести в протокол засідання мою заяву.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bidi="ar-SA"/>
        </w:rPr>
        <w:t>СЛУХАЛИ: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bidi="ar-SA"/>
        </w:rPr>
        <w:t>ТРАВКА В. - виконуючи згідно Закону України “Про місцеве самоврядування в Україні” повноваження члена виконавчого комітету, заявляю про конфлікт інтересів, який виник у мене при розгляді питання порядку денного “Про погодження користування місцем розміщення тимчасової споруди — збірного залізобетонного гаража в районі будинку №5 на вул.Затишній Травці В.І.”.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bidi="ar-SA"/>
        </w:rPr>
        <w:t>Відповідно до Закону України «Про запобігання корупції» з метою врегулювання конфлікту інтересів, я не беру участь у розгляді, підготовці, прийнятті та голосуванні цього рішення. Прошу занести в протокол засідання мою заяву.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highlight w:val="none"/>
          <w:shd w:fill="auto" w:val="clear"/>
          <w:lang w:val="uk-UA" w:eastAsia="ru-RU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1. Про реалізацію проекту №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en-US" w:eastAsia="ru-RU"/>
        </w:rPr>
        <w:t>PKR-2 “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Підвищення енергоефективності            м.Покров Дніпропетровської області”.</w:t>
      </w:r>
    </w:p>
    <w:p>
      <w:pPr>
        <w:pStyle w:val="Style28"/>
        <w:shd w:val="clear" w:fill="FFFFFF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ЧИСТЯКОВ О.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 - керуючись ст. 42 Закону України «Про місцеве самоврядування в Україні», рамковою угодою між урядом України та Північною екологічною фінансовою корпорацією, ратифікованою 21.09.2010, для підвищення енергоефективності в Покровській міській територіальній громаді Дніпропетровської області, в рамках програми “Енергозбереження” Північної екологічної фінансової корпорації (НЕФКО),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запропонував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shd w:fill="auto" w:val="clear"/>
          <w:lang w:val="uk-UA"/>
        </w:rPr>
        <w:t>Рішення №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shd w:fill="auto" w:val="clear"/>
          <w:lang w:val="ru-RU"/>
        </w:rPr>
        <w:t>4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shd w:fill="auto" w:val="clear"/>
          <w:lang w:val="uk-UA"/>
        </w:rPr>
        <w:t>6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hi-IN"/>
        </w:rPr>
        <w:t>/06-53-23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shd w:fill="auto" w:val="clear"/>
          <w:lang w:val="uk-UA"/>
        </w:rPr>
        <w:t>, додається.</w:t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2. Про виключення з Переліку першого типу об’єктів комунальної власності.</w:t>
      </w:r>
    </w:p>
    <w:p>
      <w:pPr>
        <w:pStyle w:val="Style28"/>
        <w:shd w:val="clear" w:fill="FFFFFF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ЧИСТЯКОВ О.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 - </w:t>
      </w:r>
      <w:r>
        <w:rPr>
          <w:rFonts w:cs="Liberation Serif;Times New Roman" w:ascii="Times New Roman" w:hAnsi="Times New Roman"/>
          <w:b w:val="false"/>
          <w:bCs/>
          <w:color w:val="000000"/>
          <w:sz w:val="28"/>
          <w:szCs w:val="28"/>
          <w:shd w:fill="auto" w:val="clear"/>
          <w:lang w:val="uk-UA"/>
        </w:rPr>
        <w:t xml:space="preserve">керуючись статтею 7 Закону України від 03.10.2019 №157-ІХ "Про оренду державного та комунального майна", “Порядком передачі в оренду державного та комунального майна”, затвердженим постановою Кабінету Міністрів України від 03.06.2020 №483, розглянувши лист </w:t>
      </w:r>
      <w:r>
        <w:rPr>
          <w:rFonts w:cs="Times New Roman" w:ascii="Times New Roman" w:hAnsi="Times New Roman"/>
          <w:b w:val="false"/>
          <w:bCs/>
          <w:color w:val="000000"/>
          <w:sz w:val="28"/>
          <w:szCs w:val="28"/>
          <w:shd w:fill="auto" w:val="clear"/>
          <w:lang w:val="uk-UA"/>
        </w:rPr>
        <w:t>комунального підприємств</w:t>
      </w:r>
      <w:r>
        <w:rPr>
          <w:rFonts w:eastAsia="Times New Roman" w:cs="Liberation Serif;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а «Центральна міська лікарня Покровської міської ради Дніпропетровської області»</w:t>
      </w:r>
      <w:r>
        <w:rPr>
          <w:rFonts w:cs="Times New Roman" w:ascii="Times New Roman" w:hAnsi="Times New Roman"/>
          <w:b w:val="false"/>
          <w:bCs/>
          <w:color w:val="000000"/>
          <w:sz w:val="28"/>
          <w:szCs w:val="28"/>
          <w:shd w:fill="auto" w:val="clear"/>
          <w:lang w:val="uk-UA"/>
        </w:rPr>
        <w:t xml:space="preserve"> </w:t>
      </w:r>
      <w:r>
        <w:rPr>
          <w:rFonts w:cs="Liberation Serif;Times New Roman" w:ascii="Times New Roman" w:hAnsi="Times New Roman"/>
          <w:b w:val="false"/>
          <w:bCs/>
          <w:color w:val="000000"/>
          <w:sz w:val="28"/>
          <w:szCs w:val="28"/>
          <w:shd w:fill="auto" w:val="clear"/>
          <w:lang w:val="uk-UA"/>
        </w:rPr>
        <w:t xml:space="preserve">від </w:t>
      </w:r>
      <w:r>
        <w:rPr>
          <w:rFonts w:cs="Liberation Serif;Times New Roman" w:ascii="Times New Roman" w:hAnsi="Times New Roman"/>
          <w:b w:val="false"/>
          <w:bCs/>
          <w:color w:val="000000"/>
          <w:sz w:val="28"/>
          <w:szCs w:val="28"/>
          <w:shd w:fill="auto" w:val="clear"/>
          <w:lang w:val="en-US"/>
        </w:rPr>
        <w:t>13</w:t>
      </w:r>
      <w:r>
        <w:rPr>
          <w:rFonts w:cs="Liberation Serif;Times New Roman" w:ascii="Times New Roman" w:hAnsi="Times New Roman"/>
          <w:b w:val="false"/>
          <w:bCs/>
          <w:color w:val="000000"/>
          <w:sz w:val="28"/>
          <w:szCs w:val="28"/>
          <w:shd w:fill="auto" w:val="clear"/>
          <w:lang w:val="uk-UA"/>
        </w:rPr>
        <w:t>.02.202</w:t>
      </w:r>
      <w:r>
        <w:rPr>
          <w:rFonts w:cs="Liberation Serif;Times New Roman" w:ascii="Times New Roman" w:hAnsi="Times New Roman"/>
          <w:b w:val="false"/>
          <w:bCs/>
          <w:color w:val="000000"/>
          <w:sz w:val="28"/>
          <w:szCs w:val="28"/>
          <w:shd w:fill="auto" w:val="clear"/>
          <w:lang w:val="en-US"/>
        </w:rPr>
        <w:t>3</w:t>
      </w:r>
      <w:r>
        <w:rPr>
          <w:rFonts w:cs="Liberation Serif;Times New Roman" w:ascii="Times New Roman" w:hAnsi="Times New Roman"/>
          <w:b w:val="false"/>
          <w:bCs/>
          <w:color w:val="000000"/>
          <w:sz w:val="28"/>
          <w:szCs w:val="28"/>
          <w:shd w:fill="auto" w:val="clear"/>
          <w:lang w:val="uk-UA"/>
        </w:rPr>
        <w:t xml:space="preserve"> №</w:t>
      </w:r>
      <w:r>
        <w:rPr>
          <w:rFonts w:cs="Liberation Serif;Times New Roman" w:ascii="Times New Roman" w:hAnsi="Times New Roman"/>
          <w:b w:val="false"/>
          <w:bCs/>
          <w:color w:val="000000"/>
          <w:sz w:val="28"/>
          <w:szCs w:val="28"/>
          <w:shd w:fill="auto" w:val="clear"/>
          <w:lang w:val="en-US"/>
        </w:rPr>
        <w:t>264</w:t>
      </w:r>
      <w:r>
        <w:rPr>
          <w:rFonts w:cs="Liberation Serif;Times New Roman" w:ascii="Times New Roman" w:hAnsi="Times New Roman"/>
          <w:b w:val="false"/>
          <w:bCs/>
          <w:color w:val="000000"/>
          <w:sz w:val="28"/>
          <w:szCs w:val="28"/>
          <w:shd w:fill="auto" w:val="clear"/>
          <w:lang w:val="uk-UA"/>
        </w:rPr>
        <w:t xml:space="preserve"> про виключення деяких </w:t>
      </w:r>
      <w:r>
        <w:rPr>
          <w:rFonts w:eastAsia="Times New Roman" w:cs="Liberation Serif;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об’єктів комунальної власності</w:t>
      </w:r>
      <w:r>
        <w:rPr>
          <w:rFonts w:cs="Liberation Serif;Times New Roman" w:ascii="Times New Roman" w:hAnsi="Times New Roman"/>
          <w:b w:val="false"/>
          <w:bCs/>
          <w:color w:val="000000"/>
          <w:sz w:val="28"/>
          <w:szCs w:val="28"/>
          <w:shd w:fill="auto" w:val="clear"/>
          <w:lang w:val="uk-UA"/>
        </w:rPr>
        <w:t xml:space="preserve"> з Переліку першого типу об’єктів, що підлягають передачі в оренду через аукціон, у зв’язку з власними потребами використання майна,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запропонував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ru-RU" w:eastAsia="ru-RU" w:bidi="ar-SA"/>
        </w:rPr>
        <w:t>4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7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3. </w:t>
      </w:r>
      <w:r>
        <w:rPr>
          <w:rStyle w:val="DefaultParagraphFont"/>
          <w:rFonts w:eastAsia="Times New Roman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/>
        </w:rPr>
        <w:t>Про встановлення зручного для населення режиму роботи магазину “BeerHouse”, який розташований за адресою: вул. Центральна, буд. 69, кв. 93, м. Покров.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ЧИСТЯКОВ О.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- </w:t>
      </w:r>
      <w:r>
        <w:rPr>
          <w:rFonts w:eastAsia="Calibri"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en-US" w:bidi="hi-IN"/>
        </w:rPr>
        <w:t xml:space="preserve">керуючись підпунктом 4 пункту </w:t>
      </w:r>
      <w:r>
        <w:rPr>
          <w:rFonts w:eastAsia="Calibri" w:cs="Times New Roman" w:ascii="Times New Roman" w:hAnsi="Times New Roman"/>
          <w:bCs/>
          <w:i w:val="false"/>
          <w:iCs w:val="false"/>
          <w:color w:val="000000"/>
          <w:sz w:val="28"/>
          <w:szCs w:val="28"/>
          <w:shd w:fill="auto" w:val="clear"/>
          <w:lang w:val="uk-UA" w:eastAsia="en-US" w:bidi="hi-IN"/>
        </w:rPr>
        <w:t>«б»</w:t>
      </w:r>
      <w:r>
        <w:rPr>
          <w:rFonts w:eastAsia="Calibri" w:cs="Times New Roman" w:ascii="Times New Roman" w:hAnsi="Times New Roman"/>
          <w:bCs/>
          <w:i w:val="false"/>
          <w:iCs w:val="false"/>
          <w:color w:val="FF0000"/>
          <w:sz w:val="28"/>
          <w:szCs w:val="28"/>
          <w:shd w:fill="auto" w:val="clear"/>
          <w:lang w:val="uk-UA" w:eastAsia="en-US" w:bidi="hi-IN"/>
        </w:rPr>
        <w:t xml:space="preserve"> </w:t>
      </w:r>
      <w:r>
        <w:rPr>
          <w:rFonts w:eastAsia="Calibri" w:cs="Times New Roman" w:ascii="Times New Roman" w:hAnsi="Times New Roman"/>
          <w:bCs/>
          <w:color w:val="00000A"/>
          <w:sz w:val="28"/>
          <w:szCs w:val="28"/>
          <w:shd w:fill="auto" w:val="clear"/>
          <w:lang w:val="uk-UA" w:eastAsia="en-US" w:bidi="hi-IN"/>
        </w:rPr>
        <w:t xml:space="preserve">статті 30 Закону України «Про місцеве самоврядування в Україні», Положенням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Покров, затвердженим рішенням І пленарного засідання 15 сесії Покровської міської ради Дніпропетровської області 7 скликання від 25 листопада 2016 року № 5,  Розглянувши заяву </w:t>
      </w:r>
      <w:r>
        <w:rPr>
          <w:rFonts w:eastAsia="Times New Roman" w:cs="Times New Roman" w:ascii="Times New Roman" w:hAnsi="Times New Roman"/>
          <w:bCs/>
          <w:color w:val="00000A"/>
          <w:kern w:val="0"/>
          <w:sz w:val="28"/>
          <w:szCs w:val="28"/>
          <w:shd w:fill="auto" w:val="clear"/>
          <w:lang w:val="uk-UA" w:eastAsia="ru-RU" w:bidi="ar-SA"/>
        </w:rPr>
        <w:t>від 15.02.2023 року № 220</w:t>
      </w:r>
      <w:r>
        <w:rPr>
          <w:rFonts w:eastAsia="Calibri" w:cs="Times New Roman" w:ascii="Times New Roman" w:hAnsi="Times New Roman"/>
          <w:bCs/>
          <w:color w:val="00000A"/>
          <w:sz w:val="28"/>
          <w:szCs w:val="28"/>
          <w:shd w:fill="auto" w:val="clear"/>
          <w:lang w:val="uk-UA" w:eastAsia="en-US" w:bidi="hi-IN"/>
        </w:rPr>
        <w:t xml:space="preserve"> фізичн</w:t>
      </w:r>
      <w:r>
        <w:rPr>
          <w:rFonts w:eastAsia="SimSu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hi-IN"/>
        </w:rPr>
        <w:t xml:space="preserve">ої </w:t>
      </w:r>
      <w:r>
        <w:rPr>
          <w:rFonts w:eastAsia="Calibri" w:cs="Times New Roman" w:ascii="Times New Roman" w:hAnsi="Times New Roman"/>
          <w:bCs/>
          <w:color w:val="00000A"/>
          <w:sz w:val="28"/>
          <w:szCs w:val="28"/>
          <w:shd w:fill="auto" w:val="clear"/>
          <w:lang w:val="uk-UA" w:eastAsia="en-US" w:bidi="hi-IN"/>
        </w:rPr>
        <w:t>особи-підприємця Яремчак Ірини Анатоліївни</w:t>
      </w:r>
      <w:r>
        <w:rPr>
          <w:rFonts w:eastAsia="Times New Roman" w:cs="Times New Roman" w:ascii="Times New Roman" w:hAnsi="Times New Roman"/>
          <w:bCs/>
          <w:color w:val="00000A"/>
          <w:kern w:val="0"/>
          <w:sz w:val="28"/>
          <w:szCs w:val="28"/>
          <w:shd w:fill="auto" w:val="clear"/>
          <w:lang w:val="uk-UA" w:eastAsia="ru-RU" w:bidi="ar-SA"/>
        </w:rPr>
        <w:t xml:space="preserve">, що здійснює діяльність в сфері роздрібної торгівлі напоями в спеціалізованих магазинах за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адресою: </w:t>
      </w:r>
      <w:r>
        <w:rPr>
          <w:rFonts w:eastAsia="Calibri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en-US" w:bidi="hi-IN"/>
        </w:rPr>
        <w:t>вул. Центральна, буд</w:t>
      </w:r>
      <w:r>
        <w:rPr>
          <w:rFonts w:eastAsia="Calibri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en-US" w:bidi="hi-IN"/>
        </w:rPr>
        <w:t>.</w:t>
      </w:r>
      <w:r>
        <w:rPr>
          <w:rFonts w:eastAsia="Calibri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en-US" w:bidi="hi-IN"/>
        </w:rPr>
        <w:t xml:space="preserve"> 69, кв.93, м. Покров</w:t>
      </w:r>
      <w:r>
        <w:rPr>
          <w:rFonts w:eastAsia="Calibri" w:cs="Times New Roman" w:ascii="Times New Roman" w:hAnsi="Times New Roman"/>
          <w:bCs/>
          <w:color w:val="00000A"/>
          <w:sz w:val="28"/>
          <w:szCs w:val="28"/>
          <w:shd w:fill="auto" w:val="clear"/>
          <w:lang w:val="uk-UA" w:eastAsia="en-US" w:bidi="hi-IN"/>
        </w:rPr>
        <w:t>,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запропонував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№48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4. </w:t>
      </w:r>
      <w:r>
        <w:rPr>
          <w:rStyle w:val="Rvts9"/>
          <w:rFonts w:eastAsia="SimSu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FFFFFF" w:val="clear"/>
          <w:lang w:val="uk-UA" w:eastAsia="ru-RU" w:bidi="hi-IN"/>
        </w:rPr>
        <w:t>Про внесення змін до рішення виконавчого комітету Покровської міської ради Дніпропетровської області від 28.11.2022 року № 326/06-53-22 “Про організацію оплачуваних громадських робіт для безробітних осіб на 2023 рік”.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ЧИСТЯКОВ О.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- керуючись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zh-CN" w:bidi="ar-SA"/>
        </w:rPr>
        <w:t>статтями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 34, 40 Закону України “Про місцеве самоврядування в Україні”, розглянувши лист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zh-CN" w:bidi="ar-SA"/>
        </w:rPr>
        <w:t>начальника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 Покровського управління Нікопольської філії Дніпропетровського обласного центру зайнятості від 01.02.2023 № 33, з метою продовження роботи щодо організації громадських робіт для безробітних у 2023 році,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запропонував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№49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5. </w:t>
      </w:r>
      <w:r>
        <w:rPr>
          <w:rStyle w:val="DefaultParagraphFont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/>
        </w:rPr>
        <w:t>Про погодження Фінансового плану комунального некомерційного підприємства «Центр первинної медико-санітарної допомоги Покровської міської ради Дніпропетровської області» на 2023 рік.</w:t>
      </w:r>
    </w:p>
    <w:p>
      <w:pPr>
        <w:pStyle w:val="Normal"/>
        <w:bidi w:val="0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ВІДЯЄВА Г.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- керуючись підпунктом 4 пункту “а” статті 27, статтями 32,52 Закону України “Про місцеве самоврядування в Україні”, відповідно до пункту 4.3. Статуту </w:t>
      </w:r>
      <w:r>
        <w:rPr>
          <w:rStyle w:val="DefaultParagraphFont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/>
        </w:rPr>
        <w:t>комунального некомерційного підприємства «Центр первинної медико-санітарної допомоги Покровської міської ради Дніпропетровської області»</w:t>
      </w:r>
      <w:r>
        <w:rPr>
          <w:rStyle w:val="DefaultParagraphFont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/>
        </w:rPr>
        <w:t xml:space="preserve">, затвердженого рішенням 14 сесії міської ради 8 скликання від 26.11.2021 №18 “Про затвердження Статуту </w:t>
      </w:r>
      <w:r>
        <w:rPr>
          <w:rStyle w:val="DefaultParagraphFont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/>
        </w:rPr>
        <w:t xml:space="preserve">комунального некомерційного підприємства «Центр первинної медико-санітарної допомоги Покровської міської ради Дніпропетровської області» у новій редакції,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№50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6. </w:t>
      </w:r>
      <w:r>
        <w:rPr>
          <w:rStyle w:val="DefaultParagraphFont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Про погодження Фінансового плану комунального підприємства «Центральна міська лікарня Покровської міської ради Дніпропетровської області» на 2023 рік.</w:t>
      </w:r>
    </w:p>
    <w:p>
      <w:pPr>
        <w:pStyle w:val="Normal"/>
        <w:bidi w:val="0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ВІДЯЄВА Г.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- керуючись підпунктом 4 пункту “а” статті 27, статтями 32,52 Закону України “Про місцеве самоврядування в Україні”, відповідно до пункту 7.3.3. Статуту </w:t>
      </w:r>
      <w:r>
        <w:rPr>
          <w:rStyle w:val="DefaultParagraphFont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/>
        </w:rPr>
        <w:t xml:space="preserve">комунального підприємства </w:t>
      </w:r>
      <w:r>
        <w:rPr>
          <w:rStyle w:val="DefaultParagraphFont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«Центральна міська лікарня Покровської міської ради Дніпропетровської області»</w:t>
      </w:r>
      <w:r>
        <w:rPr>
          <w:rStyle w:val="DefaultParagraphFont"/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/>
        </w:rPr>
        <w:t xml:space="preserve">, затвердженого рішенням 12 сесії міської ради 8 скликання від 28.09.2021 №21 “Про затвердження Статуту </w:t>
      </w:r>
      <w:r>
        <w:rPr>
          <w:rStyle w:val="DefaultParagraphFont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/>
        </w:rPr>
        <w:t xml:space="preserve">комунального  підприємства « </w:t>
      </w:r>
      <w:r>
        <w:rPr>
          <w:rStyle w:val="DefaultParagraphFont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Центральна міська лікарня</w:t>
      </w:r>
      <w:r>
        <w:rPr>
          <w:rStyle w:val="DefaultParagraphFont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/>
        </w:rPr>
        <w:t xml:space="preserve"> Покровської міської ради Дніпропетровської області» у новій редакції”,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№51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7. Про затвердження висновку органу опіки і піклування про можливість виконувати 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en-US" w:eastAsia="ru-RU"/>
        </w:rPr>
        <w:t>обов`язки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 опікуна громадянином 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ХХХХ ХХХХ ХХХХ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 над недієздатною громадянкою 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ХХХХ ХХХХ ХХХХ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».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ВІДЯЄВА Г.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- керуючись п. 1 п.п. 1.2, 1.3, 1.7, абзацом п’ятим п.п. 5.4 п.5 Правил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р. № 34/166/131/88, статтями 56, 60, 75 Цивільного кодексу України, рішенням виконавчого комітету Покровської міської ради Дніпропетровської області «Про затвердження Положення та складу опікунської Ради при виконавчому комітеті Покровської міської ради у новій редакції» від 25.09.2019 р. № 400, підпунктом 4 пункту «б» частини першої статті 34 Закону України «Про місцеве самоврядування в Україні», враховуючи протокол засідання опікунської ради при виконавчому комітеті Покровської міської ради Дніпропетровської області від 16.02.2023 р. № 2,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№52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8. Про внесення змін до рішення виконавчого комітету Покровської міської ради від 15.04.2022 №96/06-53-22 «Про затвердження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області, що надаються через Центр надання адміністративних послуг, у новій редакції».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ВІДЯЄВА Г.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-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к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еруючись законами України «Про місцеве самоврядування в Україні», «Про адміністративні послуги», враховуючи наказ Міністерства соціальної політики України від 05.01.2023 №2 «Про внесення змін до пункту 1 наказу Міністерства соціальної політики України від 17.02.2022 №99»,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№53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9. </w:t>
      </w:r>
      <w:r>
        <w:rPr>
          <w:rStyle w:val="DefaultParagraphFont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Про затвердження складу комісії з питань захисту прав дитини при виконавчому комітеті Покровської міської ради Дніпропетровської області у новій редакції.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ВІДЯЄВА Г.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- к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ru-RU"/>
        </w:rPr>
        <w:t>еруючись підпунктом 4 пункту «б» частини 1 статті 34 Закону України «Про місцеве самоврядування в Україні», постановою Кабінету Міністрів України від 24.09.2008  №866 «Питання діяльності органів опіки та піклування, пов</w:t>
      </w:r>
      <w:r>
        <w:rPr>
          <w:rFonts w:eastAsia="SimSun" w:cs="Times New Roman" w:ascii="Times New Roman" w:hAnsi="Times New Roman"/>
          <w:bCs/>
          <w:color w:val="000000"/>
          <w:sz w:val="28"/>
          <w:szCs w:val="28"/>
          <w:shd w:fill="auto" w:val="clear"/>
          <w:lang w:val="ru-RU"/>
        </w:rPr>
        <w:t>'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ru-RU"/>
        </w:rPr>
        <w:t xml:space="preserve">язаної із захистом прав дитини»,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Положенням про службу у справах дітей виконавчого комітету Покровської міської ради Дніпропетровської області у новій редакції, затвердженого рішенням 13 сесії Покровської міської ради 8 скликання від 28.10.2021 №35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ru-RU"/>
        </w:rPr>
        <w:t xml:space="preserve">, з метою здійснення консультативно-дорадчих функцій, оперативного вирішення питань захисту прав дітей, враховуючи кадрові зміни,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№54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10. </w:t>
      </w:r>
      <w:r>
        <w:rPr>
          <w:rStyle w:val="DefaultParagraphFont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Про надання дозволу на укладання договору дарування будинку (</w:t>
      </w:r>
      <w:r>
        <w:rPr>
          <w:rStyle w:val="DefaultParagraphFont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ХХХХ</w:t>
      </w:r>
      <w:r>
        <w:rPr>
          <w:rStyle w:val="DefaultParagraphFont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).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ВІДЯЄВА Г.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-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керуючись інтересами дітей, підпунктом 16 пункту «б» ст.34, статтями 40, 59 Закону України «Про місцеве самоврядування в Україні», ст.177 Сімейного кодексу України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/>
        </w:rPr>
        <w:t>, р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озглянувши заяв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у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 та документи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надані гр.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ХХ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.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ХХ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.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 року народження,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№55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11. </w:t>
      </w:r>
      <w:r>
        <w:rPr>
          <w:rStyle w:val="DefaultParagraphFont"/>
          <w:rFonts w:eastAsia="Times New Roman" w:cs="Times New Roman" w:ascii="Times New Roman" w:hAnsi="Times New Roman"/>
          <w:bCs w:val="false"/>
          <w:iC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Про надання дозволу на укладання договору дарування квартири (</w:t>
      </w:r>
      <w:r>
        <w:rPr>
          <w:rStyle w:val="DefaultParagraphFont"/>
          <w:rFonts w:eastAsia="Times New Roman" w:cs="Times New Roman" w:ascii="Times New Roman" w:hAnsi="Times New Roman"/>
          <w:bCs w:val="false"/>
          <w:iC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ХХХХ</w:t>
      </w:r>
      <w:r>
        <w:rPr>
          <w:rStyle w:val="DefaultParagraphFont"/>
          <w:rFonts w:eastAsia="Times New Roman" w:cs="Times New Roman" w:ascii="Times New Roman" w:hAnsi="Times New Roman"/>
          <w:bCs w:val="false"/>
          <w:iC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).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ВІДЯЄВА Г.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-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керуючись інтересами дитини, підпунктом 16 пункту «б» ст.34, статтями 40, 59 Закону України «Про місцеве самоврядування в Україні», ст.177 Сімейного кодексу України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/>
        </w:rPr>
        <w:t>,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 р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озглянувши заяв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у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 та документи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надані гр.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ХХ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.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ХХ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.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 року народження,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№56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12. </w:t>
      </w:r>
      <w:r>
        <w:rPr>
          <w:rStyle w:val="DefaultParagraphFont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Про надання дозволу на укладання договору дарування квартири (</w:t>
      </w:r>
      <w:r>
        <w:rPr>
          <w:rStyle w:val="DefaultParagraphFont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ХХХХ</w:t>
      </w:r>
      <w:r>
        <w:rPr>
          <w:rStyle w:val="DefaultParagraphFont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).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ВІДЯЄВА Г.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-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керуючись інтересами дитини, підпунктом 16 пункту «б» ст.34, статтями 40, 59 Закону України «Про місцеве самоврядування в Україні», ст.177 Сімейного кодексу України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/>
        </w:rPr>
        <w:t>, р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озглянувши заяв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у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 та документи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надані гр.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,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ХХ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.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ХХ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.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 року народження,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№57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13.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Про надання дозволу на укладання договору дарування 3/4 частки квартири (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).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ВІДЯЄВА Г.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-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керуючись інтересами дитини, підпунктом 16 пункту «б» ст.34, статтями 40, 59 Закону України «Про місцеве самоврядування в Україні», ст.177 Сімейного кодексу України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/>
        </w:rPr>
        <w:t>, р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озглянувши заяв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у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 та документи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надані гр.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ХХ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.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ХХ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.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 року народження, 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№58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14.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Про затвердження висновку органу опіки та піклування Покровської міської ради Дніпропетровської області про доцільність позбавлення батьківських прав гр.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 року народження відносно малолітньої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Normal"/>
        <w:bidi w:val="0"/>
        <w:spacing w:lineRule="auto" w:line="240" w:before="0" w:after="0"/>
        <w:contextualSpacing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ВІДЯЄВА Г.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- керуючись інтересами дитини, підпунктом 4 пункту «б» ст.34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ru-RU"/>
        </w:rPr>
        <w:t>ст.164 Сімейного кодексу України, П</w:t>
      </w:r>
      <w:r>
        <w:rPr>
          <w:rStyle w:val="Style19"/>
          <w:rFonts w:eastAsia="Times New Roman" w:cs="Times New Roman" w:ascii="Times New Roman" w:hAnsi="Times New Roman"/>
          <w:bCs/>
          <w:color w:val="000000"/>
          <w:sz w:val="28"/>
          <w:szCs w:val="28"/>
          <w:highlight w:val="white"/>
          <w:u w:val="none"/>
          <w:shd w:fill="auto" w:val="clear"/>
          <w:lang w:val="uk-UA" w:eastAsia="ru-RU"/>
        </w:rPr>
        <w:t>орядком провадження органами опіки та піклування діяльності, пов'язаної із захистом прав дитини, затвердженого постановою Кабінету Міністрів України</w:t>
      </w:r>
      <w:hyperlink r:id="rId2">
        <w:r>
          <w:rPr>
            <w:rStyle w:val="Style19"/>
            <w:rFonts w:eastAsia="Times New Roman" w:cs="Times New Roman" w:ascii="Times New Roman" w:hAnsi="Times New Roman"/>
            <w:bCs/>
            <w:color w:val="000000"/>
            <w:sz w:val="28"/>
            <w:szCs w:val="28"/>
            <w:highlight w:val="white"/>
            <w:u w:val="none"/>
            <w:shd w:fill="auto" w:val="clear"/>
            <w:lang w:val="uk-UA" w:eastAsia="ru-RU"/>
          </w:rPr>
          <w:t xml:space="preserve"> </w:t>
        </w:r>
      </w:hyperlink>
      <w:r>
        <w:rPr>
          <w:rStyle w:val="Style19"/>
          <w:rFonts w:eastAsia="Times New Roman" w:cs="Times New Roman" w:ascii="Times New Roman" w:hAnsi="Times New Roman"/>
          <w:bCs/>
          <w:color w:val="000000"/>
          <w:sz w:val="28"/>
          <w:szCs w:val="28"/>
          <w:highlight w:val="white"/>
          <w:u w:val="none"/>
          <w:shd w:fill="auto" w:val="clear"/>
          <w:lang w:val="uk-UA" w:eastAsia="ru-RU"/>
        </w:rPr>
        <w:t>від 24.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highlight w:val="white"/>
          <w:shd w:fill="auto" w:val="clear"/>
          <w:lang w:val="uk-UA" w:eastAsia="ru-RU"/>
        </w:rPr>
        <w:t>09.2008 №866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ru-RU"/>
        </w:rPr>
        <w:t>, на підставі рішення комісії з питань захисту прав дитини (протокол №4 від 15.02.2023)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№59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15. Про надання дозволу на укладання договору купівлі-продажу транспортного засобу.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ВІДЯЄВА Г.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-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ru-RU"/>
        </w:rPr>
        <w:t xml:space="preserve">керуючись інтересами дитини, ст. 34, 40, 59 Закону України «Про місцеве самоврядування в Україні», ст.17 Закону України «Про охорону дитинства», ст.177 Сімейного кодексу України, постановою Кабінету Міністрів України від 24.09.2008 №866 «Питання діяльності органів опіки та піклування, пов’язаної із захистом прав дитини», на підставі рішення комісії з питань захисту прав дитини (протокол №4 від 15.02.2023), розглянувши заяву та документи, надані гр.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ru-RU"/>
        </w:rPr>
        <w:t xml:space="preserve"> року народження, яка зареєстрована та проживає за адресою: Дніпропетровська область, Нікопольський район, м.Покров, вул.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ru-RU"/>
        </w:rPr>
        <w:t>ХХХХ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ru-RU"/>
        </w:rPr>
        <w:t>, буд.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ru-RU"/>
        </w:rPr>
        <w:t>ХХ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ru-RU"/>
        </w:rPr>
        <w:t>, кв.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ru-RU"/>
        </w:rPr>
        <w:t>ХХ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ru-RU"/>
        </w:rPr>
        <w:t xml:space="preserve">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№60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16. Про припинення дії договору про патронат над дитиною та вибуття дітей з сім’ї патронатного вихователя (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ХХХХ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).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ВІДЯЄВА Г.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- к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еруючись підпунктом 4 пункту «б» ст.34 Закону України «Про місцеве самоврядування в Україні», ст.252, 253 Сімейного кодексу України,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Порядком створення та діяльності сім’ї патронатного вихователя, влаштування, перебування дитини в сім’ї патронатного вихователя, затвердженим постановою Кабінету Міністрів України від 20.08.2021 №893 “Деякі питання захисту прав дитини та надання послуги патронату над дитиною”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ar-SA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>на підставі письмових заяв патронатного вихователя, гр.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 xml:space="preserve"> від 20.02.2023, батьків-вихователів дитячого будинку сімейного типу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 xml:space="preserve"> від 20.02.2023,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ar-SA" w:bidi="ar-SA"/>
        </w:rPr>
        <w:t xml:space="preserve">рішення комісії з питань захисту прав дитини при виконавчому комітеті Покровської міської ради Дніпропетровської області (протокол №5 від 20.02.2023),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№61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17. Про влаштування малолітніх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ХХХХ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 року народження,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ХХХХ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 року народження,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ХХХХ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 року народження до дитячого будинку сімейного типу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ХХХХ ХХХХ ХХХХ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ВІДЯЄВА Г.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- к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еруючись інтересами дітей, підпунктом 4 пункту «б» ст.34 Закону України «Про місцеве самоврядування в Україні», ст.11 Закону України «Про забезпечення організаційно-правових умов соціального захисту дітей-сиріт та дітей, позбавлених батьківського піклування», розглянувши заяву гр.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року народження, гр.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 року народження,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№62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18. Про влаштування дитини в сім’ю патронатного вихователя            (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ХХХХ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).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ВІДЯЄВА Г.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- к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еруючись підпунктом 4 пункту «б» ст.34 Закону України «Про місцеве самоврядування в Україні», ст.ст. 252, 253, 254, 255, 256 Сімейного кодексу України,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Порядком створення та діяльності сім’ї патронатного вихователя, влаштування, перебування дитини в сім’ї патронатного вихователя, затвердженого постановою Кабінету Міністрів України від 20.08.2021 №893 «Деякі питання захисту прав дитини та надання послуги патронату над дитиною»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ar-SA" w:bidi="ar-SA"/>
        </w:rPr>
        <w:t>, на підставі  письмової заяви гр.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ar-SA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ar-SA" w:bidi="ar-SA"/>
        </w:rPr>
        <w:t xml:space="preserve"> від 15.02.2023 №Вх871/06-19-23, рішення комісії з питань захисту прав дитини при виконавчому комітеті Покровської міської ради Дніпропетровської області (протокол №5 від 20.02.2023),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№63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19.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/>
        </w:rPr>
        <w:t>Про погодження реконструкції будівлі магазину на вул. Центральній, 36/1 Павлюк Т.А.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ЦУПРОВА Г.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-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en-US"/>
        </w:rPr>
        <w:t xml:space="preserve">керуючись ст.ст. 30, 31 Закону України «Про місцеве самоврядування в Україні», розглянувши заяву Павлюк Тетяни Анатоліївни щодо погодження робіт з реконструкції магазину непродовольчих товарів під магазин продовольчих та непродовольчих товарів на вул. Центральній, 36/1 в м. Покров Нікопольського району Дніпропетровської області, відповідно до Закону України «Про регулювання містобудівної діяльності»,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№64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20.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/>
        </w:rPr>
        <w:t xml:space="preserve">Про погодження проведення реконструкції квартири №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/>
        </w:rPr>
        <w:t>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/>
        </w:rPr>
        <w:t xml:space="preserve"> в житловому будинку №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/>
        </w:rPr>
        <w:t>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/>
        </w:rPr>
        <w:t xml:space="preserve"> на вул.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/>
        </w:rPr>
        <w:t>ХХХХ (ХХХХ).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ЦУПРОВА Г.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-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en-US"/>
        </w:rPr>
        <w:t xml:space="preserve">керуючись ст.ст. 30, 31 Закону України «Про місцеве самоврядування в Україні», розглянувши заяву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,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en-US"/>
        </w:rPr>
        <w:t xml:space="preserve">щодо погодження проведення реконструкції квартири №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en-US"/>
        </w:rPr>
        <w:t>ХХ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en-US"/>
        </w:rPr>
        <w:t xml:space="preserve"> в житловому будинку №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en-US"/>
        </w:rPr>
        <w:t>ХХ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en-US"/>
        </w:rPr>
        <w:t xml:space="preserve"> на вул.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en-US"/>
        </w:rPr>
        <w:t>ХХХХ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en-US"/>
        </w:rPr>
        <w:t xml:space="preserve"> в м. Покров Нікопольського району Дніпропетровської області, відповідно до Закону України «Про регулювання містобудівної діяльності»,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№65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21. </w:t>
      </w:r>
      <w:r>
        <w:rPr>
          <w:rStyle w:val="DefaultParagraphFont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  <w:lang w:val="uk-UA" w:eastAsia="ru-RU"/>
        </w:rPr>
        <w:t xml:space="preserve">Про виключення квартири № </w:t>
      </w:r>
      <w:r>
        <w:rPr>
          <w:rStyle w:val="DefaultParagraphFont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  <w:lang w:val="uk-UA" w:eastAsia="ru-RU"/>
        </w:rPr>
        <w:t>ХХ</w:t>
      </w:r>
      <w:r>
        <w:rPr>
          <w:rStyle w:val="DefaultParagraphFont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  <w:lang w:val="uk-UA" w:eastAsia="ru-RU"/>
        </w:rPr>
        <w:t xml:space="preserve"> на вул. Центральній, </w:t>
      </w:r>
      <w:r>
        <w:rPr>
          <w:rStyle w:val="DefaultParagraphFont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  <w:lang w:val="uk-UA" w:eastAsia="ru-RU"/>
        </w:rPr>
        <w:t>ХХ</w:t>
      </w:r>
      <w:r>
        <w:rPr>
          <w:rStyle w:val="DefaultParagraphFont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  <w:lang w:val="uk-UA" w:eastAsia="ru-RU"/>
        </w:rPr>
        <w:t xml:space="preserve"> з житлового фонду міста (</w:t>
      </w:r>
      <w:r>
        <w:rPr>
          <w:rStyle w:val="DefaultParagraphFont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  <w:lang w:val="uk-UA" w:eastAsia="ru-RU"/>
        </w:rPr>
        <w:t>ХХХХ</w:t>
      </w:r>
      <w:r>
        <w:rPr>
          <w:rStyle w:val="DefaultParagraphFont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  <w:lang w:val="uk-UA" w:eastAsia="ru-RU"/>
        </w:rPr>
        <w:t>).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ЦУПРОВА Г.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-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en-US"/>
        </w:rPr>
        <w:t xml:space="preserve">керуючись ст.ст. 30, 31 Закону України «Про місцеве самоврядування в Україні»,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р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en-US"/>
        </w:rPr>
        <w:t xml:space="preserve">озглянувши заяву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ХХХХ ХХХХ ХХХХ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en-US"/>
        </w:rPr>
        <w:t xml:space="preserve"> щодо виключення з житлового фонду міста квартири №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en-US"/>
        </w:rPr>
        <w:t>ХХ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en-US"/>
        </w:rPr>
        <w:t xml:space="preserve"> у житловому будинку №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en-US"/>
        </w:rPr>
        <w:t>ХХ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en-US"/>
        </w:rPr>
        <w:t xml:space="preserve"> на вул.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en-US"/>
        </w:rPr>
        <w:t>ХХХХ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en-US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en-US"/>
        </w:rPr>
        <w:t xml:space="preserve"> для подальшої її реконструкції шляхом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ru-RU"/>
        </w:rPr>
        <w:t>приєднання до стоматологічної клініки «Владент»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en-US"/>
        </w:rPr>
        <w:t xml:space="preserve">, відповідно до Закону України «Про регулювання містобудівної діяльності»,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№66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22.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Про припинення дії дозвільних документів на розміщення рекламної конструкції - білборду в районі будинку №13 на вул. Соборній ФОП Іващенко Н. П.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ЦУПРОВА Г.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- керуючись статтею 30 Закону України «Про місцеве самоврядування в Україні», Законом України «Про рекламу», Постановою Кабінету Міністрів України «Про затвердження Типових правил розміщення зовнішньої реклами» від </w:t>
      </w:r>
      <w:bookmarkStart w:id="0" w:name="_GoBack1"/>
      <w:bookmarkEnd w:id="0"/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29 грудня 2003 р. № 2067, розглянувши заяву фізичної особи-підприємця Іващенко Наталії Павлівни,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№67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23. 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  <w:lang w:val="uk-UA" w:eastAsia="ru-RU"/>
        </w:rPr>
        <w:t xml:space="preserve">Про надання дозволу на розміщення рекламної конструкції - білборду в районі будинку № 13 на вул. Соборній ФОП Скороходовій О.В. 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ЦУПРОВА Г.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- керуючись статтею 30 Закону України «Про місцеве самоврядування в Україні», Законом України «Про рекламу», Постановою Кабінету Міністрів України «Про затвердження Типових правил розміщення зовнішньої реклами» від 29 грудня 2003р. № 2067, розглянувши заяву фізичної особи-підприємця Скороходової Олени Володимирівни,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№68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24. 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uk-UA" w:eastAsia="ru-RU" w:bidi="hi-IN"/>
        </w:rPr>
        <w:t>Про звільнення від сплати за користування місцем розміщення рекламного засобу ФОП Скороходової О.В.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ЦУПРОВА Г.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- керуючись п. 28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uk-UA"/>
        </w:rPr>
        <w:t>Правил розміщення зовнішньої реклами на території в межах територіальної громади Покровської міської ради та Положенням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, затверджених рішенням Покровської міської ради від 26.06.2020 № 4, ст. 12 Закону України «Про рекламу», розглянувши заяву фізичної особи-підприємця Скороходової Олени Володимирівни,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№69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25.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Про погодження продовження терміну користування місцем розміщення тимчасової споруди в районі торгово-громадського центру на           вул. Соборній ФОП Кузьменко Т.І. 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ЦУПРОВА Г.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- керуючись ст. 30 Закону України «Про місцеве самоврядування в Україні», відповідно ст. 28 Закону України «Про регулювання містобудівної діяльності», р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en-US"/>
        </w:rPr>
        <w:t>озглянувши заяву фізичної особи-підприємця Кузьменко Тетяни Іванівни,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№70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26. </w:t>
      </w:r>
      <w:r>
        <w:rPr>
          <w:rStyle w:val="Rvts9"/>
          <w:rFonts w:eastAsia="Times New Roman" w:cs="Times New Roman" w:ascii="Times New Roman" w:hAnsi="Times New Roman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 w:eastAsia="ru-RU"/>
        </w:rPr>
        <w:t xml:space="preserve">Про припинення дії дозвільних документів на розміщення тимчасової споруди в районі будинку № 67 на 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 w:eastAsia="ru-RU"/>
        </w:rPr>
        <w:t>вул. Центральній ФОП Білоус Т.В.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ЦУПРОВА Г.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/>
        </w:rPr>
        <w:t>- керуючись ст. 30 Закону України «Про місцеве самоврядування в Україні», р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озглянувши заяву фізичної особи-підприємця Білоус Тетяни Вадимівни,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№71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27. </w:t>
      </w:r>
      <w:r>
        <w:rPr>
          <w:rFonts w:eastAsia="Times New Roman" w:cs="Times New Roman" w:ascii="Times New Roman" w:hAnsi="Times New Roman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Про погодження користування місцем розміщення тимчасової споруди в районі будинку № 67 на вул. Центральній ФОП Давідовій Н.Д.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ЦУПРОВА Г.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- керуючись ст. 30 Закону України «Про місцеве самоврядування в Україні», відповідно ст. 28 Закону України «Про регулювання містобудівної діяльності», р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en-US"/>
        </w:rPr>
        <w:t xml:space="preserve">озглянувши заяву фізичної особи-підприємця Давідової Ніни Давідівни,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№72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28. </w:t>
      </w:r>
      <w:r>
        <w:rPr>
          <w:rFonts w:eastAsia="Times New Roman" w:cs="Times New Roman" w:ascii="Times New Roman" w:hAnsi="Times New Roman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 xml:space="preserve">Про погодження користування місцем розміщення тимчасової споруди ФОП Шаповал З. В. 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ЦУПРОВА Г.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- керуючись ст. 30 Закону України «Про місцеве самоврядування в Україні», відповідно ст. 28 Закону України «Про регулювання містобудівної діяльності», р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en-US"/>
        </w:rPr>
        <w:t>озглянувши заяву фізичної особи-підприємця Шаповал Златослави Валеріївни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</w:t>
      </w:r>
    </w:p>
    <w:p>
      <w:pPr>
        <w:pStyle w:val="Normal"/>
        <w:bidi w:val="0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ab/>
        <w:tab/>
        <w:tab/>
        <w:tab/>
        <w:tab/>
        <w:tab/>
        <w:tab/>
        <w:tab/>
        <w:t xml:space="preserve">“ЗА” -  11 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ab/>
        <w:tab/>
        <w:tab/>
        <w:tab/>
        <w:tab/>
        <w:tab/>
        <w:tab/>
        <w:tab/>
        <w:t>“Не голосували”-1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№73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29. Про погодження користування місцем розміщення групи тимчасових споруд ФОП Шаповал З. В. 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ЦУПРОВА Г.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- керуючись ст. 30 Закону України «Про місцеве самоврядування в Україні», відповідно ст. 28 Закону України «Про регулювання містобудівної діяльності», р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en-US" w:bidi="ar-SA"/>
        </w:rPr>
        <w:t>озглянувши заяву фізичної особи-підприємця Шаповал Златослави Валеріївни , з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Голосування щодо прийняття рішення: “ЗА” -  11 </w:t>
      </w:r>
    </w:p>
    <w:p>
      <w:pPr>
        <w:pStyle w:val="Normal"/>
        <w:bidi w:val="0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ab/>
        <w:tab/>
        <w:tab/>
        <w:tab/>
        <w:tab/>
        <w:tab/>
        <w:tab/>
        <w:t xml:space="preserve">      “Не голосували”-1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№74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30. Про погодження продовження терміну користування місцем розміщення тимчасової споруди - гаража 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(ХХХХ).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ЦУПРОВА Г.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- керуючись статтею 30 Закону України «Про місцеве самоврядування в Україні», статтею 28 Закону України «Про регулювання містобудівної діяльності», на підставі Правил благоустрою населених пунктів Покровської міської територіальної громади Дніпропетровської області, затверджених рішенням 27 сесії міської ради 8 скликання від 22.07.2022 № 10,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en-US"/>
        </w:rPr>
        <w:t xml:space="preserve">Розглянувши заяву фізичної особи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,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№75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31. Про погодження користування місцем розміщення тимчасової споруди - збірного залізобетонного гаража в районі будинку № 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ХХ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 на вул. 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ХХХХ (ХХХХ).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ЦУПРОВА Г.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- керуючись статтею 30 Закону України «Про місцеве самоврядування в Україні», статтею 28 Закону України «Про регулювання містобудівної діяльності», на підставі Правил благоустрою населених пунктів Покровської міської територіальної громади Дніпропетровської області, затверджених рішенням 27 сесії міської ради 8 скликання від 22.07.2022 № 10 ,   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Розглянувши заяву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№76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32. Про погодження користування місцем розміщення тимчасової споруди - збірного залізобетонного гаража в районі будинку № 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ХХ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 на вул. 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ХХХХ (ХХХХ).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ЦУПРОВА Г.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- керуючись статтею 30 Закону України «Про місцеве самоврядування в Україні», статтею 28 Закону України «Про регулювання містобудівної діяльності», на підставі Правил благоустрою населених пунктів Покровської міської територіальної громади Дніпропетровської області, затверджених рішенням 27 сесії міської ради 8 скликання від 22.07.2022 № 10, розглянувши заяву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Голосування щодо прийняття рішення: “ЗА” -  11 </w:t>
      </w:r>
    </w:p>
    <w:p>
      <w:pPr>
        <w:pStyle w:val="Normal"/>
        <w:bidi w:val="0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ab/>
        <w:tab/>
        <w:tab/>
        <w:tab/>
        <w:tab/>
        <w:tab/>
        <w:tab/>
        <w:t xml:space="preserve">      “Не голосували”-1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>
          <w:rStyle w:val="Style17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№77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33. Про погодження користування місцем розміщення тимчасової споруди - збірного залізобетонного гаража в районі будинку № 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ХХ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 на вул. 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ХХХХ (ХХХХ).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ЦУПРОВА Г.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- керуючись статтею 30 Закону України «Про місцеве самоврядування в Україні», статтею 28 Закону України «Про регулювання містобудівної діяльності», на підставі Правил благоустрою населених пунктів Покровської міської територіальної громади Дніпропетровської області, затверджених рішенням 27 сесії міської ради 8 скликання від 22.07.2022 № 10, Розглянувши заяву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>
          <w:rStyle w:val="Style17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№78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34. Про погодження користування місцем розміщення тимчасової споруди - збірного залізобетонного гаража в районі будинку № 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ХХ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 на вул. 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ХХХХ (ХХХХ).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ЦУПРОВА Г.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- керуючись статтею 30 Закону України «Про місцеве самоврядування в Україні», статтею 28 Закону України «Про регулювання містобудівної діяльності», на підставі Правил благоустрою населених пунктів Покровської міської територіальної громади Дніпропетровської області, затверджених рішенням 27 сесії міської ради 8 скликання від 22.07.2022 № 10, розглянувши заяву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>
          <w:rStyle w:val="Style17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№79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35. Про погодження користування місцем розміщення тимчасової споруди - збірного залізобетонного гаража в районі будинку № 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ХХ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 на вул. 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ХХХХ (ХХХХ).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ЦУПРОВА Г.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- керуючись статтею 30 Закону України «Про місцеве самоврядування в Україні», статтею 28 Закону України «Про регулювання містобудівної діяльності», на підставі Правил благоустрою населених пунктів Покровської міської територіальної громади Дніпропетровської області, затверджених рішенням 27 сесії міської ради 8 скликання від 22.07.2022 № 10, озглянувши заяву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>
          <w:rStyle w:val="Style17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ab/>
        <w:t>Рішення №80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36. Про погодження користування місцем розміщення тимчасової споруди - збірного залізобетонного гаража в районі будинку № 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ХХ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 на вул. 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ХХХХ (ХХХХ).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ЦУПРОВА Г.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- керуючись статтею 30 Закону України «Про місцеве самоврядування в Україні», статтею 28 Закону України «Про регулювання містобудівної діяльності», на підставі Правил благоустрою населених пунктів Покровської міської територіальної громади Дніпропетровської області, затверджених рішенням 27 сесії міської ради 8 скликання від 22.07.2022 № 10, розглянувши заяву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№81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37.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Про погодження продовження терміну користування місцем розміщення тимчасової споруди - гаража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ХХХХ.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ЦУПРОВА Г.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- керуючись статтею 30 Закону України «Про місцеве самоврядування в Україні», статтею 28 Закону України «Про регулювання містобудівної діяльності», р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en-US"/>
        </w:rPr>
        <w:t xml:space="preserve">озглянувши заяву фізичної особи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№82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38.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zh-CN" w:bidi="ar-SA"/>
        </w:rPr>
        <w:t>Про зняття громадян з квартирної черги.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МАГЛИШ А.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- </w:t>
      </w:r>
      <w:r>
        <w:rPr>
          <w:rFonts w:eastAsia="Calibri"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zh-CN" w:bidi="ar-SA"/>
        </w:rPr>
        <w:t>керуючись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 ст</w:t>
      </w:r>
      <w:r>
        <w:rPr>
          <w:rFonts w:eastAsia="Calibri"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zh-CN" w:bidi="ar-SA"/>
        </w:rPr>
        <w:t>аттею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 40 Житлового </w:t>
      </w:r>
      <w:r>
        <w:rPr>
          <w:rFonts w:eastAsia="Calibri"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zh-CN" w:bidi="ar-SA"/>
        </w:rPr>
        <w:t>К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одексу України, </w:t>
      </w:r>
      <w:r>
        <w:rPr>
          <w:rFonts w:eastAsia="Calibri"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zh-CN" w:bidi="ar-SA"/>
        </w:rPr>
        <w:t>пунктами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 26, 44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/>
        </w:rPr>
        <w:t>Правил обліку громадян, які потребують поліпшення житлових умов, і надання їм жилих приміщень в Українській РСР, затверджени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zh-CN" w:bidi="ar-SA"/>
        </w:rPr>
        <w:t>х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/>
        </w:rPr>
        <w:t xml:space="preserve"> постановою Ради Міністрів Української РСР і Української республіканської ради професійних спілок від 11.12.1984 № 470,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запропонував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№83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39.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zh-CN" w:bidi="ar-SA"/>
        </w:rPr>
        <w:t>Про взяття на облік громадян, які потребують поліпшення житлових умов.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МАГЛИШ А.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- к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/>
        </w:rPr>
        <w:t>еруючись с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zh-CN" w:bidi="ar-SA"/>
        </w:rPr>
        <w:t>таттею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/>
        </w:rPr>
        <w:t xml:space="preserve"> 15 Житлового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zh-CN" w:bidi="ar-SA"/>
        </w:rPr>
        <w:t>К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/>
        </w:rPr>
        <w:t xml:space="preserve">одексу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zh-CN" w:bidi="ar-SA"/>
        </w:rPr>
        <w:t>України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/>
        </w:rPr>
        <w:t>, п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zh-CN" w:bidi="ar-SA"/>
        </w:rPr>
        <w:t>унктом 13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/>
        </w:rPr>
        <w:t xml:space="preserve"> Правил обліку громадян, які потребують поліпшення житлових умов, і надання їм жилих приміщень в Українській РСР, затверджени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zh-CN" w:bidi="ar-SA"/>
        </w:rPr>
        <w:t>х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/>
        </w:rPr>
        <w:t xml:space="preserve"> постановою Ради Міністрів Української РСР і Української республіканської ради професійних спілок від 11.12.1984 № 470, ст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zh-CN" w:bidi="ar-SA"/>
        </w:rPr>
        <w:t>аттею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/>
        </w:rPr>
        <w:t xml:space="preserve"> 30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запропонував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№84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40. </w:t>
      </w:r>
      <w:r>
        <w:rPr>
          <w:rFonts w:eastAsia="Times New Roman" w:cs="Times New Roman" w:ascii="Times New Roman" w:hAnsi="Times New Roman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Про розподіл житла.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МАГЛИШ А.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- к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еруючись статтями 15, 128 Житлового Кодексу України, статтею 30 Закону України «Про місцеве самоврядування», розглянувши </w:t>
      </w:r>
      <w:r>
        <w:rPr>
          <w:rFonts w:eastAsia="Calibri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zh-CN" w:bidi="ar-SA"/>
        </w:rPr>
        <w:t xml:space="preserve">заяву та документи гр.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 </w:t>
      </w:r>
      <w:r>
        <w:rPr>
          <w:rFonts w:eastAsia="Calibri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zh-CN" w:bidi="ar-SA"/>
        </w:rPr>
        <w:t>р.н.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запропонував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№85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41. </w:t>
      </w:r>
      <w:r>
        <w:rPr>
          <w:rFonts w:eastAsia="Times New Roman" w:cs="Times New Roman" w:ascii="Times New Roman" w:hAnsi="Times New Roman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Про продовження строку дії договору найму соціального житла.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МАГЛИШ А.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- керуючись Законом України «Про житловий фонд соціального призначення» від 12.01.2006 року № 3334-І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val="en-US" w:eastAsia="ar-SA"/>
        </w:rPr>
        <w:t>V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, Порядк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ar-SA"/>
        </w:rPr>
        <w:t>ом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 проведення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>щорічного моніторингу доходів громадян, які перебувають на соціальному квартирному обліку, та членів їх сімей, а також доходів наймачів соціального житла і членів їх сімей, що проживають разом з ними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, затверджен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ar-SA"/>
        </w:rPr>
        <w:t>им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 постановою Кабінету Міністрів України від 23.07.2008 № 682, статтею 30 Закону України «Про місцеве самоврядування в Україні», розглянувши заяв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ar-SA" w:bidi="ar-SA"/>
        </w:rPr>
        <w:t>у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 та документи гр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ar-SA"/>
        </w:rPr>
        <w:t xml:space="preserve">.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ХХХХ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 </w:t>
      </w:r>
      <w:r>
        <w:rPr>
          <w:rFonts w:eastAsia="Calibri"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zh-CN" w:bidi="ar-SA"/>
        </w:rPr>
        <w:t>року народження,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запропонував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>
          <w:rStyle w:val="Style17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№86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42. 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uk-UA" w:eastAsia="ru-RU" w:bidi="ar-SA"/>
        </w:rPr>
        <w:t>Про переукладання договорів найму житлового приміщення.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МАГЛИШ А.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- керуючись  ст. 61,64,106,107 Житлового Кодексу України та            ст. 30 Закону України «Про місцеве самоврядування  в Україні, розглянувши заяви громадян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ХХХХ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,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ХХХХ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запропонував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>
          <w:rStyle w:val="Style17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№87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43.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/>
        </w:rPr>
        <w:t>Про дозвіл на розробку проектно-кошторисної документації на капітальний ремонт покрівлі нежитлової будівлі по вул. Героїв України, будинок 15 в м. Покров Дніпропетровської області.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СОЛЯНКО В.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- керуючись статтею 31 Закону України «Про місцеве самоврядування в Україні», на підставі службової записки №ВХ 127/28 від 09.02.2023 начальника управління житлово-комунального господарства та будівництва виконавчого комітету Покровської міської ради Віктора РЕБЕНКА стосовно незадовільного стану покрівлі нежитлової будівлі по вул. Героїв України, будинок 15 в </w:t>
      </w:r>
      <w:bookmarkStart w:id="1" w:name="_GoBack"/>
      <w:bookmarkEnd w:id="1"/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м. Покров Дніпропетровської області,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запропонував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>
          <w:rStyle w:val="Style17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ab/>
        <w:t>Рішення №88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44. </w:t>
      </w:r>
      <w:r>
        <w:rPr>
          <w:rFonts w:eastAsia="Times New Roman" w:cs="Times New Roman" w:ascii="Times New Roman" w:hAnsi="Times New Roman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Про внесення змін до рішення виконавчого комітету Покровської міської ради від 23.02.2022 №74/06-53-22 «Про затвердження Положення та складу спостережної комісії при виконавчому комітеті Покровської міської ради Дніпропетровської області у новій редакції».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ШУЛЬГА О.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- керуючись ст.52 Закону України «Про місцеве самоврядування в Україні», відповідно до ст.16 Закону України «Про соціальну адаптацію осіб, які відбувають чи відбули покарання у виді обмеження волі або позбавлення волі на певний строк»,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>
          <w:rStyle w:val="Style17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№89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45.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Про виділення матеріальних цінностей з міського матеріального резерву Покровської міської територіальної громади для безперебійного функціонування структурного підрозділу виконавчого комітету Покровської міської ради.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КУРАСОВ С.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- керуючись ст. 36-1, 40 Законом України «Про місцеве самоврядування в Україні», враховуючи протокол позачергового засідання міської комісії з питань ТЕБ і НС від </w:t>
      </w:r>
      <w:r>
        <w:rPr>
          <w:rFonts w:eastAsia="SimSu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hi-IN"/>
        </w:rPr>
        <w:t>20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.02.2023 № 8 та з метою забезпечення безперебійного функціонування </w:t>
      </w:r>
      <w:r>
        <w:rPr>
          <w:rFonts w:eastAsia="SimSu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hi-IN"/>
        </w:rPr>
        <w:t xml:space="preserve">структурного підрозділу виконавчого комітету Покровської міської ради,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відповідно до постанови Кабінету Міністрів України від 30.09.2015 № 775 "Про затвердження Порядку створення та використання матеріальних резервів для запобігання і ліквідації наслідків надзвичайних ситуацій",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запропонував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>
          <w:rStyle w:val="Style17"/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№90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46. Про надання матеріальної грошової допомоги.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КУРАСОВ С.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- враховуючи звернення громадян, які опинилися в складних життєвих обставинах, на підставі рішення комісії по розгляду звернень громадян щодо надання матеріальної грошової допомоги мешканцям Покровської міської територіальної громади (протокол № 1 від 20.02.2023р.),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запропонував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№91</w:t>
      </w:r>
      <w:r>
        <w:rPr>
          <w:rStyle w:val="Style17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zh-CN" w:bidi="hi-IN"/>
        </w:rPr>
        <w:t>/06-53-23</w:t>
      </w:r>
      <w:r>
        <w:rPr>
          <w:rStyle w:val="Style17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624"/>
        <w:contextualSpacing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                                           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Міський голова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                                                                    Олександр ШАПОВАЛ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 xml:space="preserve">Начальник загального відділу                                             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>Вікторія АГАПОВА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 xml:space="preserve">                                                                                      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ab/>
        <w:tab/>
        <w:tab/>
        <w:tab/>
        <w:tab/>
        <w:tab/>
        <w:tab/>
        <w:tab/>
        <w:t xml:space="preserve">   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ab/>
        <w:tab/>
        <w:tab/>
        <w:tab/>
        <w:tab/>
        <w:tab/>
        <w:tab/>
        <w:tab/>
        <w:t xml:space="preserve">    Додаток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ab/>
        <w:tab/>
        <w:tab/>
        <w:tab/>
        <w:tab/>
        <w:tab/>
        <w:tab/>
        <w:tab/>
        <w:t xml:space="preserve">    до протоколу засідання </w:t>
      </w:r>
    </w:p>
    <w:p>
      <w:pPr>
        <w:pStyle w:val="Normal"/>
        <w:bidi w:val="0"/>
        <w:spacing w:lineRule="auto" w:line="240"/>
        <w:ind w:left="0" w:right="227" w:firstLine="6066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виконавчого комітету</w:t>
      </w:r>
    </w:p>
    <w:p>
      <w:pPr>
        <w:pStyle w:val="Normal"/>
        <w:tabs>
          <w:tab w:val="clear" w:pos="720"/>
          <w:tab w:val="left" w:pos="3780" w:leader="none"/>
        </w:tabs>
        <w:bidi w:val="0"/>
        <w:spacing w:lineRule="auto" w:line="240"/>
        <w:ind w:left="0" w:right="0" w:firstLine="6096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від 22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/>
        </w:rPr>
        <w:t>.02.2023</w:t>
      </w: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 xml:space="preserve"> №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hi-IN"/>
        </w:rPr>
        <w:t>4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  <w:sz w:val="28"/>
          <w:szCs w:val="28"/>
          <w:shd w:fill="auto" w:val="clear"/>
          <w:lang w:val="uk-UA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рішень виконкому Покровської міської ради,</w:t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які увійшли до протоколу №</w:t>
      </w:r>
      <w:r>
        <w:rPr>
          <w:rFonts w:eastAsia="Noto Serif CJK SC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hi-IN"/>
        </w:rPr>
        <w:t>4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 xml:space="preserve"> від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22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ar-SA"/>
        </w:rPr>
        <w:t>лютого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 xml:space="preserve"> 2023 року</w:t>
      </w:r>
    </w:p>
    <w:p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tbl>
      <w:tblPr>
        <w:tblW w:w="9518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30"/>
        <w:gridCol w:w="1315"/>
        <w:gridCol w:w="6129"/>
        <w:gridCol w:w="1343"/>
      </w:tblGrid>
      <w:tr>
        <w:trPr>
          <w:trHeight w:val="1245" w:hRule="atLeast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  <w:t>№</w:t>
            </w:r>
            <w:r>
              <w:rPr>
                <w:rFonts w:eastAsia="Times New Roman" w:cs="Times New Roman"/>
                <w:iCs/>
                <w:color w:val="111111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Style22"/>
              <w:widowControl w:val="false"/>
              <w:snapToGrid w:val="false"/>
              <w:spacing w:lineRule="auto" w:line="240" w:before="0"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рішення</w:t>
            </w:r>
          </w:p>
        </w:tc>
        <w:tc>
          <w:tcPr>
            <w:tcW w:w="6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uppressAutoHyphens w:val="false"/>
              <w:overflowPunct w:val="false"/>
              <w:bidi w:val="0"/>
              <w:spacing w:lineRule="auto" w:line="240" w:before="0" w:after="140"/>
              <w:ind w:left="0" w:right="227" w:hanging="0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Назва рішення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pacing w:lineRule="auto" w:line="240" w:before="0" w:after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7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  <w:t>1.</w:t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en-US" w:eastAsia="ru-RU" w:bidi="ar-SA"/>
              </w:rPr>
              <w:t>46/06-53-23</w:t>
            </w:r>
          </w:p>
        </w:tc>
        <w:tc>
          <w:tcPr>
            <w:tcW w:w="61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реалізацію проекту №</w:t>
            </w:r>
            <w:r>
              <w:rPr>
                <w:color w:val="000000"/>
                <w:sz w:val="24"/>
                <w:szCs w:val="24"/>
                <w:lang w:val="en-US"/>
              </w:rPr>
              <w:t>PKR-2 “</w:t>
            </w:r>
            <w:r>
              <w:rPr>
                <w:color w:val="000000"/>
                <w:sz w:val="24"/>
                <w:szCs w:val="24"/>
                <w:lang w:val="uk-UA"/>
              </w:rPr>
              <w:t>Підвищення енергоефективності м.Покров Дніпропетровської області”</w:t>
            </w:r>
          </w:p>
        </w:tc>
        <w:tc>
          <w:tcPr>
            <w:tcW w:w="1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7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47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en-US" w:eastAsia="ru-RU" w:bidi="ar-SA"/>
              </w:rPr>
              <w:t>/06-53-23</w:t>
            </w:r>
          </w:p>
        </w:tc>
        <w:tc>
          <w:tcPr>
            <w:tcW w:w="61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виключення з Переліку першого типу об’єктів комунальної власності</w:t>
            </w:r>
          </w:p>
        </w:tc>
        <w:tc>
          <w:tcPr>
            <w:tcW w:w="1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7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48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en-US" w:eastAsia="ru-RU" w:bidi="ar-SA"/>
              </w:rPr>
              <w:t>/06-53-23</w:t>
            </w:r>
          </w:p>
        </w:tc>
        <w:tc>
          <w:tcPr>
            <w:tcW w:w="61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i w:val="false"/>
                <w:iCs w:val="false"/>
                <w:caps w:val="false"/>
                <w:smallCaps w:val="false"/>
                <w:spacing w:val="0"/>
                <w:sz w:val="24"/>
                <w:szCs w:val="24"/>
                <w:u w:val="none"/>
                <w:shd w:fill="auto" w:val="clear"/>
              </w:rPr>
              <w:t>Про встановлення зручного для населення режиму роботи магазину “BeerHouse”, який розташований за адресою: вул. Центральна, буд. 69, кв. 93, м. Покров</w:t>
            </w:r>
          </w:p>
        </w:tc>
        <w:tc>
          <w:tcPr>
            <w:tcW w:w="1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87" w:hRule="atLeast"/>
        </w:trPr>
        <w:tc>
          <w:tcPr>
            <w:tcW w:w="7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49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en-US" w:eastAsia="ru-RU" w:bidi="ar-SA"/>
              </w:rPr>
              <w:t>/06-53-23</w:t>
            </w:r>
          </w:p>
        </w:tc>
        <w:tc>
          <w:tcPr>
            <w:tcW w:w="61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Rvts9"/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u w:val="none"/>
                <w:shd w:fill="FFFFFF" w:val="clear"/>
                <w:lang w:val="uk-UA" w:eastAsia="ru-RU" w:bidi="hi-IN"/>
              </w:rPr>
              <w:t>Про внесення змін до рішення виконавчого комітету Покровської міської ради Дніпропетровської області від 28.11.2022 року № 326/06-53-22 “Про організацію оплачуваних громадських робіт для безробітних осіб на 2023 рік”</w:t>
            </w:r>
          </w:p>
        </w:tc>
        <w:tc>
          <w:tcPr>
            <w:tcW w:w="1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87" w:hRule="atLeast"/>
        </w:trPr>
        <w:tc>
          <w:tcPr>
            <w:tcW w:w="7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50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en-US" w:eastAsia="ru-RU" w:bidi="ar-SA"/>
              </w:rPr>
              <w:t>/06-53-23</w:t>
            </w:r>
          </w:p>
        </w:tc>
        <w:tc>
          <w:tcPr>
            <w:tcW w:w="61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auto" w:val="clear"/>
              </w:rPr>
              <w:t>Про погодження Фінансового плану комунального некомерційного підприємства «Центр первинної медико-санітарної допомоги Покровської міської ради Дніпропетровської області» на 2023 рік</w:t>
            </w:r>
          </w:p>
        </w:tc>
        <w:tc>
          <w:tcPr>
            <w:tcW w:w="1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87" w:hRule="atLeast"/>
        </w:trPr>
        <w:tc>
          <w:tcPr>
            <w:tcW w:w="7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51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en-US" w:eastAsia="ru-RU" w:bidi="ar-SA"/>
              </w:rPr>
              <w:t>/06-53-23</w:t>
            </w:r>
          </w:p>
        </w:tc>
        <w:tc>
          <w:tcPr>
            <w:tcW w:w="61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Про погодження Фінансового плану комунального підприємства «Центральна міська лікарня Покровської міської ради Дніпропетровської області» на 2023 рік</w:t>
            </w:r>
          </w:p>
        </w:tc>
        <w:tc>
          <w:tcPr>
            <w:tcW w:w="1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87" w:hRule="atLeast"/>
        </w:trPr>
        <w:tc>
          <w:tcPr>
            <w:tcW w:w="7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52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en-US" w:eastAsia="ru-RU" w:bidi="ar-SA"/>
              </w:rPr>
              <w:t>/06-53-23</w:t>
            </w:r>
          </w:p>
        </w:tc>
        <w:tc>
          <w:tcPr>
            <w:tcW w:w="61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 затвердження висновку органу опіки і піклування про можливість виконувати </w:t>
            </w:r>
            <w:r>
              <w:rPr>
                <w:color w:val="000000"/>
                <w:sz w:val="24"/>
                <w:szCs w:val="24"/>
                <w:lang w:val="en-US"/>
              </w:rPr>
              <w:t>обов`язки</w:t>
            </w:r>
            <w:r>
              <w:rPr>
                <w:color w:val="000000"/>
                <w:sz w:val="24"/>
                <w:szCs w:val="24"/>
              </w:rPr>
              <w:t xml:space="preserve"> опікуна громадянином </w:t>
            </w:r>
            <w:r>
              <w:rPr>
                <w:color w:val="000000"/>
                <w:sz w:val="24"/>
                <w:szCs w:val="24"/>
              </w:rPr>
              <w:t>ХХХХ ХХХХ ХХХХ</w:t>
            </w:r>
            <w:r>
              <w:rPr>
                <w:color w:val="000000"/>
                <w:sz w:val="24"/>
                <w:szCs w:val="24"/>
              </w:rPr>
              <w:t xml:space="preserve"> над недієздатною громадянкою </w:t>
            </w:r>
            <w:r>
              <w:rPr>
                <w:color w:val="000000"/>
                <w:sz w:val="24"/>
                <w:szCs w:val="24"/>
              </w:rPr>
              <w:t>ХХХХ ХХХХ ХХХХ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87" w:hRule="atLeast"/>
        </w:trPr>
        <w:tc>
          <w:tcPr>
            <w:tcW w:w="7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53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en-US" w:eastAsia="ru-RU" w:bidi="ar-SA"/>
              </w:rPr>
              <w:t>/06-53-23</w:t>
            </w:r>
          </w:p>
        </w:tc>
        <w:tc>
          <w:tcPr>
            <w:tcW w:w="61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Про внесення змін до рішення виконавчого комітету Покровської міської ради від 15.04.2022 №96/06-53-22 «Про затвердження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області, що надаються через Центр надання адміністративних послуг, у новій редакції»</w:t>
            </w:r>
          </w:p>
        </w:tc>
        <w:tc>
          <w:tcPr>
            <w:tcW w:w="1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87" w:hRule="atLeast"/>
        </w:trPr>
        <w:tc>
          <w:tcPr>
            <w:tcW w:w="7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54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en-US" w:eastAsia="ru-RU" w:bidi="ar-SA"/>
              </w:rPr>
              <w:t>/06-53-23</w:t>
            </w:r>
          </w:p>
        </w:tc>
        <w:tc>
          <w:tcPr>
            <w:tcW w:w="61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Про затвердження складу комісії з питань захисту прав дитини при виконавчому комітеті Покровської міської ради Дніпропетровської області у новій редакції</w:t>
            </w:r>
          </w:p>
        </w:tc>
        <w:tc>
          <w:tcPr>
            <w:tcW w:w="1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55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en-US" w:eastAsia="ru-RU" w:bidi="ar-SA"/>
              </w:rPr>
              <w:t>/06-53-23</w:t>
            </w:r>
          </w:p>
        </w:tc>
        <w:tc>
          <w:tcPr>
            <w:tcW w:w="61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Про надання дозволу на укладання договору дарування будинку (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ХХХХ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1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569" w:hRule="atLeast"/>
        </w:trPr>
        <w:tc>
          <w:tcPr>
            <w:tcW w:w="7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56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en-US" w:eastAsia="ru-RU" w:bidi="ar-SA"/>
              </w:rPr>
              <w:t>/06-53-23</w:t>
            </w:r>
          </w:p>
        </w:tc>
        <w:tc>
          <w:tcPr>
            <w:tcW w:w="61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Cs w:val="false"/>
                <w:iCs w:val="false"/>
                <w:sz w:val="24"/>
                <w:szCs w:val="24"/>
                <w:u w:val="none"/>
                <w:shd w:fill="auto" w:val="clear"/>
              </w:rPr>
              <w:t>Про надання дозволу на укладання договору дарування квартири (</w:t>
            </w:r>
            <w:r>
              <w:rPr>
                <w:rStyle w:val="DefaultParagraphFont"/>
                <w:rFonts w:eastAsia="Times New Roman" w:cs="Times New Roman" w:ascii="Times New Roman" w:hAnsi="Times New Roman"/>
                <w:bCs w:val="false"/>
                <w:iCs w:val="false"/>
                <w:sz w:val="24"/>
                <w:szCs w:val="24"/>
                <w:u w:val="none"/>
                <w:shd w:fill="auto" w:val="clear"/>
              </w:rPr>
              <w:t>ХХХХ</w:t>
            </w:r>
            <w:r>
              <w:rPr>
                <w:rStyle w:val="DefaultParagraphFont"/>
                <w:rFonts w:eastAsia="Times New Roman" w:cs="Times New Roman" w:ascii="Times New Roman" w:hAnsi="Times New Roman"/>
                <w:bCs w:val="false"/>
                <w:iCs w:val="false"/>
                <w:sz w:val="24"/>
                <w:szCs w:val="24"/>
                <w:u w:val="none"/>
                <w:shd w:fill="auto" w:val="clear"/>
                <w:lang w:val="uk-UA"/>
              </w:rPr>
              <w:t>)</w:t>
            </w:r>
          </w:p>
        </w:tc>
        <w:tc>
          <w:tcPr>
            <w:tcW w:w="1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7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57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en-US" w:eastAsia="ru-RU" w:bidi="ar-SA"/>
              </w:rPr>
              <w:t>/06-53-23</w:t>
            </w:r>
          </w:p>
        </w:tc>
        <w:tc>
          <w:tcPr>
            <w:tcW w:w="61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Про надання дозволу на укладання договору дарування квартири (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ХХХХ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1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7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58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en-US" w:eastAsia="ru-RU" w:bidi="ar-SA"/>
              </w:rPr>
              <w:t>/06-53-23</w:t>
            </w:r>
          </w:p>
        </w:tc>
        <w:tc>
          <w:tcPr>
            <w:tcW w:w="61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Style17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Про надання дозволу на укладання договору дарування 3/4 частки квартири (</w:t>
            </w:r>
            <w:r>
              <w:rPr>
                <w:rStyle w:val="Style17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ХХХХ</w:t>
            </w:r>
            <w:r>
              <w:rPr>
                <w:rStyle w:val="Style17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1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7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59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en-US" w:eastAsia="ru-RU" w:bidi="ar-SA"/>
              </w:rPr>
              <w:t>/06-53-23</w:t>
            </w:r>
          </w:p>
        </w:tc>
        <w:tc>
          <w:tcPr>
            <w:tcW w:w="61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Style17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Про затвердження висновку органу опіки та піклування Покровської міської ради Дніпропетровської області про доцільність позбавлення батьківських прав гр.</w:t>
            </w:r>
            <w:r>
              <w:rPr>
                <w:rStyle w:val="Style17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ХХХХ ХХХХ ХХХХ</w:t>
            </w:r>
            <w:r>
              <w:rPr>
                <w:rStyle w:val="Style17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 xml:space="preserve">, </w:t>
            </w:r>
            <w:r>
              <w:rPr>
                <w:rStyle w:val="Style17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ХХ.ХХ</w:t>
            </w:r>
            <w:r>
              <w:rPr>
                <w:rStyle w:val="Style17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.</w:t>
            </w:r>
            <w:r>
              <w:rPr>
                <w:rStyle w:val="Style17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ХХХХ</w:t>
            </w:r>
            <w:r>
              <w:rPr>
                <w:rStyle w:val="Style17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 xml:space="preserve"> року народження відносно малолітньої </w:t>
            </w:r>
            <w:r>
              <w:rPr>
                <w:rStyle w:val="Style17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ХХХХ ХХХХ ХХХХ</w:t>
            </w:r>
            <w:r>
              <w:rPr>
                <w:rStyle w:val="Style17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 xml:space="preserve">, </w:t>
            </w:r>
            <w:r>
              <w:rPr>
                <w:rStyle w:val="Style17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ХХ</w:t>
            </w:r>
            <w:r>
              <w:rPr>
                <w:rStyle w:val="Style17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.</w:t>
            </w:r>
            <w:r>
              <w:rPr>
                <w:rStyle w:val="Style17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ХХ</w:t>
            </w:r>
            <w:r>
              <w:rPr>
                <w:rStyle w:val="Style17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.</w:t>
            </w:r>
            <w:r>
              <w:rPr>
                <w:rStyle w:val="Style17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ХХХХ</w:t>
            </w:r>
            <w:r>
              <w:rPr>
                <w:rStyle w:val="Style17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 xml:space="preserve"> року народження</w:t>
            </w:r>
          </w:p>
        </w:tc>
        <w:tc>
          <w:tcPr>
            <w:tcW w:w="1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7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60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en-US" w:eastAsia="ru-RU" w:bidi="ar-SA"/>
              </w:rPr>
              <w:t>/06-53-23</w:t>
            </w:r>
          </w:p>
        </w:tc>
        <w:tc>
          <w:tcPr>
            <w:tcW w:w="61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надання дозволу на укладання договору купівлі-продажу транспортного засобу</w:t>
            </w:r>
          </w:p>
        </w:tc>
        <w:tc>
          <w:tcPr>
            <w:tcW w:w="1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7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61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en-US" w:eastAsia="ru-RU" w:bidi="ar-SA"/>
              </w:rPr>
              <w:t>/06-53-23</w:t>
            </w:r>
          </w:p>
        </w:tc>
        <w:tc>
          <w:tcPr>
            <w:tcW w:w="61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 припинення дії договору про патронат над дитиною та вибуття дітей з сім’ї патронатного вихователя </w:t>
            </w:r>
            <w:r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  <w:lang w:val="uk-UA"/>
              </w:rPr>
              <w:t>ХХХХ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7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62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en-US" w:eastAsia="ru-RU" w:bidi="ar-SA"/>
              </w:rPr>
              <w:t>/06-53-23</w:t>
            </w:r>
          </w:p>
        </w:tc>
        <w:tc>
          <w:tcPr>
            <w:tcW w:w="61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 влаштування малолітніх </w:t>
            </w:r>
            <w:r>
              <w:rPr>
                <w:rStyle w:val="Style17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ХХХХ ХХХХ ХХХХ</w:t>
            </w:r>
            <w:r>
              <w:rPr>
                <w:rStyle w:val="Style17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 xml:space="preserve">, </w:t>
            </w:r>
            <w:r>
              <w:rPr>
                <w:rStyle w:val="Style17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ХХ.ХХ</w:t>
            </w:r>
            <w:r>
              <w:rPr>
                <w:rStyle w:val="Style17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.</w:t>
            </w:r>
            <w:r>
              <w:rPr>
                <w:rStyle w:val="Style17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ХХХХ</w:t>
            </w:r>
            <w:r>
              <w:rPr>
                <w:sz w:val="24"/>
                <w:szCs w:val="24"/>
              </w:rPr>
              <w:t xml:space="preserve"> року народження, </w:t>
            </w:r>
            <w:r>
              <w:rPr>
                <w:rStyle w:val="Style17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ХХХХ ХХХХ ХХХХ</w:t>
            </w:r>
            <w:r>
              <w:rPr>
                <w:rStyle w:val="Style17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 xml:space="preserve">, </w:t>
            </w:r>
            <w:r>
              <w:rPr>
                <w:rStyle w:val="Style17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ХХ.ХХ</w:t>
            </w:r>
            <w:r>
              <w:rPr>
                <w:rStyle w:val="Style17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.</w:t>
            </w:r>
            <w:r>
              <w:rPr>
                <w:rStyle w:val="Style17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ХХХХ</w:t>
            </w:r>
            <w:r>
              <w:rPr>
                <w:sz w:val="24"/>
                <w:szCs w:val="24"/>
              </w:rPr>
              <w:t xml:space="preserve"> року народження, </w:t>
            </w:r>
            <w:r>
              <w:rPr>
                <w:rStyle w:val="Style17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ХХХХ ХХХХ ХХХХ</w:t>
            </w:r>
            <w:r>
              <w:rPr>
                <w:rStyle w:val="Style17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 xml:space="preserve">, </w:t>
            </w:r>
            <w:r>
              <w:rPr>
                <w:rStyle w:val="Style17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ХХ.ХХ</w:t>
            </w:r>
            <w:r>
              <w:rPr>
                <w:rStyle w:val="Style17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.</w:t>
            </w:r>
            <w:r>
              <w:rPr>
                <w:rStyle w:val="Style17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ХХХХ</w:t>
            </w:r>
            <w:r>
              <w:rPr>
                <w:sz w:val="24"/>
                <w:szCs w:val="24"/>
              </w:rPr>
              <w:t xml:space="preserve"> року народження до дитячого будинку сімейного типу </w:t>
            </w:r>
            <w:r>
              <w:rPr>
                <w:rStyle w:val="Style17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ХХХХ ХХХХ ХХХХ</w:t>
            </w:r>
            <w:r>
              <w:rPr>
                <w:rStyle w:val="Style17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Style17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ХХХХ ХХХХ ХХХХ</w:t>
            </w:r>
          </w:p>
        </w:tc>
        <w:tc>
          <w:tcPr>
            <w:tcW w:w="1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7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63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en-US" w:eastAsia="ru-RU" w:bidi="ar-SA"/>
              </w:rPr>
              <w:t>/06-53-23</w:t>
            </w:r>
          </w:p>
        </w:tc>
        <w:tc>
          <w:tcPr>
            <w:tcW w:w="61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 влаштування дитини в сім’ю патронатного вихователя  </w:t>
            </w:r>
            <w:r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  <w:lang w:val="uk-UA"/>
              </w:rPr>
              <w:t>ХХХХ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7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64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en-US" w:eastAsia="ru-RU" w:bidi="ar-SA"/>
              </w:rPr>
              <w:t>/06-53-23</w:t>
            </w:r>
          </w:p>
        </w:tc>
        <w:tc>
          <w:tcPr>
            <w:tcW w:w="61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auto" w:val="clear"/>
              </w:rPr>
              <w:t>Про погодження реконструкції будівлі магазину на вул. Центральній, 36/1 Павлюк Т.А.</w:t>
            </w:r>
          </w:p>
        </w:tc>
        <w:tc>
          <w:tcPr>
            <w:tcW w:w="1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756" w:hRule="atLeast"/>
        </w:trPr>
        <w:tc>
          <w:tcPr>
            <w:tcW w:w="7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65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en-US" w:eastAsia="ru-RU" w:bidi="ar-SA"/>
              </w:rPr>
              <w:t>/06-53-23</w:t>
            </w:r>
          </w:p>
        </w:tc>
        <w:tc>
          <w:tcPr>
            <w:tcW w:w="61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auto" w:val="clear"/>
              </w:rPr>
              <w:t xml:space="preserve">Про погодження проведення реконструкції квартири №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auto" w:val="clear"/>
              </w:rPr>
              <w:t>ХХ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auto" w:val="clear"/>
              </w:rPr>
              <w:t xml:space="preserve"> в житловому будинку №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auto" w:val="clear"/>
              </w:rPr>
              <w:t>ХХ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auto" w:val="clear"/>
              </w:rPr>
              <w:t xml:space="preserve"> на вул.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auto" w:val="clear"/>
              </w:rPr>
              <w:t xml:space="preserve">ХХХХ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auto" w:val="clear"/>
                <w:lang w:val="uk-UA"/>
              </w:rPr>
              <w:t>(ХХХХ)</w:t>
            </w:r>
          </w:p>
        </w:tc>
        <w:tc>
          <w:tcPr>
            <w:tcW w:w="1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756" w:hRule="atLeast"/>
        </w:trPr>
        <w:tc>
          <w:tcPr>
            <w:tcW w:w="7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66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en-US" w:eastAsia="ru-RU" w:bidi="ar-SA"/>
              </w:rPr>
              <w:t>/06-53-23</w:t>
            </w:r>
          </w:p>
        </w:tc>
        <w:tc>
          <w:tcPr>
            <w:tcW w:w="61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DefaultParagraphFont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pacing w:val="0"/>
                <w:sz w:val="24"/>
                <w:szCs w:val="24"/>
                <w:u w:val="none"/>
                <w:shd w:fill="FFFFFF" w:val="clear"/>
              </w:rPr>
              <w:t xml:space="preserve">Про виключення квартири № </w:t>
            </w:r>
            <w:r>
              <w:rPr>
                <w:rStyle w:val="DefaultParagraphFont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pacing w:val="0"/>
                <w:sz w:val="24"/>
                <w:szCs w:val="24"/>
                <w:u w:val="none"/>
                <w:shd w:fill="FFFFFF" w:val="clear"/>
              </w:rPr>
              <w:t>ХХ</w:t>
            </w:r>
            <w:r>
              <w:rPr>
                <w:rStyle w:val="DefaultParagraphFont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pacing w:val="0"/>
                <w:sz w:val="24"/>
                <w:szCs w:val="24"/>
                <w:u w:val="none"/>
                <w:shd w:fill="FFFFFF" w:val="clear"/>
              </w:rPr>
              <w:t xml:space="preserve"> на вул. </w:t>
            </w:r>
            <w:r>
              <w:rPr>
                <w:rStyle w:val="DefaultParagraphFont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pacing w:val="0"/>
                <w:sz w:val="24"/>
                <w:szCs w:val="24"/>
                <w:u w:val="none"/>
                <w:shd w:fill="FFFFFF" w:val="clear"/>
              </w:rPr>
              <w:t>ХХХХ</w:t>
            </w:r>
            <w:r>
              <w:rPr>
                <w:rStyle w:val="DefaultParagraphFont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pacing w:val="0"/>
                <w:sz w:val="24"/>
                <w:szCs w:val="24"/>
                <w:u w:val="none"/>
                <w:shd w:fill="FFFFFF" w:val="clear"/>
              </w:rPr>
              <w:t xml:space="preserve">, </w:t>
            </w:r>
            <w:r>
              <w:rPr>
                <w:rStyle w:val="DefaultParagraphFont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pacing w:val="0"/>
                <w:sz w:val="24"/>
                <w:szCs w:val="24"/>
                <w:u w:val="none"/>
                <w:shd w:fill="FFFFFF" w:val="clear"/>
              </w:rPr>
              <w:t>ХХ</w:t>
            </w:r>
            <w:r>
              <w:rPr>
                <w:rStyle w:val="DefaultParagraphFont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pacing w:val="0"/>
                <w:sz w:val="24"/>
                <w:szCs w:val="24"/>
                <w:u w:val="none"/>
                <w:shd w:fill="FFFFFF" w:val="clear"/>
              </w:rPr>
              <w:t xml:space="preserve"> з житлового фонду міста </w:t>
            </w:r>
            <w:r>
              <w:rPr>
                <w:rStyle w:val="DefaultParagraphFont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pacing w:val="0"/>
                <w:sz w:val="24"/>
                <w:szCs w:val="24"/>
                <w:u w:val="none"/>
                <w:shd w:fill="FFFFFF" w:val="clear"/>
                <w:lang w:val="uk-UA"/>
              </w:rPr>
              <w:t>(</w:t>
            </w:r>
            <w:r>
              <w:rPr>
                <w:rStyle w:val="DefaultParagraphFont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pacing w:val="0"/>
                <w:sz w:val="24"/>
                <w:szCs w:val="24"/>
                <w:u w:val="none"/>
                <w:shd w:fill="FFFFFF" w:val="clear"/>
                <w:lang w:val="uk-UA"/>
              </w:rPr>
              <w:t>ХХХХ</w:t>
            </w:r>
            <w:r>
              <w:rPr>
                <w:rStyle w:val="DefaultParagraphFont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pacing w:val="0"/>
                <w:sz w:val="24"/>
                <w:szCs w:val="24"/>
                <w:u w:val="none"/>
                <w:shd w:fill="FFFFFF" w:val="clear"/>
                <w:lang w:val="uk-UA"/>
              </w:rPr>
              <w:t>)</w:t>
            </w:r>
          </w:p>
        </w:tc>
        <w:tc>
          <w:tcPr>
            <w:tcW w:w="1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756" w:hRule="atLeast"/>
        </w:trPr>
        <w:tc>
          <w:tcPr>
            <w:tcW w:w="7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67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en-US" w:eastAsia="ru-RU" w:bidi="ar-SA"/>
              </w:rPr>
              <w:t>/06-53-23</w:t>
            </w:r>
          </w:p>
        </w:tc>
        <w:tc>
          <w:tcPr>
            <w:tcW w:w="61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>Про припинення дії дозвільних документів на розміщення рекламної конструкції - білборду в районі будинку №13 на вул. Соборній ФОП Іващенко Н. П.</w:t>
            </w:r>
          </w:p>
        </w:tc>
        <w:tc>
          <w:tcPr>
            <w:tcW w:w="1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756" w:hRule="atLeast"/>
        </w:trPr>
        <w:tc>
          <w:tcPr>
            <w:tcW w:w="7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68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en-US" w:eastAsia="ru-RU" w:bidi="ar-SA"/>
              </w:rPr>
              <w:t>/06-53-23</w:t>
            </w:r>
          </w:p>
        </w:tc>
        <w:tc>
          <w:tcPr>
            <w:tcW w:w="61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Rvts9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FFFFFF" w:val="clear"/>
              </w:rPr>
              <w:t>Про надання дозволу на розміщення рекламної конструкції - білборду в районі будинку № 13 на вул. Соборній ФОП Скороходовій О.В.</w:t>
            </w:r>
          </w:p>
        </w:tc>
        <w:tc>
          <w:tcPr>
            <w:tcW w:w="1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756" w:hRule="atLeast"/>
        </w:trPr>
        <w:tc>
          <w:tcPr>
            <w:tcW w:w="7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69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en-US" w:eastAsia="ru-RU" w:bidi="ar-SA"/>
              </w:rPr>
              <w:t>/06-53-23</w:t>
            </w:r>
          </w:p>
        </w:tc>
        <w:tc>
          <w:tcPr>
            <w:tcW w:w="61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hi-IN"/>
              </w:rPr>
              <w:t>Про звільнення від сплати за користування місцем розміщення рекламного засобу ФОП Скороходової О.В</w:t>
            </w:r>
          </w:p>
        </w:tc>
        <w:tc>
          <w:tcPr>
            <w:tcW w:w="1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730" w:hRule="atLeast"/>
        </w:trPr>
        <w:tc>
          <w:tcPr>
            <w:tcW w:w="7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70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en-US" w:eastAsia="ru-RU" w:bidi="ar-SA"/>
              </w:rPr>
              <w:t>/06-53-23</w:t>
            </w:r>
          </w:p>
        </w:tc>
        <w:tc>
          <w:tcPr>
            <w:tcW w:w="61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uk-UA"/>
              </w:rPr>
              <w:t>Про погодження продовження терміну користування місцем розміщення тимчасової споруди в районі торгово-громадського центру на вул. Соборній ФОП Кузьменко Т.І.</w:t>
            </w:r>
          </w:p>
        </w:tc>
        <w:tc>
          <w:tcPr>
            <w:tcW w:w="1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730" w:hRule="atLeast"/>
        </w:trPr>
        <w:tc>
          <w:tcPr>
            <w:tcW w:w="7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71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en-US" w:eastAsia="ru-RU" w:bidi="ar-SA"/>
              </w:rPr>
              <w:t>/06-53-23</w:t>
            </w:r>
          </w:p>
        </w:tc>
        <w:tc>
          <w:tcPr>
            <w:tcW w:w="61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Rvts9"/>
                <w:rFonts w:eastAsia="Times New Roman" w:cs="Times New Roman" w:ascii="Times New Roman" w:hAnsi="Times New Roman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FFFFFF" w:val="clear"/>
                <w:lang w:val="uk-UA" w:eastAsia="ru-RU"/>
              </w:rPr>
              <w:t>Про припинення дії дозвільних документів на розміщення тимчасової споруди в районі будинку № 67 на вул. Центральній ФОП Білоус Т.В.</w:t>
            </w:r>
          </w:p>
        </w:tc>
        <w:tc>
          <w:tcPr>
            <w:tcW w:w="1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730" w:hRule="atLeast"/>
        </w:trPr>
        <w:tc>
          <w:tcPr>
            <w:tcW w:w="7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72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en-US" w:eastAsia="ru-RU" w:bidi="ar-SA"/>
              </w:rPr>
              <w:t>/06-53-23</w:t>
            </w:r>
          </w:p>
        </w:tc>
        <w:tc>
          <w:tcPr>
            <w:tcW w:w="61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Про погодження користування місцем розміщення тимчасової споруди в районі будинку № 67 на вул. Центральній ФОП Давідовій Н.Д.</w:t>
            </w:r>
          </w:p>
        </w:tc>
        <w:tc>
          <w:tcPr>
            <w:tcW w:w="1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730" w:hRule="atLeast"/>
        </w:trPr>
        <w:tc>
          <w:tcPr>
            <w:tcW w:w="7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73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en-US" w:eastAsia="ru-RU" w:bidi="ar-SA"/>
              </w:rPr>
              <w:t>/06-53-23</w:t>
            </w:r>
          </w:p>
        </w:tc>
        <w:tc>
          <w:tcPr>
            <w:tcW w:w="61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Про погодження користування місцем розміщення тимчасової споруди ФОП Шаповал З. В.</w:t>
            </w:r>
          </w:p>
        </w:tc>
        <w:tc>
          <w:tcPr>
            <w:tcW w:w="1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730" w:hRule="atLeast"/>
        </w:trPr>
        <w:tc>
          <w:tcPr>
            <w:tcW w:w="7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74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en-US" w:eastAsia="ru-RU" w:bidi="ar-SA"/>
              </w:rPr>
              <w:t>/06-53-23</w:t>
            </w:r>
          </w:p>
        </w:tc>
        <w:tc>
          <w:tcPr>
            <w:tcW w:w="61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639" w:leader="none"/>
              </w:tabs>
              <w:spacing w:lineRule="auto" w:line="240" w:before="0" w:after="0"/>
              <w:ind w:left="0"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погодження користування місцем розміщення групи тимчасових споруд ФОП Шаповал З. В.</w:t>
            </w:r>
          </w:p>
        </w:tc>
        <w:tc>
          <w:tcPr>
            <w:tcW w:w="1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730" w:hRule="atLeast"/>
        </w:trPr>
        <w:tc>
          <w:tcPr>
            <w:tcW w:w="7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75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en-US" w:eastAsia="ru-RU" w:bidi="ar-SA"/>
              </w:rPr>
              <w:t>/06-53-23</w:t>
            </w:r>
          </w:p>
        </w:tc>
        <w:tc>
          <w:tcPr>
            <w:tcW w:w="61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639" w:leader="none"/>
              </w:tabs>
              <w:spacing w:lineRule="auto" w:line="240" w:before="0" w:after="0"/>
              <w:ind w:left="0"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 погодження продовження терміну користування місцем розміщення тимчасової споруди - гаража  </w:t>
            </w:r>
            <w:r>
              <w:rPr>
                <w:rStyle w:val="Style17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ХХХХ ХХХХ ХХХХ</w:t>
            </w:r>
          </w:p>
        </w:tc>
        <w:tc>
          <w:tcPr>
            <w:tcW w:w="1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730" w:hRule="atLeast"/>
        </w:trPr>
        <w:tc>
          <w:tcPr>
            <w:tcW w:w="7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76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en-US" w:eastAsia="ru-RU" w:bidi="ar-SA"/>
              </w:rPr>
              <w:t>/06-53-23</w:t>
            </w:r>
          </w:p>
        </w:tc>
        <w:tc>
          <w:tcPr>
            <w:tcW w:w="61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639" w:leader="none"/>
              </w:tabs>
              <w:spacing w:lineRule="auto" w:line="240" w:before="0" w:after="0"/>
              <w:ind w:left="0" w:right="-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погодження користування місцем розміщення тимчасової споруди - збірного залізобетонного гаража в районі будинку №</w:t>
            </w:r>
            <w:r>
              <w:rPr>
                <w:sz w:val="24"/>
                <w:szCs w:val="24"/>
              </w:rPr>
              <w:t>ХХ</w:t>
            </w:r>
            <w:r>
              <w:rPr>
                <w:sz w:val="24"/>
                <w:szCs w:val="24"/>
              </w:rPr>
              <w:t xml:space="preserve"> на вул. </w:t>
            </w:r>
            <w:r>
              <w:rPr>
                <w:sz w:val="24"/>
                <w:szCs w:val="24"/>
              </w:rPr>
              <w:t xml:space="preserve">ХХХХ </w:t>
            </w:r>
            <w:r>
              <w:rPr>
                <w:sz w:val="24"/>
                <w:szCs w:val="24"/>
                <w:lang w:val="uk-UA"/>
              </w:rPr>
              <w:t>(ХХХХ)</w:t>
            </w:r>
          </w:p>
        </w:tc>
        <w:tc>
          <w:tcPr>
            <w:tcW w:w="1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730" w:hRule="atLeast"/>
        </w:trPr>
        <w:tc>
          <w:tcPr>
            <w:tcW w:w="7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77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en-US" w:eastAsia="ru-RU" w:bidi="ar-SA"/>
              </w:rPr>
              <w:t>/06-53-23</w:t>
            </w:r>
          </w:p>
        </w:tc>
        <w:tc>
          <w:tcPr>
            <w:tcW w:w="61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639" w:leader="none"/>
              </w:tabs>
              <w:spacing w:lineRule="auto" w:line="240" w:before="0" w:after="0"/>
              <w:ind w:left="0" w:right="-1"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Про погодження користування місцем розміщення тимчасової споруди - збірного залізобетонного гаража в районі будинку №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ХХ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на вул.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ХХХХ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val="uk-UA"/>
              </w:rPr>
              <w:t>(ХХХХ)</w:t>
            </w:r>
          </w:p>
        </w:tc>
        <w:tc>
          <w:tcPr>
            <w:tcW w:w="1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730" w:hRule="atLeast"/>
        </w:trPr>
        <w:tc>
          <w:tcPr>
            <w:tcW w:w="7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78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en-US" w:eastAsia="ru-RU" w:bidi="ar-SA"/>
              </w:rPr>
              <w:t>/06-53-23</w:t>
            </w:r>
          </w:p>
        </w:tc>
        <w:tc>
          <w:tcPr>
            <w:tcW w:w="61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639" w:leader="none"/>
              </w:tabs>
              <w:spacing w:lineRule="auto" w:line="240" w:before="0" w:after="0"/>
              <w:ind w:left="0" w:right="-1"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Про погодження користування місцем розміщення тимчасової споруди - збірного залізобетонного гаража в районі будинку №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ХХ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на вул.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ХХХХ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val="uk-UA"/>
              </w:rPr>
              <w:t>(ХХХХ)</w:t>
            </w:r>
          </w:p>
        </w:tc>
        <w:tc>
          <w:tcPr>
            <w:tcW w:w="1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730" w:hRule="atLeast"/>
        </w:trPr>
        <w:tc>
          <w:tcPr>
            <w:tcW w:w="7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79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en-US" w:eastAsia="ru-RU" w:bidi="ar-SA"/>
              </w:rPr>
              <w:t>/06-53-23</w:t>
            </w:r>
          </w:p>
        </w:tc>
        <w:tc>
          <w:tcPr>
            <w:tcW w:w="61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639" w:leader="none"/>
              </w:tabs>
              <w:spacing w:lineRule="auto" w:line="240" w:before="0" w:after="0"/>
              <w:ind w:left="0" w:right="-1"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Про погодження користування місцем розміщення тимчасової споруди - збірного залізобетонного гаража в районі будинку №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ХХ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на вул. </w:t>
            </w: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 xml:space="preserve">ХХХХ (ХХХХ) </w:t>
            </w:r>
          </w:p>
        </w:tc>
        <w:tc>
          <w:tcPr>
            <w:tcW w:w="1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730" w:hRule="atLeast"/>
        </w:trPr>
        <w:tc>
          <w:tcPr>
            <w:tcW w:w="7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en-US" w:eastAsia="ru-RU" w:bidi="ar-SA"/>
              </w:rPr>
              <w:t>80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en-US" w:eastAsia="ru-RU" w:bidi="ar-SA"/>
              </w:rPr>
              <w:t>/06-53-23</w:t>
            </w:r>
          </w:p>
        </w:tc>
        <w:tc>
          <w:tcPr>
            <w:tcW w:w="61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639" w:leader="none"/>
              </w:tabs>
              <w:spacing w:lineRule="auto" w:line="240" w:before="0" w:after="0"/>
              <w:ind w:left="0" w:right="-1"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Про погодження користування місцем розміщення тимчасової споруди - збірного залізобетонного гаража в районі будинку №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ХХ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на вул.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ХХХХ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val="uk-UA"/>
              </w:rPr>
              <w:t>(ХХХХ)</w:t>
            </w:r>
          </w:p>
        </w:tc>
        <w:tc>
          <w:tcPr>
            <w:tcW w:w="1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730" w:hRule="atLeast"/>
        </w:trPr>
        <w:tc>
          <w:tcPr>
            <w:tcW w:w="7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en-US" w:eastAsia="ru-RU" w:bidi="ar-SA"/>
              </w:rPr>
              <w:t>81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en-US" w:eastAsia="ru-RU" w:bidi="ar-SA"/>
              </w:rPr>
              <w:t>/06-53-23</w:t>
            </w:r>
          </w:p>
        </w:tc>
        <w:tc>
          <w:tcPr>
            <w:tcW w:w="61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639" w:leader="none"/>
              </w:tabs>
              <w:spacing w:lineRule="auto" w:line="240" w:before="0" w:after="0"/>
              <w:ind w:left="0" w:right="-1" w:hanging="0"/>
              <w:jc w:val="both"/>
              <w:rPr>
                <w:rFonts w:ascii="Times New Roman" w:hAnsi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Про погодження користування місцем розміщення тимчасової споруди - збірного залізобетонного гаража в районі будинку №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ХХ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на вул.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ХХХХ 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val="uk-UA"/>
              </w:rPr>
              <w:t>(ХХХХ)</w:t>
            </w:r>
          </w:p>
        </w:tc>
        <w:tc>
          <w:tcPr>
            <w:tcW w:w="1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782" w:hRule="atLeast"/>
        </w:trPr>
        <w:tc>
          <w:tcPr>
            <w:tcW w:w="7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82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en-US" w:eastAsia="ru-RU" w:bidi="ar-SA"/>
              </w:rPr>
              <w:t>/06-53-23</w:t>
            </w:r>
          </w:p>
        </w:tc>
        <w:tc>
          <w:tcPr>
            <w:tcW w:w="61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 xml:space="preserve">Про погодження продовження терміну користування місцем розміщення тимчасової споруди - гаража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ХХХХ</w:t>
            </w:r>
          </w:p>
        </w:tc>
        <w:tc>
          <w:tcPr>
            <w:tcW w:w="1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711" w:hRule="atLeast"/>
        </w:trPr>
        <w:tc>
          <w:tcPr>
            <w:tcW w:w="7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83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en-US" w:eastAsia="ru-RU" w:bidi="ar-SA"/>
              </w:rPr>
              <w:t>/06-53-23</w:t>
            </w:r>
          </w:p>
        </w:tc>
        <w:tc>
          <w:tcPr>
            <w:tcW w:w="61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zh-CN" w:bidi="ar-SA"/>
              </w:rPr>
              <w:t>Про зняття громадян з квартирної черги</w:t>
            </w:r>
          </w:p>
        </w:tc>
        <w:tc>
          <w:tcPr>
            <w:tcW w:w="1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Маглиш А.</w:t>
            </w:r>
          </w:p>
        </w:tc>
      </w:tr>
      <w:tr>
        <w:trPr>
          <w:trHeight w:val="447" w:hRule="atLeast"/>
        </w:trPr>
        <w:tc>
          <w:tcPr>
            <w:tcW w:w="7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84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en-US" w:eastAsia="ru-RU" w:bidi="ar-SA"/>
              </w:rPr>
              <w:t>/06-53-23</w:t>
            </w:r>
          </w:p>
        </w:tc>
        <w:tc>
          <w:tcPr>
            <w:tcW w:w="61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zh-CN" w:bidi="ar-SA"/>
              </w:rPr>
              <w:t>Про взяття на облік громадян, які потребують поліпшення житлових умов</w:t>
            </w:r>
          </w:p>
        </w:tc>
        <w:tc>
          <w:tcPr>
            <w:tcW w:w="1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Маглиш А.</w:t>
            </w:r>
          </w:p>
        </w:tc>
      </w:tr>
      <w:tr>
        <w:trPr>
          <w:trHeight w:val="488" w:hRule="atLeast"/>
        </w:trPr>
        <w:tc>
          <w:tcPr>
            <w:tcW w:w="7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85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en-US" w:eastAsia="ru-RU" w:bidi="ar-SA"/>
              </w:rPr>
              <w:t>/06-53-23</w:t>
            </w:r>
          </w:p>
        </w:tc>
        <w:tc>
          <w:tcPr>
            <w:tcW w:w="61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ru-RU" w:bidi="ar-SA"/>
              </w:rPr>
              <w:t>Про розподіл житла</w:t>
            </w:r>
          </w:p>
        </w:tc>
        <w:tc>
          <w:tcPr>
            <w:tcW w:w="1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Маглиш А</w:t>
            </w:r>
          </w:p>
        </w:tc>
      </w:tr>
      <w:tr>
        <w:trPr>
          <w:trHeight w:val="488" w:hRule="atLeast"/>
        </w:trPr>
        <w:tc>
          <w:tcPr>
            <w:tcW w:w="7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86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en-US" w:eastAsia="ru-RU" w:bidi="ar-SA"/>
              </w:rPr>
              <w:t>/06-53-23</w:t>
            </w:r>
          </w:p>
        </w:tc>
        <w:tc>
          <w:tcPr>
            <w:tcW w:w="61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Про продовження строку дії договору найму соціального житла</w:t>
            </w:r>
          </w:p>
        </w:tc>
        <w:tc>
          <w:tcPr>
            <w:tcW w:w="1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Маглиш А</w:t>
            </w:r>
          </w:p>
        </w:tc>
      </w:tr>
      <w:tr>
        <w:trPr>
          <w:trHeight w:val="553" w:hRule="atLeast"/>
        </w:trPr>
        <w:tc>
          <w:tcPr>
            <w:tcW w:w="7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87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en-US" w:eastAsia="ru-RU" w:bidi="ar-SA"/>
              </w:rPr>
              <w:t>/06-53-23</w:t>
            </w:r>
          </w:p>
        </w:tc>
        <w:tc>
          <w:tcPr>
            <w:tcW w:w="61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eastAsia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>Про переукладання договорів найму житлового приміщення</w:t>
            </w:r>
          </w:p>
        </w:tc>
        <w:tc>
          <w:tcPr>
            <w:tcW w:w="1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Маглиш А.</w:t>
            </w:r>
          </w:p>
        </w:tc>
      </w:tr>
      <w:tr>
        <w:trPr>
          <w:trHeight w:val="777" w:hRule="atLeast"/>
        </w:trPr>
        <w:tc>
          <w:tcPr>
            <w:tcW w:w="7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88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en-US" w:eastAsia="ru-RU" w:bidi="ar-SA"/>
              </w:rPr>
              <w:t>/06-53-23</w:t>
            </w:r>
          </w:p>
        </w:tc>
        <w:tc>
          <w:tcPr>
            <w:tcW w:w="61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  <w:shd w:fill="auto" w:val="clear"/>
              </w:rPr>
              <w:t>Про дозвіл на розробку проектно-кошторисної документації на капітальний ремонт покрівлі нежитлової будівлі по вул. Героїв України, будинок 15 в м. Покров Дніпропетровської області</w:t>
            </w:r>
          </w:p>
        </w:tc>
        <w:tc>
          <w:tcPr>
            <w:tcW w:w="1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Солянко В.</w:t>
            </w:r>
          </w:p>
        </w:tc>
      </w:tr>
      <w:tr>
        <w:trPr>
          <w:trHeight w:val="777" w:hRule="atLeast"/>
        </w:trPr>
        <w:tc>
          <w:tcPr>
            <w:tcW w:w="7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89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en-US" w:eastAsia="ru-RU" w:bidi="ar-SA"/>
              </w:rPr>
              <w:t>/06-53-23</w:t>
            </w:r>
          </w:p>
        </w:tc>
        <w:tc>
          <w:tcPr>
            <w:tcW w:w="61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Про внесення змін до рішення виконавчого комітету Покровської міської ради від 23.02.2022 №74/06-53-22 «Про затвердження Положення та складу спостережної комісії при виконавчому комітеті Покровської міської ради Дніпропетровської області у новій редакції»</w:t>
            </w:r>
          </w:p>
        </w:tc>
        <w:tc>
          <w:tcPr>
            <w:tcW w:w="1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Шульга О.</w:t>
            </w:r>
          </w:p>
        </w:tc>
      </w:tr>
      <w:tr>
        <w:trPr>
          <w:trHeight w:val="777" w:hRule="atLeast"/>
        </w:trPr>
        <w:tc>
          <w:tcPr>
            <w:tcW w:w="7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90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en-US" w:eastAsia="ru-RU" w:bidi="ar-SA"/>
              </w:rPr>
              <w:t>/06-53-23</w:t>
            </w:r>
          </w:p>
        </w:tc>
        <w:tc>
          <w:tcPr>
            <w:tcW w:w="61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u w:val="none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u w:val="none"/>
                <w:lang w:val="uk-UA" w:eastAsia="ru-RU" w:bidi="ar-SA"/>
              </w:rPr>
              <w:t>Про виділення матеріальних цінностей з міського матеріального резерву Покровської міської територіальної громади для безперебійного функціонування структурного підрозділу виконавчого комітету Покровської міської ради</w:t>
            </w:r>
          </w:p>
        </w:tc>
        <w:tc>
          <w:tcPr>
            <w:tcW w:w="1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Курасов С.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91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en-US" w:eastAsia="ru-RU" w:bidi="ar-SA"/>
              </w:rPr>
              <w:t>/06-53-23</w:t>
            </w:r>
          </w:p>
        </w:tc>
        <w:tc>
          <w:tcPr>
            <w:tcW w:w="61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2"/>
              <w:widowControl w:val="false"/>
              <w:spacing w:before="0" w:after="140"/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>Про надання матеріальної грошової допомоги</w:t>
            </w:r>
          </w:p>
        </w:tc>
        <w:tc>
          <w:tcPr>
            <w:tcW w:w="1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Курасов С.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andard"/>
        <w:shd w:val="clear" w:fill="FFFFFF"/>
        <w:spacing w:lineRule="auto" w:line="240"/>
        <w:ind w:left="0" w:right="-57" w:hanging="0"/>
        <w:jc w:val="both"/>
        <w:rPr>
          <w:rFonts w:ascii="Times New Roman" w:hAnsi="Times New Roman" w:cs="Times New Roman"/>
          <w:sz w:val="28"/>
          <w:szCs w:val="28"/>
          <w:shd w:fill="auto" w:val="clear"/>
          <w:lang w:val="uk-UA"/>
        </w:rPr>
      </w:pPr>
      <w:r>
        <w:rPr>
          <w:rFonts w:cs="Times New Roman"/>
          <w:sz w:val="28"/>
          <w:szCs w:val="28"/>
          <w:shd w:fill="auto" w:val="clear"/>
          <w:lang w:val="uk-UA"/>
        </w:rPr>
      </w:r>
    </w:p>
    <w:p>
      <w:pPr>
        <w:pStyle w:val="Standard"/>
        <w:shd w:val="clear" w:fill="FFFFFF"/>
        <w:spacing w:lineRule="auto" w:line="240"/>
        <w:ind w:left="0" w:right="-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/>
          <w:sz w:val="28"/>
          <w:szCs w:val="28"/>
          <w:shd w:fill="auto" w:val="clear"/>
          <w:lang w:val="uk-UA"/>
        </w:rPr>
        <w:t xml:space="preserve">Начальник загального відділу                                                  </w:t>
      </w:r>
      <w:r>
        <w:rPr>
          <w:rFonts w:eastAsia="Times New Roman" w:cs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>Вікторія АГАПОВА</w:t>
      </w:r>
    </w:p>
    <w:sectPr>
      <w:type w:val="nextPage"/>
      <w:pgSz w:w="11906" w:h="16838"/>
      <w:pgMar w:left="1695" w:right="626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/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Lohit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5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7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8">
    <w:name w:val="Обычный (веб)"/>
    <w:basedOn w:val="Normal"/>
    <w:qFormat/>
    <w:pPr>
      <w:spacing w:before="280" w:after="280"/>
    </w:pPr>
    <w:rPr/>
  </w:style>
  <w:style w:type="paragraph" w:styleId="Style29">
    <w:name w:val="Содержимое таблицы"/>
    <w:basedOn w:val="Normal"/>
    <w:qFormat/>
    <w:pPr>
      <w:widowControl w:val="false"/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1">
    <w:name w:val="Без интервала"/>
    <w:qFormat/>
    <w:pPr>
      <w:widowControl/>
      <w:suppressAutoHyphens w:val="true"/>
      <w:overflowPunct w:val="fals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2">
    <w:name w:val="Верхній і нижній колонтитули"/>
    <w:basedOn w:val="Normal"/>
    <w:qFormat/>
    <w:pPr/>
    <w:rPr/>
  </w:style>
  <w:style w:type="paragraph" w:styleId="Style33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4">
    <w:name w:val="Вміст таблиці"/>
    <w:basedOn w:val="Normal"/>
    <w:qFormat/>
    <w:pPr>
      <w:widowControl w:val="false"/>
      <w:suppressLineNumbers/>
    </w:pPr>
    <w:rPr/>
  </w:style>
  <w:style w:type="paragraph" w:styleId="Style35">
    <w:name w:val="Заголовок таблиці"/>
    <w:basedOn w:val="Style34"/>
    <w:qFormat/>
    <w:pPr>
      <w:suppressLineNumbers/>
      <w:jc w:val="center"/>
    </w:pPr>
    <w:rPr>
      <w:b/>
      <w:bCs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zakon5.rada.gov.ua/laws/show/866-2008-&#1087;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1284</TotalTime>
  <Application>LibreOffice/7.4.3.2$Windows_X86_64 LibreOffice_project/1048a8393ae2eeec98dff31b5c133c5f1d08b890</Application>
  <AppVersion>15.0000</AppVersion>
  <Pages>21</Pages>
  <Words>5322</Words>
  <Characters>36184</Characters>
  <CharactersWithSpaces>41678</CharactersWithSpaces>
  <Paragraphs>522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2023-03-01T14:16:19Z</cp:lastPrinted>
  <dcterms:modified xsi:type="dcterms:W3CDTF">2023-03-01T14:56:29Z</dcterms:modified>
  <cp:revision>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