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page" w:tblpX="1418" w:tblpY="1"/>
        <w:tblW w:w="0" w:type="auto"/>
        <w:tblLook w:val="01E0" w:firstRow="1" w:lastRow="1" w:firstColumn="1" w:lastColumn="1" w:noHBand="0" w:noVBand="0"/>
      </w:tblPr>
      <w:tblGrid>
        <w:gridCol w:w="236"/>
        <w:gridCol w:w="250"/>
        <w:gridCol w:w="12"/>
      </w:tblGrid>
      <w:tr w:rsidR="00C7685F" w:rsidRPr="00047A36" w:rsidTr="00C7685F">
        <w:trPr>
          <w:trHeight w:val="8"/>
        </w:trPr>
        <w:tc>
          <w:tcPr>
            <w:tcW w:w="236" w:type="dxa"/>
          </w:tcPr>
          <w:p w:rsidR="00C7685F" w:rsidRPr="00047A36" w:rsidRDefault="00C7685F" w:rsidP="00C7685F">
            <w:pPr>
              <w:widowControl/>
              <w:autoSpaceDE/>
              <w:autoSpaceDN/>
              <w:adjustRightInd/>
              <w:ind w:left="-426"/>
              <w:rPr>
                <w:sz w:val="28"/>
                <w:szCs w:val="28"/>
                <w:lang w:eastAsia="ru-RU"/>
              </w:rPr>
            </w:pPr>
          </w:p>
        </w:tc>
        <w:tc>
          <w:tcPr>
            <w:tcW w:w="262" w:type="dxa"/>
            <w:gridSpan w:val="2"/>
          </w:tcPr>
          <w:p w:rsidR="00C7685F" w:rsidRPr="00047A36" w:rsidRDefault="00C7685F" w:rsidP="00C7685F">
            <w:pPr>
              <w:widowControl/>
              <w:autoSpaceDE/>
              <w:autoSpaceDN/>
              <w:adjustRightInd/>
              <w:spacing w:after="120"/>
              <w:ind w:left="340"/>
              <w:jc w:val="both"/>
              <w:rPr>
                <w:sz w:val="28"/>
                <w:szCs w:val="28"/>
                <w:lang w:eastAsia="ru-RU"/>
              </w:rPr>
            </w:pPr>
          </w:p>
        </w:tc>
      </w:tr>
      <w:tr w:rsidR="00C7685F" w:rsidRPr="00047A36" w:rsidTr="00C7685F">
        <w:trPr>
          <w:trHeight w:val="8"/>
        </w:trPr>
        <w:tc>
          <w:tcPr>
            <w:tcW w:w="236" w:type="dxa"/>
          </w:tcPr>
          <w:p w:rsidR="00C7685F" w:rsidRPr="00047A36" w:rsidRDefault="00C7685F" w:rsidP="00C7685F">
            <w:pPr>
              <w:widowControl/>
              <w:autoSpaceDE/>
              <w:autoSpaceDN/>
              <w:adjustRightInd/>
              <w:rPr>
                <w:sz w:val="28"/>
                <w:szCs w:val="28"/>
                <w:lang w:eastAsia="ru-RU"/>
              </w:rPr>
            </w:pPr>
          </w:p>
        </w:tc>
        <w:tc>
          <w:tcPr>
            <w:tcW w:w="262" w:type="dxa"/>
            <w:gridSpan w:val="2"/>
          </w:tcPr>
          <w:p w:rsidR="00C7685F" w:rsidRPr="00047A36" w:rsidRDefault="00C7685F" w:rsidP="00C7685F">
            <w:pPr>
              <w:widowControl/>
              <w:autoSpaceDE/>
              <w:autoSpaceDN/>
              <w:adjustRightInd/>
              <w:spacing w:after="120"/>
              <w:ind w:left="340"/>
              <w:jc w:val="both"/>
              <w:rPr>
                <w:sz w:val="28"/>
                <w:szCs w:val="28"/>
                <w:lang w:eastAsia="ru-RU"/>
              </w:rPr>
            </w:pPr>
          </w:p>
        </w:tc>
      </w:tr>
      <w:tr w:rsidR="00C7685F" w:rsidRPr="00047A36" w:rsidTr="00C7685F">
        <w:trPr>
          <w:gridAfter w:val="1"/>
          <w:wAfter w:w="12" w:type="dxa"/>
          <w:trHeight w:val="8"/>
        </w:trPr>
        <w:tc>
          <w:tcPr>
            <w:tcW w:w="486" w:type="dxa"/>
            <w:gridSpan w:val="2"/>
          </w:tcPr>
          <w:p w:rsidR="00C7685F" w:rsidRPr="00047A36" w:rsidRDefault="00C7685F" w:rsidP="00C7685F">
            <w:pPr>
              <w:widowControl/>
              <w:autoSpaceDE/>
              <w:autoSpaceDN/>
              <w:adjustRightInd/>
              <w:spacing w:after="120"/>
              <w:ind w:left="340"/>
              <w:jc w:val="center"/>
              <w:rPr>
                <w:sz w:val="28"/>
                <w:szCs w:val="28"/>
                <w:lang w:eastAsia="ru-RU"/>
              </w:rPr>
            </w:pPr>
          </w:p>
        </w:tc>
      </w:tr>
      <w:tr w:rsidR="00C7685F" w:rsidRPr="00047A36" w:rsidTr="00C7685F">
        <w:trPr>
          <w:trHeight w:val="6"/>
        </w:trPr>
        <w:tc>
          <w:tcPr>
            <w:tcW w:w="236" w:type="dxa"/>
          </w:tcPr>
          <w:p w:rsidR="00C7685F" w:rsidRPr="00047A36" w:rsidRDefault="00C7685F" w:rsidP="00C7685F">
            <w:pPr>
              <w:widowControl/>
              <w:autoSpaceDE/>
              <w:autoSpaceDN/>
              <w:adjustRightInd/>
              <w:rPr>
                <w:sz w:val="28"/>
                <w:szCs w:val="28"/>
                <w:lang w:eastAsia="ru-RU"/>
              </w:rPr>
            </w:pPr>
          </w:p>
        </w:tc>
        <w:tc>
          <w:tcPr>
            <w:tcW w:w="262" w:type="dxa"/>
            <w:gridSpan w:val="2"/>
          </w:tcPr>
          <w:p w:rsidR="00C7685F" w:rsidRPr="00047A36" w:rsidRDefault="00C7685F" w:rsidP="00C7685F">
            <w:pPr>
              <w:widowControl/>
              <w:autoSpaceDE/>
              <w:autoSpaceDN/>
              <w:adjustRightInd/>
              <w:spacing w:after="120"/>
              <w:ind w:left="340"/>
              <w:contextualSpacing/>
              <w:jc w:val="both"/>
              <w:rPr>
                <w:sz w:val="28"/>
                <w:szCs w:val="28"/>
                <w:lang w:eastAsia="ru-RU"/>
              </w:rPr>
            </w:pPr>
          </w:p>
        </w:tc>
      </w:tr>
      <w:tr w:rsidR="00C7685F" w:rsidRPr="00047A36" w:rsidTr="00C7685F">
        <w:trPr>
          <w:trHeight w:val="6"/>
        </w:trPr>
        <w:tc>
          <w:tcPr>
            <w:tcW w:w="236" w:type="dxa"/>
          </w:tcPr>
          <w:p w:rsidR="00C7685F" w:rsidRPr="00047A36" w:rsidRDefault="00C7685F" w:rsidP="00C7685F">
            <w:pPr>
              <w:widowControl/>
              <w:autoSpaceDE/>
              <w:autoSpaceDN/>
              <w:adjustRightInd/>
              <w:rPr>
                <w:sz w:val="28"/>
                <w:szCs w:val="28"/>
                <w:lang w:eastAsia="ru-RU"/>
              </w:rPr>
            </w:pPr>
          </w:p>
        </w:tc>
        <w:tc>
          <w:tcPr>
            <w:tcW w:w="262" w:type="dxa"/>
            <w:gridSpan w:val="2"/>
          </w:tcPr>
          <w:p w:rsidR="00C7685F" w:rsidRPr="00047A36" w:rsidRDefault="00C7685F" w:rsidP="00C7685F">
            <w:pPr>
              <w:widowControl/>
              <w:autoSpaceDE/>
              <w:autoSpaceDN/>
              <w:adjustRightInd/>
              <w:ind w:left="340"/>
              <w:contextualSpacing/>
              <w:jc w:val="both"/>
              <w:rPr>
                <w:sz w:val="28"/>
                <w:szCs w:val="28"/>
                <w:lang w:eastAsia="ru-RU"/>
              </w:rPr>
            </w:pPr>
          </w:p>
        </w:tc>
      </w:tr>
      <w:tr w:rsidR="00C7685F" w:rsidRPr="00047A36" w:rsidTr="00C7685F">
        <w:trPr>
          <w:trHeight w:val="6"/>
        </w:trPr>
        <w:tc>
          <w:tcPr>
            <w:tcW w:w="236" w:type="dxa"/>
          </w:tcPr>
          <w:p w:rsidR="00C7685F" w:rsidRPr="00047A36" w:rsidRDefault="00C7685F" w:rsidP="00C7685F">
            <w:pPr>
              <w:widowControl/>
              <w:autoSpaceDE/>
              <w:autoSpaceDN/>
              <w:adjustRightInd/>
              <w:rPr>
                <w:sz w:val="28"/>
                <w:szCs w:val="28"/>
                <w:lang w:eastAsia="ru-RU"/>
              </w:rPr>
            </w:pPr>
          </w:p>
        </w:tc>
        <w:tc>
          <w:tcPr>
            <w:tcW w:w="262" w:type="dxa"/>
            <w:gridSpan w:val="2"/>
          </w:tcPr>
          <w:p w:rsidR="00C7685F" w:rsidRPr="00047A36" w:rsidRDefault="00C7685F" w:rsidP="00C7685F">
            <w:pPr>
              <w:widowControl/>
              <w:autoSpaceDE/>
              <w:autoSpaceDN/>
              <w:adjustRightInd/>
              <w:ind w:left="340"/>
              <w:jc w:val="both"/>
              <w:rPr>
                <w:sz w:val="28"/>
                <w:szCs w:val="28"/>
                <w:lang w:eastAsia="ru-RU"/>
              </w:rPr>
            </w:pPr>
          </w:p>
        </w:tc>
      </w:tr>
      <w:tr w:rsidR="00C7685F" w:rsidRPr="00047A36" w:rsidTr="00C7685F">
        <w:trPr>
          <w:trHeight w:val="6"/>
        </w:trPr>
        <w:tc>
          <w:tcPr>
            <w:tcW w:w="236" w:type="dxa"/>
          </w:tcPr>
          <w:p w:rsidR="00C7685F" w:rsidRPr="00047A36" w:rsidRDefault="00C7685F" w:rsidP="00C7685F">
            <w:pPr>
              <w:widowControl/>
              <w:autoSpaceDE/>
              <w:autoSpaceDN/>
              <w:adjustRightInd/>
              <w:rPr>
                <w:sz w:val="28"/>
                <w:szCs w:val="28"/>
                <w:lang w:eastAsia="ru-RU"/>
              </w:rPr>
            </w:pPr>
          </w:p>
        </w:tc>
        <w:tc>
          <w:tcPr>
            <w:tcW w:w="262" w:type="dxa"/>
            <w:gridSpan w:val="2"/>
          </w:tcPr>
          <w:p w:rsidR="00C7685F" w:rsidRPr="00047A36" w:rsidRDefault="00C7685F" w:rsidP="00C7685F">
            <w:pPr>
              <w:widowControl/>
              <w:tabs>
                <w:tab w:val="left" w:pos="3705"/>
              </w:tabs>
              <w:autoSpaceDE/>
              <w:autoSpaceDN/>
              <w:adjustRightInd/>
              <w:ind w:left="-142"/>
              <w:rPr>
                <w:sz w:val="28"/>
                <w:szCs w:val="28"/>
                <w:lang w:eastAsia="ru-RU"/>
              </w:rPr>
            </w:pPr>
          </w:p>
        </w:tc>
      </w:tr>
      <w:tr w:rsidR="00C7685F" w:rsidRPr="00047A36" w:rsidTr="00C7685F">
        <w:trPr>
          <w:trHeight w:val="2"/>
        </w:trPr>
        <w:tc>
          <w:tcPr>
            <w:tcW w:w="236" w:type="dxa"/>
          </w:tcPr>
          <w:p w:rsidR="00C7685F" w:rsidRPr="00047A36" w:rsidRDefault="00C7685F" w:rsidP="00C7685F">
            <w:pPr>
              <w:widowControl/>
              <w:autoSpaceDE/>
              <w:autoSpaceDN/>
              <w:adjustRightInd/>
              <w:rPr>
                <w:sz w:val="28"/>
                <w:szCs w:val="28"/>
                <w:lang w:eastAsia="ru-RU"/>
              </w:rPr>
            </w:pPr>
          </w:p>
        </w:tc>
        <w:tc>
          <w:tcPr>
            <w:tcW w:w="262" w:type="dxa"/>
            <w:gridSpan w:val="2"/>
          </w:tcPr>
          <w:p w:rsidR="00C7685F" w:rsidRPr="00047A36" w:rsidRDefault="00C7685F" w:rsidP="00C7685F">
            <w:pPr>
              <w:widowControl/>
              <w:autoSpaceDE/>
              <w:autoSpaceDN/>
              <w:adjustRightInd/>
              <w:ind w:left="340"/>
              <w:jc w:val="both"/>
              <w:rPr>
                <w:sz w:val="28"/>
                <w:szCs w:val="28"/>
                <w:lang w:eastAsia="ru-RU"/>
              </w:rPr>
            </w:pPr>
          </w:p>
        </w:tc>
      </w:tr>
    </w:tbl>
    <w:p w:rsidR="006543A6" w:rsidRPr="00543AB5" w:rsidRDefault="006543A6" w:rsidP="006543A6">
      <w:pPr>
        <w:shd w:val="clear" w:color="auto" w:fill="FFFFFF"/>
        <w:jc w:val="center"/>
        <w:rPr>
          <w:sz w:val="26"/>
          <w:szCs w:val="26"/>
        </w:rPr>
      </w:pPr>
      <w:r w:rsidRPr="00543AB5">
        <w:rPr>
          <w:b/>
          <w:bCs/>
          <w:sz w:val="26"/>
          <w:szCs w:val="26"/>
        </w:rPr>
        <w:t>ПРОТОКОЛ № 1</w:t>
      </w:r>
    </w:p>
    <w:p w:rsidR="006543A6" w:rsidRPr="00543AB5" w:rsidRDefault="006543A6" w:rsidP="006543A6">
      <w:pPr>
        <w:shd w:val="clear" w:color="auto" w:fill="FFFFFF"/>
        <w:jc w:val="center"/>
        <w:rPr>
          <w:sz w:val="26"/>
          <w:szCs w:val="26"/>
        </w:rPr>
      </w:pPr>
      <w:r w:rsidRPr="00543AB5">
        <w:rPr>
          <w:b/>
          <w:bCs/>
          <w:sz w:val="26"/>
          <w:szCs w:val="26"/>
        </w:rPr>
        <w:t>засідання архітектурно-містобудівної ради</w:t>
      </w:r>
    </w:p>
    <w:p w:rsidR="006543A6" w:rsidRPr="00543AB5" w:rsidRDefault="006543A6" w:rsidP="006543A6">
      <w:pPr>
        <w:shd w:val="clear" w:color="auto" w:fill="FFFFFF"/>
        <w:jc w:val="center"/>
        <w:rPr>
          <w:b/>
          <w:bCs/>
          <w:sz w:val="26"/>
          <w:szCs w:val="26"/>
        </w:rPr>
      </w:pPr>
      <w:r>
        <w:rPr>
          <w:b/>
          <w:bCs/>
          <w:sz w:val="26"/>
          <w:szCs w:val="26"/>
        </w:rPr>
        <w:t>виконавчо</w:t>
      </w:r>
      <w:r w:rsidR="000F326B">
        <w:rPr>
          <w:b/>
          <w:bCs/>
          <w:sz w:val="26"/>
          <w:szCs w:val="26"/>
        </w:rPr>
        <w:t>го</w:t>
      </w:r>
      <w:r>
        <w:rPr>
          <w:b/>
          <w:bCs/>
          <w:sz w:val="26"/>
          <w:szCs w:val="26"/>
        </w:rPr>
        <w:t xml:space="preserve"> комітет</w:t>
      </w:r>
      <w:r w:rsidR="000F326B">
        <w:rPr>
          <w:b/>
          <w:bCs/>
          <w:sz w:val="26"/>
          <w:szCs w:val="26"/>
        </w:rPr>
        <w:t>у</w:t>
      </w:r>
      <w:r>
        <w:rPr>
          <w:b/>
          <w:bCs/>
          <w:sz w:val="26"/>
          <w:szCs w:val="26"/>
        </w:rPr>
        <w:t xml:space="preserve"> Покровської міської ради</w:t>
      </w:r>
    </w:p>
    <w:p w:rsidR="006543A6" w:rsidRPr="00543AB5" w:rsidRDefault="006543A6" w:rsidP="006543A6">
      <w:pPr>
        <w:shd w:val="clear" w:color="auto" w:fill="FFFFFF"/>
        <w:jc w:val="center"/>
        <w:rPr>
          <w:sz w:val="26"/>
          <w:szCs w:val="26"/>
        </w:rPr>
      </w:pPr>
    </w:p>
    <w:p w:rsidR="006543A6" w:rsidRPr="00543AB5" w:rsidRDefault="006543A6" w:rsidP="006543A6">
      <w:pPr>
        <w:shd w:val="clear" w:color="auto" w:fill="FFFFFF"/>
        <w:jc w:val="center"/>
        <w:rPr>
          <w:sz w:val="26"/>
          <w:szCs w:val="26"/>
        </w:rPr>
      </w:pPr>
      <w:r>
        <w:rPr>
          <w:sz w:val="26"/>
          <w:szCs w:val="26"/>
        </w:rPr>
        <w:t>2</w:t>
      </w:r>
      <w:r w:rsidR="00E51957">
        <w:rPr>
          <w:sz w:val="26"/>
          <w:szCs w:val="26"/>
        </w:rPr>
        <w:t>1</w:t>
      </w:r>
      <w:r w:rsidRPr="00543AB5">
        <w:rPr>
          <w:sz w:val="26"/>
          <w:szCs w:val="26"/>
        </w:rPr>
        <w:t xml:space="preserve"> листопада 2016 року</w:t>
      </w:r>
      <w:r w:rsidRPr="00543AB5">
        <w:rPr>
          <w:sz w:val="26"/>
          <w:szCs w:val="26"/>
        </w:rPr>
        <w:tab/>
      </w:r>
      <w:r w:rsidRPr="00543AB5">
        <w:rPr>
          <w:sz w:val="26"/>
          <w:szCs w:val="26"/>
        </w:rPr>
        <w:tab/>
      </w:r>
      <w:r w:rsidRPr="00543AB5">
        <w:rPr>
          <w:sz w:val="26"/>
          <w:szCs w:val="26"/>
        </w:rPr>
        <w:tab/>
      </w:r>
      <w:r w:rsidRPr="00543AB5">
        <w:rPr>
          <w:sz w:val="26"/>
          <w:szCs w:val="26"/>
        </w:rPr>
        <w:tab/>
      </w:r>
      <w:r w:rsidRPr="00543AB5">
        <w:rPr>
          <w:sz w:val="26"/>
          <w:szCs w:val="26"/>
        </w:rPr>
        <w:tab/>
      </w:r>
      <w:r w:rsidRPr="00543AB5">
        <w:rPr>
          <w:sz w:val="26"/>
          <w:szCs w:val="26"/>
        </w:rPr>
        <w:tab/>
        <w:t xml:space="preserve">                  м. </w:t>
      </w:r>
      <w:r>
        <w:rPr>
          <w:sz w:val="26"/>
          <w:szCs w:val="26"/>
        </w:rPr>
        <w:t>Покров</w:t>
      </w:r>
    </w:p>
    <w:p w:rsidR="006543A6" w:rsidRPr="00543AB5" w:rsidRDefault="006543A6" w:rsidP="006543A6">
      <w:pPr>
        <w:shd w:val="clear" w:color="auto" w:fill="FFFFFF"/>
        <w:jc w:val="center"/>
        <w:rPr>
          <w:sz w:val="26"/>
          <w:szCs w:val="26"/>
        </w:rPr>
      </w:pPr>
    </w:p>
    <w:p w:rsidR="006543A6" w:rsidRDefault="00D65B27" w:rsidP="00E51957">
      <w:pPr>
        <w:shd w:val="clear" w:color="auto" w:fill="FFFFFF"/>
        <w:rPr>
          <w:b/>
          <w:bCs/>
          <w:sz w:val="26"/>
          <w:szCs w:val="26"/>
        </w:rPr>
      </w:pPr>
      <w:r>
        <w:rPr>
          <w:b/>
          <w:bCs/>
          <w:sz w:val="26"/>
          <w:szCs w:val="26"/>
        </w:rPr>
        <w:t>ПРИСУТНІ:</w:t>
      </w:r>
    </w:p>
    <w:p w:rsidR="00D65B27" w:rsidRDefault="00D65B27" w:rsidP="00E51957">
      <w:pPr>
        <w:shd w:val="clear" w:color="auto" w:fill="FFFFFF"/>
        <w:rPr>
          <w:b/>
          <w:bCs/>
          <w:sz w:val="26"/>
          <w:szCs w:val="26"/>
        </w:rPr>
      </w:pPr>
      <w:r>
        <w:rPr>
          <w:b/>
          <w:bCs/>
          <w:sz w:val="26"/>
          <w:szCs w:val="26"/>
        </w:rPr>
        <w:t>Члени ради:</w:t>
      </w:r>
    </w:p>
    <w:p w:rsidR="00D65B27" w:rsidRPr="00543AB5" w:rsidRDefault="00D65B27" w:rsidP="00E51957">
      <w:pPr>
        <w:shd w:val="clear" w:color="auto" w:fill="FFFFFF"/>
        <w:rPr>
          <w:sz w:val="26"/>
          <w:szCs w:val="26"/>
        </w:rPr>
      </w:pPr>
    </w:p>
    <w:tbl>
      <w:tblPr>
        <w:tblW w:w="0" w:type="auto"/>
        <w:tblLook w:val="01E0" w:firstRow="1" w:lastRow="1" w:firstColumn="1" w:lastColumn="1" w:noHBand="0" w:noVBand="0"/>
      </w:tblPr>
      <w:tblGrid>
        <w:gridCol w:w="2501"/>
        <w:gridCol w:w="7813"/>
      </w:tblGrid>
      <w:tr w:rsidR="00E51957" w:rsidRPr="00E51957" w:rsidTr="003F4291">
        <w:tc>
          <w:tcPr>
            <w:tcW w:w="2501" w:type="dxa"/>
            <w:hideMark/>
          </w:tcPr>
          <w:p w:rsidR="00E51957" w:rsidRPr="00E51957" w:rsidRDefault="00E51957" w:rsidP="00E51957">
            <w:pPr>
              <w:widowControl/>
              <w:autoSpaceDE/>
              <w:autoSpaceDN/>
              <w:adjustRightInd/>
              <w:rPr>
                <w:sz w:val="28"/>
                <w:szCs w:val="28"/>
                <w:lang w:eastAsia="ru-RU"/>
              </w:rPr>
            </w:pPr>
            <w:r w:rsidRPr="00E51957">
              <w:rPr>
                <w:sz w:val="28"/>
                <w:szCs w:val="28"/>
                <w:lang w:eastAsia="ru-RU"/>
              </w:rPr>
              <w:t>Ломова З.П.</w:t>
            </w:r>
          </w:p>
          <w:p w:rsidR="00E51957" w:rsidRPr="00E51957" w:rsidRDefault="00E51957" w:rsidP="00E51957">
            <w:pPr>
              <w:widowControl/>
              <w:autoSpaceDE/>
              <w:autoSpaceDN/>
              <w:adjustRightInd/>
              <w:rPr>
                <w:sz w:val="28"/>
                <w:szCs w:val="28"/>
                <w:lang w:eastAsia="ru-RU"/>
              </w:rPr>
            </w:pPr>
          </w:p>
          <w:p w:rsidR="00E51957" w:rsidRPr="00E51957" w:rsidRDefault="00E51957" w:rsidP="00E51957">
            <w:pPr>
              <w:widowControl/>
              <w:autoSpaceDE/>
              <w:autoSpaceDN/>
              <w:adjustRightInd/>
              <w:rPr>
                <w:sz w:val="16"/>
                <w:szCs w:val="16"/>
                <w:lang w:eastAsia="ru-RU"/>
              </w:rPr>
            </w:pPr>
          </w:p>
          <w:p w:rsidR="00E51957" w:rsidRPr="00E51957" w:rsidRDefault="00E51957" w:rsidP="00E51957">
            <w:pPr>
              <w:widowControl/>
              <w:autoSpaceDE/>
              <w:autoSpaceDN/>
              <w:adjustRightInd/>
              <w:rPr>
                <w:sz w:val="28"/>
                <w:szCs w:val="28"/>
                <w:lang w:eastAsia="ru-RU"/>
              </w:rPr>
            </w:pPr>
            <w:proofErr w:type="spellStart"/>
            <w:r w:rsidRPr="00E51957">
              <w:rPr>
                <w:sz w:val="28"/>
                <w:szCs w:val="28"/>
                <w:lang w:eastAsia="ru-RU"/>
              </w:rPr>
              <w:t>Чистяков</w:t>
            </w:r>
            <w:proofErr w:type="spellEnd"/>
            <w:r w:rsidRPr="00E51957">
              <w:rPr>
                <w:sz w:val="28"/>
                <w:szCs w:val="28"/>
                <w:lang w:eastAsia="ru-RU"/>
              </w:rPr>
              <w:t xml:space="preserve"> О.Г.</w:t>
            </w:r>
          </w:p>
        </w:tc>
        <w:tc>
          <w:tcPr>
            <w:tcW w:w="7813" w:type="dxa"/>
            <w:hideMark/>
          </w:tcPr>
          <w:p w:rsidR="00E51957" w:rsidRPr="00E51957" w:rsidRDefault="00E51957" w:rsidP="00E51957">
            <w:pPr>
              <w:widowControl/>
              <w:numPr>
                <w:ilvl w:val="0"/>
                <w:numId w:val="3"/>
              </w:numPr>
              <w:autoSpaceDE/>
              <w:autoSpaceDN/>
              <w:adjustRightInd/>
              <w:spacing w:after="120"/>
              <w:jc w:val="both"/>
              <w:rPr>
                <w:sz w:val="28"/>
                <w:szCs w:val="28"/>
                <w:lang w:eastAsia="ru-RU"/>
              </w:rPr>
            </w:pPr>
            <w:r w:rsidRPr="00E51957">
              <w:rPr>
                <w:sz w:val="28"/>
                <w:szCs w:val="28"/>
                <w:lang w:eastAsia="ru-RU"/>
              </w:rPr>
              <w:t xml:space="preserve"> головний архітектор міста </w:t>
            </w:r>
            <w:r>
              <w:rPr>
                <w:sz w:val="28"/>
                <w:szCs w:val="28"/>
                <w:lang w:eastAsia="ru-RU"/>
              </w:rPr>
              <w:t>Покров</w:t>
            </w:r>
            <w:r w:rsidRPr="00E51957">
              <w:rPr>
                <w:sz w:val="28"/>
                <w:szCs w:val="28"/>
                <w:lang w:eastAsia="ru-RU"/>
              </w:rPr>
              <w:t>, голова архітектурно-містобудівної ради;</w:t>
            </w:r>
          </w:p>
          <w:p w:rsidR="00E51957" w:rsidRPr="00E51957" w:rsidRDefault="00E51957" w:rsidP="00E51957">
            <w:pPr>
              <w:widowControl/>
              <w:numPr>
                <w:ilvl w:val="0"/>
                <w:numId w:val="3"/>
              </w:numPr>
              <w:autoSpaceDE/>
              <w:autoSpaceDN/>
              <w:adjustRightInd/>
              <w:spacing w:after="120"/>
              <w:jc w:val="both"/>
              <w:rPr>
                <w:sz w:val="28"/>
                <w:szCs w:val="28"/>
                <w:lang w:eastAsia="ru-RU"/>
              </w:rPr>
            </w:pPr>
            <w:r w:rsidRPr="00E51957">
              <w:rPr>
                <w:sz w:val="28"/>
                <w:szCs w:val="28"/>
                <w:lang w:eastAsia="ru-RU"/>
              </w:rPr>
              <w:t xml:space="preserve">заступник міського голови виконкому </w:t>
            </w:r>
            <w:r>
              <w:rPr>
                <w:sz w:val="28"/>
                <w:szCs w:val="28"/>
                <w:lang w:eastAsia="ru-RU"/>
              </w:rPr>
              <w:t>Покровської</w:t>
            </w:r>
            <w:r w:rsidRPr="00E51957">
              <w:rPr>
                <w:sz w:val="28"/>
                <w:szCs w:val="28"/>
                <w:lang w:eastAsia="ru-RU"/>
              </w:rPr>
              <w:t xml:space="preserve"> міської ради,</w:t>
            </w:r>
            <w:r>
              <w:rPr>
                <w:sz w:val="28"/>
                <w:szCs w:val="28"/>
                <w:lang w:eastAsia="ru-RU"/>
              </w:rPr>
              <w:t xml:space="preserve"> </w:t>
            </w:r>
            <w:r w:rsidRPr="00E51957">
              <w:rPr>
                <w:sz w:val="28"/>
                <w:szCs w:val="28"/>
                <w:lang w:eastAsia="ru-RU"/>
              </w:rPr>
              <w:t>заступник голови архітектурно-містобудівної ради;</w:t>
            </w:r>
          </w:p>
        </w:tc>
      </w:tr>
      <w:tr w:rsidR="00E51957" w:rsidRPr="00E51957" w:rsidTr="003F4291">
        <w:tc>
          <w:tcPr>
            <w:tcW w:w="2501" w:type="dxa"/>
            <w:hideMark/>
          </w:tcPr>
          <w:p w:rsidR="00E51957" w:rsidRPr="00E51957" w:rsidRDefault="00E51957" w:rsidP="00E51957">
            <w:pPr>
              <w:widowControl/>
              <w:autoSpaceDE/>
              <w:autoSpaceDN/>
              <w:adjustRightInd/>
              <w:rPr>
                <w:sz w:val="28"/>
                <w:szCs w:val="28"/>
                <w:lang w:eastAsia="ru-RU"/>
              </w:rPr>
            </w:pPr>
            <w:proofErr w:type="spellStart"/>
            <w:r w:rsidRPr="00E51957">
              <w:rPr>
                <w:sz w:val="28"/>
                <w:szCs w:val="28"/>
                <w:lang w:eastAsia="ru-RU"/>
              </w:rPr>
              <w:t>Кондіякова</w:t>
            </w:r>
            <w:proofErr w:type="spellEnd"/>
            <w:r w:rsidR="003F4291">
              <w:rPr>
                <w:sz w:val="28"/>
                <w:szCs w:val="28"/>
                <w:lang w:val="ru-RU" w:eastAsia="ru-RU"/>
              </w:rPr>
              <w:t xml:space="preserve"> </w:t>
            </w:r>
            <w:r w:rsidRPr="00E51957">
              <w:rPr>
                <w:sz w:val="28"/>
                <w:szCs w:val="28"/>
                <w:lang w:eastAsia="ru-RU"/>
              </w:rPr>
              <w:t>Л.А.</w:t>
            </w:r>
          </w:p>
          <w:p w:rsidR="00E51957" w:rsidRPr="00E51957" w:rsidRDefault="00E51957" w:rsidP="00E51957">
            <w:pPr>
              <w:widowControl/>
              <w:autoSpaceDE/>
              <w:autoSpaceDN/>
              <w:adjustRightInd/>
              <w:rPr>
                <w:sz w:val="28"/>
                <w:szCs w:val="28"/>
                <w:lang w:eastAsia="ru-RU"/>
              </w:rPr>
            </w:pPr>
          </w:p>
        </w:tc>
        <w:tc>
          <w:tcPr>
            <w:tcW w:w="7813" w:type="dxa"/>
            <w:hideMark/>
          </w:tcPr>
          <w:p w:rsidR="00E51957" w:rsidRPr="00E51957" w:rsidRDefault="00E51957" w:rsidP="00E51957">
            <w:pPr>
              <w:widowControl/>
              <w:numPr>
                <w:ilvl w:val="0"/>
                <w:numId w:val="3"/>
              </w:numPr>
              <w:autoSpaceDE/>
              <w:autoSpaceDN/>
              <w:adjustRightInd/>
              <w:spacing w:after="120"/>
              <w:jc w:val="both"/>
              <w:rPr>
                <w:sz w:val="28"/>
                <w:szCs w:val="28"/>
                <w:lang w:eastAsia="ru-RU"/>
              </w:rPr>
            </w:pPr>
            <w:r w:rsidRPr="00E51957">
              <w:rPr>
                <w:sz w:val="28"/>
                <w:szCs w:val="28"/>
                <w:lang w:eastAsia="ru-RU"/>
              </w:rPr>
              <w:t xml:space="preserve">головний спеціаліст відділу архітектури та інспекції державного архітектурно-будівельного контролю виконкому </w:t>
            </w:r>
            <w:r>
              <w:rPr>
                <w:sz w:val="28"/>
                <w:szCs w:val="28"/>
                <w:lang w:eastAsia="ru-RU"/>
              </w:rPr>
              <w:t>Покровсь</w:t>
            </w:r>
            <w:r w:rsidR="00E63B9A">
              <w:rPr>
                <w:sz w:val="28"/>
                <w:szCs w:val="28"/>
                <w:lang w:eastAsia="ru-RU"/>
              </w:rPr>
              <w:t>к</w:t>
            </w:r>
            <w:r>
              <w:rPr>
                <w:sz w:val="28"/>
                <w:szCs w:val="28"/>
                <w:lang w:eastAsia="ru-RU"/>
              </w:rPr>
              <w:t>ої</w:t>
            </w:r>
            <w:r w:rsidRPr="00E51957">
              <w:rPr>
                <w:sz w:val="28"/>
                <w:szCs w:val="28"/>
                <w:lang w:eastAsia="ru-RU"/>
              </w:rPr>
              <w:t xml:space="preserve"> міської ради, секретар архітектурно-містобудівної ради;</w:t>
            </w:r>
          </w:p>
        </w:tc>
      </w:tr>
      <w:tr w:rsidR="00E51957" w:rsidRPr="00E51957" w:rsidTr="003F4291">
        <w:tc>
          <w:tcPr>
            <w:tcW w:w="10314" w:type="dxa"/>
            <w:gridSpan w:val="2"/>
            <w:hideMark/>
          </w:tcPr>
          <w:p w:rsidR="00E51957" w:rsidRPr="00E51957" w:rsidRDefault="00E51957" w:rsidP="00E51957">
            <w:pPr>
              <w:widowControl/>
              <w:autoSpaceDE/>
              <w:autoSpaceDN/>
              <w:adjustRightInd/>
              <w:spacing w:after="120"/>
              <w:ind w:left="340"/>
              <w:jc w:val="center"/>
              <w:rPr>
                <w:sz w:val="28"/>
                <w:szCs w:val="28"/>
                <w:lang w:eastAsia="ru-RU"/>
              </w:rPr>
            </w:pPr>
            <w:r w:rsidRPr="00E51957">
              <w:rPr>
                <w:sz w:val="28"/>
                <w:szCs w:val="28"/>
                <w:lang w:eastAsia="ru-RU"/>
              </w:rPr>
              <w:t>ЧЛЕНИ РАДИ:</w:t>
            </w:r>
          </w:p>
        </w:tc>
      </w:tr>
      <w:tr w:rsidR="00E51957" w:rsidRPr="00E51957" w:rsidTr="003F4291">
        <w:tc>
          <w:tcPr>
            <w:tcW w:w="2501" w:type="dxa"/>
            <w:hideMark/>
          </w:tcPr>
          <w:p w:rsidR="00E51957" w:rsidRPr="00E51957" w:rsidRDefault="00E51957" w:rsidP="00E51957">
            <w:pPr>
              <w:widowControl/>
              <w:autoSpaceDE/>
              <w:autoSpaceDN/>
              <w:adjustRightInd/>
              <w:rPr>
                <w:sz w:val="28"/>
                <w:szCs w:val="28"/>
                <w:lang w:eastAsia="ru-RU"/>
              </w:rPr>
            </w:pPr>
            <w:proofErr w:type="spellStart"/>
            <w:r w:rsidRPr="00E51957">
              <w:rPr>
                <w:sz w:val="28"/>
                <w:szCs w:val="28"/>
                <w:lang w:eastAsia="ru-RU"/>
              </w:rPr>
              <w:t>Стовба</w:t>
            </w:r>
            <w:proofErr w:type="spellEnd"/>
            <w:r w:rsidRPr="00E51957">
              <w:rPr>
                <w:sz w:val="28"/>
                <w:szCs w:val="28"/>
                <w:lang w:eastAsia="ru-RU"/>
              </w:rPr>
              <w:t xml:space="preserve"> В.О.</w:t>
            </w:r>
          </w:p>
          <w:p w:rsidR="00E51957" w:rsidRPr="00E51957" w:rsidRDefault="00E51957" w:rsidP="00E51957">
            <w:pPr>
              <w:widowControl/>
              <w:autoSpaceDE/>
              <w:autoSpaceDN/>
              <w:adjustRightInd/>
              <w:rPr>
                <w:sz w:val="16"/>
                <w:szCs w:val="16"/>
                <w:lang w:eastAsia="ru-RU"/>
              </w:rPr>
            </w:pPr>
          </w:p>
          <w:p w:rsidR="00E51957" w:rsidRPr="00E51957" w:rsidRDefault="00E51957" w:rsidP="00E51957">
            <w:pPr>
              <w:widowControl/>
              <w:autoSpaceDE/>
              <w:autoSpaceDN/>
              <w:adjustRightInd/>
              <w:rPr>
                <w:sz w:val="28"/>
                <w:szCs w:val="28"/>
                <w:lang w:eastAsia="ru-RU"/>
              </w:rPr>
            </w:pPr>
          </w:p>
          <w:p w:rsidR="00E51957" w:rsidRPr="00E51957" w:rsidRDefault="00E51957" w:rsidP="00E51957">
            <w:pPr>
              <w:widowControl/>
              <w:autoSpaceDE/>
              <w:autoSpaceDN/>
              <w:adjustRightInd/>
              <w:rPr>
                <w:sz w:val="28"/>
                <w:szCs w:val="28"/>
                <w:lang w:eastAsia="ru-RU"/>
              </w:rPr>
            </w:pPr>
            <w:proofErr w:type="spellStart"/>
            <w:r w:rsidRPr="00E51957">
              <w:rPr>
                <w:sz w:val="28"/>
                <w:szCs w:val="28"/>
                <w:lang w:eastAsia="ru-RU"/>
              </w:rPr>
              <w:t>Маглиш</w:t>
            </w:r>
            <w:proofErr w:type="spellEnd"/>
            <w:r w:rsidRPr="00E51957">
              <w:rPr>
                <w:sz w:val="28"/>
                <w:szCs w:val="28"/>
                <w:lang w:eastAsia="ru-RU"/>
              </w:rPr>
              <w:t xml:space="preserve"> А.С.</w:t>
            </w:r>
          </w:p>
          <w:p w:rsidR="00E51957" w:rsidRPr="00E51957" w:rsidRDefault="00E51957" w:rsidP="00E51957">
            <w:pPr>
              <w:widowControl/>
              <w:autoSpaceDE/>
              <w:autoSpaceDN/>
              <w:adjustRightInd/>
              <w:rPr>
                <w:sz w:val="28"/>
                <w:szCs w:val="28"/>
                <w:lang w:eastAsia="ru-RU"/>
              </w:rPr>
            </w:pPr>
          </w:p>
          <w:p w:rsidR="00E51957" w:rsidRPr="00E51957" w:rsidRDefault="00E51957" w:rsidP="00E51957">
            <w:pPr>
              <w:widowControl/>
              <w:autoSpaceDE/>
              <w:autoSpaceDN/>
              <w:adjustRightInd/>
              <w:rPr>
                <w:sz w:val="16"/>
                <w:szCs w:val="16"/>
                <w:lang w:eastAsia="ru-RU"/>
              </w:rPr>
            </w:pPr>
          </w:p>
          <w:p w:rsidR="00E51957" w:rsidRPr="00E51957" w:rsidRDefault="00E51957" w:rsidP="00E51957">
            <w:pPr>
              <w:widowControl/>
              <w:autoSpaceDE/>
              <w:autoSpaceDN/>
              <w:adjustRightInd/>
              <w:rPr>
                <w:sz w:val="28"/>
                <w:szCs w:val="28"/>
                <w:lang w:eastAsia="ru-RU"/>
              </w:rPr>
            </w:pPr>
            <w:proofErr w:type="spellStart"/>
            <w:r w:rsidRPr="00E51957">
              <w:rPr>
                <w:sz w:val="28"/>
                <w:szCs w:val="28"/>
                <w:lang w:eastAsia="ru-RU"/>
              </w:rPr>
              <w:t>Светлов</w:t>
            </w:r>
            <w:proofErr w:type="spellEnd"/>
            <w:r w:rsidRPr="00E51957">
              <w:rPr>
                <w:sz w:val="28"/>
                <w:szCs w:val="28"/>
                <w:lang w:eastAsia="ru-RU"/>
              </w:rPr>
              <w:t xml:space="preserve"> І.А.</w:t>
            </w:r>
          </w:p>
          <w:p w:rsidR="00E51957" w:rsidRPr="00E51957" w:rsidRDefault="00E51957" w:rsidP="00E51957">
            <w:pPr>
              <w:widowControl/>
              <w:autoSpaceDE/>
              <w:autoSpaceDN/>
              <w:adjustRightInd/>
              <w:rPr>
                <w:sz w:val="28"/>
                <w:szCs w:val="28"/>
                <w:lang w:eastAsia="ru-RU"/>
              </w:rPr>
            </w:pPr>
          </w:p>
          <w:p w:rsidR="00E51957" w:rsidRPr="00E51957" w:rsidRDefault="00E51957" w:rsidP="00E51957">
            <w:pPr>
              <w:widowControl/>
              <w:autoSpaceDE/>
              <w:autoSpaceDN/>
              <w:adjustRightInd/>
              <w:rPr>
                <w:sz w:val="16"/>
                <w:szCs w:val="16"/>
                <w:lang w:eastAsia="ru-RU"/>
              </w:rPr>
            </w:pPr>
          </w:p>
          <w:p w:rsidR="00E51957" w:rsidRPr="00E51957" w:rsidRDefault="00E51957" w:rsidP="00E51957">
            <w:pPr>
              <w:widowControl/>
              <w:autoSpaceDE/>
              <w:autoSpaceDN/>
              <w:adjustRightInd/>
              <w:rPr>
                <w:sz w:val="28"/>
                <w:szCs w:val="28"/>
                <w:lang w:eastAsia="ru-RU"/>
              </w:rPr>
            </w:pPr>
            <w:proofErr w:type="spellStart"/>
            <w:r w:rsidRPr="00E51957">
              <w:rPr>
                <w:sz w:val="28"/>
                <w:szCs w:val="28"/>
                <w:lang w:eastAsia="ru-RU"/>
              </w:rPr>
              <w:t>Петрухін</w:t>
            </w:r>
            <w:proofErr w:type="spellEnd"/>
            <w:r w:rsidRPr="00E51957">
              <w:rPr>
                <w:sz w:val="28"/>
                <w:szCs w:val="28"/>
                <w:lang w:eastAsia="ru-RU"/>
              </w:rPr>
              <w:t xml:space="preserve"> Ю.М.</w:t>
            </w:r>
          </w:p>
          <w:p w:rsidR="00E51957" w:rsidRPr="00E51957" w:rsidRDefault="00E51957" w:rsidP="00E51957">
            <w:pPr>
              <w:widowControl/>
              <w:autoSpaceDE/>
              <w:autoSpaceDN/>
              <w:adjustRightInd/>
              <w:rPr>
                <w:sz w:val="16"/>
                <w:szCs w:val="16"/>
                <w:lang w:eastAsia="ru-RU"/>
              </w:rPr>
            </w:pPr>
          </w:p>
          <w:p w:rsidR="00E51957" w:rsidRPr="00E51957" w:rsidRDefault="00E51957" w:rsidP="00E51957">
            <w:pPr>
              <w:widowControl/>
              <w:autoSpaceDE/>
              <w:autoSpaceDN/>
              <w:adjustRightInd/>
              <w:rPr>
                <w:sz w:val="16"/>
                <w:szCs w:val="16"/>
                <w:lang w:eastAsia="ru-RU"/>
              </w:rPr>
            </w:pPr>
          </w:p>
          <w:p w:rsidR="00E51957" w:rsidRPr="00E51957" w:rsidRDefault="00E51957" w:rsidP="00E51957">
            <w:pPr>
              <w:widowControl/>
              <w:autoSpaceDE/>
              <w:autoSpaceDN/>
              <w:adjustRightInd/>
              <w:rPr>
                <w:sz w:val="16"/>
                <w:szCs w:val="16"/>
                <w:lang w:eastAsia="ru-RU"/>
              </w:rPr>
            </w:pPr>
          </w:p>
          <w:p w:rsidR="00E51957" w:rsidRPr="003F4291" w:rsidRDefault="003F4291" w:rsidP="00E51957">
            <w:pPr>
              <w:widowControl/>
              <w:autoSpaceDE/>
              <w:autoSpaceDN/>
              <w:adjustRightInd/>
              <w:rPr>
                <w:sz w:val="28"/>
                <w:szCs w:val="28"/>
                <w:lang w:val="ru-RU" w:eastAsia="ru-RU"/>
              </w:rPr>
            </w:pPr>
            <w:proofErr w:type="spellStart"/>
            <w:r>
              <w:rPr>
                <w:sz w:val="28"/>
                <w:szCs w:val="28"/>
                <w:lang w:eastAsia="ru-RU"/>
              </w:rPr>
              <w:t>Куземінський</w:t>
            </w:r>
            <w:proofErr w:type="spellEnd"/>
            <w:r>
              <w:rPr>
                <w:sz w:val="28"/>
                <w:szCs w:val="28"/>
                <w:lang w:eastAsia="ru-RU"/>
              </w:rPr>
              <w:t xml:space="preserve"> М.</w:t>
            </w:r>
          </w:p>
          <w:p w:rsidR="00E51957" w:rsidRPr="003F4291" w:rsidRDefault="00E51957" w:rsidP="00E51957">
            <w:pPr>
              <w:widowControl/>
              <w:autoSpaceDE/>
              <w:autoSpaceDN/>
              <w:adjustRightInd/>
              <w:rPr>
                <w:sz w:val="28"/>
                <w:szCs w:val="28"/>
                <w:lang w:val="ru-RU" w:eastAsia="ru-RU"/>
              </w:rPr>
            </w:pPr>
          </w:p>
          <w:p w:rsidR="00E51957" w:rsidRPr="00E51957" w:rsidRDefault="00E51957" w:rsidP="00E51957">
            <w:pPr>
              <w:widowControl/>
              <w:autoSpaceDE/>
              <w:autoSpaceDN/>
              <w:adjustRightInd/>
              <w:rPr>
                <w:sz w:val="28"/>
                <w:szCs w:val="28"/>
                <w:lang w:eastAsia="ru-RU"/>
              </w:rPr>
            </w:pPr>
            <w:r w:rsidRPr="00E51957">
              <w:rPr>
                <w:sz w:val="28"/>
                <w:szCs w:val="28"/>
                <w:lang w:eastAsia="ru-RU"/>
              </w:rPr>
              <w:t>Сидоренко І.Ю.</w:t>
            </w:r>
          </w:p>
          <w:p w:rsidR="00E51957" w:rsidRPr="00E51957" w:rsidRDefault="00E51957" w:rsidP="00E51957">
            <w:pPr>
              <w:widowControl/>
              <w:autoSpaceDE/>
              <w:autoSpaceDN/>
              <w:adjustRightInd/>
              <w:rPr>
                <w:sz w:val="28"/>
                <w:szCs w:val="28"/>
                <w:lang w:eastAsia="ru-RU"/>
              </w:rPr>
            </w:pPr>
          </w:p>
          <w:p w:rsidR="00E51957" w:rsidRPr="00E51957" w:rsidRDefault="00E51957" w:rsidP="00E51957">
            <w:pPr>
              <w:widowControl/>
              <w:autoSpaceDE/>
              <w:autoSpaceDN/>
              <w:adjustRightInd/>
              <w:rPr>
                <w:sz w:val="16"/>
                <w:szCs w:val="16"/>
                <w:lang w:eastAsia="ru-RU"/>
              </w:rPr>
            </w:pPr>
          </w:p>
          <w:p w:rsidR="00E51957" w:rsidRPr="00E51957" w:rsidRDefault="00E51957" w:rsidP="00E51957">
            <w:pPr>
              <w:widowControl/>
              <w:autoSpaceDE/>
              <w:autoSpaceDN/>
              <w:adjustRightInd/>
              <w:rPr>
                <w:sz w:val="28"/>
                <w:szCs w:val="28"/>
                <w:lang w:eastAsia="ru-RU"/>
              </w:rPr>
            </w:pPr>
            <w:proofErr w:type="spellStart"/>
            <w:r w:rsidRPr="00E51957">
              <w:rPr>
                <w:sz w:val="28"/>
                <w:szCs w:val="28"/>
                <w:lang w:eastAsia="ru-RU"/>
              </w:rPr>
              <w:t>Балихін</w:t>
            </w:r>
            <w:proofErr w:type="spellEnd"/>
            <w:r w:rsidRPr="00E51957">
              <w:rPr>
                <w:sz w:val="28"/>
                <w:szCs w:val="28"/>
                <w:lang w:eastAsia="ru-RU"/>
              </w:rPr>
              <w:t xml:space="preserve"> В.Л. </w:t>
            </w:r>
          </w:p>
          <w:p w:rsidR="00E51957" w:rsidRPr="00E51957" w:rsidRDefault="00E51957" w:rsidP="00E51957">
            <w:pPr>
              <w:widowControl/>
              <w:autoSpaceDE/>
              <w:autoSpaceDN/>
              <w:adjustRightInd/>
              <w:rPr>
                <w:sz w:val="16"/>
                <w:szCs w:val="16"/>
                <w:lang w:eastAsia="ru-RU"/>
              </w:rPr>
            </w:pPr>
          </w:p>
          <w:p w:rsidR="00E51957" w:rsidRPr="00E51957" w:rsidRDefault="00E51957" w:rsidP="00E51957">
            <w:pPr>
              <w:widowControl/>
              <w:autoSpaceDE/>
              <w:autoSpaceDN/>
              <w:adjustRightInd/>
              <w:rPr>
                <w:sz w:val="16"/>
                <w:szCs w:val="16"/>
                <w:lang w:eastAsia="ru-RU"/>
              </w:rPr>
            </w:pPr>
          </w:p>
          <w:p w:rsidR="00E51957" w:rsidRPr="00E51957" w:rsidRDefault="00E51957" w:rsidP="00E51957">
            <w:pPr>
              <w:widowControl/>
              <w:autoSpaceDE/>
              <w:autoSpaceDN/>
              <w:adjustRightInd/>
              <w:rPr>
                <w:sz w:val="28"/>
                <w:szCs w:val="28"/>
                <w:lang w:eastAsia="ru-RU"/>
              </w:rPr>
            </w:pPr>
            <w:proofErr w:type="spellStart"/>
            <w:r w:rsidRPr="00E51957">
              <w:rPr>
                <w:sz w:val="28"/>
                <w:szCs w:val="28"/>
                <w:lang w:eastAsia="ru-RU"/>
              </w:rPr>
              <w:t>Євенков</w:t>
            </w:r>
            <w:proofErr w:type="spellEnd"/>
            <w:r w:rsidRPr="00E51957">
              <w:rPr>
                <w:sz w:val="28"/>
                <w:szCs w:val="28"/>
                <w:lang w:eastAsia="ru-RU"/>
              </w:rPr>
              <w:t xml:space="preserve"> В.В.</w:t>
            </w:r>
          </w:p>
          <w:p w:rsidR="00E51957" w:rsidRPr="00E51957" w:rsidRDefault="00E51957" w:rsidP="00E51957">
            <w:pPr>
              <w:widowControl/>
              <w:autoSpaceDE/>
              <w:autoSpaceDN/>
              <w:adjustRightInd/>
              <w:rPr>
                <w:sz w:val="28"/>
                <w:szCs w:val="28"/>
                <w:lang w:eastAsia="ru-RU"/>
              </w:rPr>
            </w:pPr>
          </w:p>
          <w:p w:rsidR="00E51957" w:rsidRPr="00E51957" w:rsidRDefault="00E51957" w:rsidP="00E51957">
            <w:pPr>
              <w:widowControl/>
              <w:autoSpaceDE/>
              <w:autoSpaceDN/>
              <w:adjustRightInd/>
              <w:rPr>
                <w:sz w:val="28"/>
                <w:szCs w:val="28"/>
                <w:lang w:eastAsia="ru-RU"/>
              </w:rPr>
            </w:pPr>
            <w:proofErr w:type="spellStart"/>
            <w:r w:rsidRPr="00E51957">
              <w:rPr>
                <w:sz w:val="28"/>
                <w:szCs w:val="28"/>
                <w:lang w:eastAsia="ru-RU"/>
              </w:rPr>
              <w:t>Галанова</w:t>
            </w:r>
            <w:proofErr w:type="spellEnd"/>
            <w:r w:rsidRPr="00E51957">
              <w:rPr>
                <w:sz w:val="28"/>
                <w:szCs w:val="28"/>
                <w:lang w:eastAsia="ru-RU"/>
              </w:rPr>
              <w:t xml:space="preserve"> В.В.</w:t>
            </w:r>
          </w:p>
          <w:p w:rsidR="00E51957" w:rsidRPr="00E51957" w:rsidRDefault="00E51957" w:rsidP="00E51957">
            <w:pPr>
              <w:widowControl/>
              <w:autoSpaceDE/>
              <w:autoSpaceDN/>
              <w:adjustRightInd/>
              <w:rPr>
                <w:sz w:val="28"/>
                <w:szCs w:val="28"/>
                <w:lang w:eastAsia="ru-RU"/>
              </w:rPr>
            </w:pPr>
          </w:p>
        </w:tc>
        <w:tc>
          <w:tcPr>
            <w:tcW w:w="7813" w:type="dxa"/>
            <w:hideMark/>
          </w:tcPr>
          <w:p w:rsidR="00E51957" w:rsidRPr="00E51957" w:rsidRDefault="00E51957" w:rsidP="00E51957">
            <w:pPr>
              <w:widowControl/>
              <w:numPr>
                <w:ilvl w:val="0"/>
                <w:numId w:val="3"/>
              </w:numPr>
              <w:autoSpaceDE/>
              <w:autoSpaceDN/>
              <w:adjustRightInd/>
              <w:contextualSpacing/>
              <w:jc w:val="both"/>
              <w:rPr>
                <w:sz w:val="28"/>
                <w:szCs w:val="28"/>
                <w:lang w:eastAsia="ru-RU"/>
              </w:rPr>
            </w:pPr>
            <w:r w:rsidRPr="00E51957">
              <w:rPr>
                <w:sz w:val="28"/>
                <w:szCs w:val="28"/>
                <w:lang w:eastAsia="ru-RU"/>
              </w:rPr>
              <w:t>н</w:t>
            </w:r>
            <w:proofErr w:type="spellStart"/>
            <w:r w:rsidRPr="00E51957">
              <w:rPr>
                <w:sz w:val="28"/>
                <w:szCs w:val="28"/>
                <w:lang w:val="ru-RU" w:eastAsia="ru-RU"/>
              </w:rPr>
              <w:t>ачальник</w:t>
            </w:r>
            <w:proofErr w:type="spellEnd"/>
            <w:r w:rsidRPr="00E51957">
              <w:rPr>
                <w:sz w:val="28"/>
                <w:szCs w:val="28"/>
                <w:lang w:eastAsia="ru-RU"/>
              </w:rPr>
              <w:t xml:space="preserve"> </w:t>
            </w:r>
            <w:proofErr w:type="spellStart"/>
            <w:r>
              <w:rPr>
                <w:sz w:val="28"/>
                <w:szCs w:val="28"/>
                <w:lang w:val="ru-RU" w:eastAsia="ru-RU"/>
              </w:rPr>
              <w:t>Покровського</w:t>
            </w:r>
            <w:proofErr w:type="spellEnd"/>
            <w:r w:rsidRPr="00E51957">
              <w:rPr>
                <w:sz w:val="28"/>
                <w:szCs w:val="28"/>
                <w:lang w:val="ru-RU" w:eastAsia="ru-RU"/>
              </w:rPr>
              <w:t xml:space="preserve"> МВ ГУ ДСНС </w:t>
            </w:r>
            <w:proofErr w:type="spellStart"/>
            <w:r w:rsidRPr="00E51957">
              <w:rPr>
                <w:sz w:val="28"/>
                <w:szCs w:val="28"/>
                <w:lang w:val="ru-RU" w:eastAsia="ru-RU"/>
              </w:rPr>
              <w:t>України</w:t>
            </w:r>
            <w:proofErr w:type="spellEnd"/>
            <w:r w:rsidRPr="00E51957">
              <w:rPr>
                <w:sz w:val="28"/>
                <w:szCs w:val="28"/>
                <w:lang w:val="ru-RU" w:eastAsia="ru-RU"/>
              </w:rPr>
              <w:t xml:space="preserve"> у </w:t>
            </w:r>
            <w:proofErr w:type="spellStart"/>
            <w:r w:rsidRPr="00E51957">
              <w:rPr>
                <w:sz w:val="28"/>
                <w:szCs w:val="28"/>
                <w:lang w:val="ru-RU" w:eastAsia="ru-RU"/>
              </w:rPr>
              <w:t>Дніпропетровській</w:t>
            </w:r>
            <w:proofErr w:type="spellEnd"/>
            <w:r w:rsidRPr="00E51957">
              <w:rPr>
                <w:sz w:val="28"/>
                <w:szCs w:val="28"/>
                <w:lang w:eastAsia="ru-RU"/>
              </w:rPr>
              <w:t xml:space="preserve"> </w:t>
            </w:r>
            <w:proofErr w:type="spellStart"/>
            <w:r w:rsidRPr="00E51957">
              <w:rPr>
                <w:sz w:val="28"/>
                <w:szCs w:val="28"/>
                <w:lang w:val="ru-RU" w:eastAsia="ru-RU"/>
              </w:rPr>
              <w:t>області</w:t>
            </w:r>
            <w:proofErr w:type="spellEnd"/>
            <w:r w:rsidRPr="00E51957">
              <w:rPr>
                <w:sz w:val="28"/>
                <w:szCs w:val="28"/>
                <w:lang w:eastAsia="ru-RU"/>
              </w:rPr>
              <w:t>;</w:t>
            </w:r>
          </w:p>
          <w:p w:rsidR="00E51957" w:rsidRPr="00E51957" w:rsidRDefault="00E51957" w:rsidP="00E51957">
            <w:pPr>
              <w:widowControl/>
              <w:autoSpaceDE/>
              <w:autoSpaceDN/>
              <w:adjustRightInd/>
              <w:spacing w:after="120"/>
              <w:ind w:left="340"/>
              <w:contextualSpacing/>
              <w:jc w:val="both"/>
              <w:rPr>
                <w:sz w:val="16"/>
                <w:szCs w:val="16"/>
                <w:lang w:eastAsia="ru-RU"/>
              </w:rPr>
            </w:pPr>
          </w:p>
          <w:p w:rsidR="00E51957" w:rsidRDefault="00E51957" w:rsidP="00E51957">
            <w:pPr>
              <w:widowControl/>
              <w:numPr>
                <w:ilvl w:val="0"/>
                <w:numId w:val="3"/>
              </w:numPr>
              <w:autoSpaceDE/>
              <w:autoSpaceDN/>
              <w:adjustRightInd/>
              <w:spacing w:after="120"/>
              <w:contextualSpacing/>
              <w:jc w:val="both"/>
              <w:rPr>
                <w:sz w:val="28"/>
                <w:szCs w:val="28"/>
                <w:lang w:eastAsia="ru-RU"/>
              </w:rPr>
            </w:pPr>
            <w:r>
              <w:rPr>
                <w:sz w:val="28"/>
                <w:szCs w:val="28"/>
                <w:lang w:eastAsia="ru-RU"/>
              </w:rPr>
              <w:t>заступник</w:t>
            </w:r>
            <w:r w:rsidRPr="00E51957">
              <w:rPr>
                <w:sz w:val="28"/>
                <w:szCs w:val="28"/>
                <w:lang w:eastAsia="ru-RU"/>
              </w:rPr>
              <w:t xml:space="preserve"> міського голови з правових питань виконкому </w:t>
            </w:r>
            <w:r>
              <w:rPr>
                <w:sz w:val="28"/>
                <w:szCs w:val="28"/>
                <w:lang w:eastAsia="ru-RU"/>
              </w:rPr>
              <w:t>Покровської</w:t>
            </w:r>
            <w:r w:rsidRPr="00E51957">
              <w:rPr>
                <w:sz w:val="28"/>
                <w:szCs w:val="28"/>
                <w:lang w:eastAsia="ru-RU"/>
              </w:rPr>
              <w:t xml:space="preserve"> міської ради;</w:t>
            </w:r>
          </w:p>
          <w:p w:rsidR="00E51957" w:rsidRPr="00E51957" w:rsidRDefault="00E51957" w:rsidP="00E51957">
            <w:pPr>
              <w:pStyle w:val="a3"/>
              <w:rPr>
                <w:sz w:val="4"/>
                <w:szCs w:val="4"/>
                <w:lang w:eastAsia="ru-RU"/>
              </w:rPr>
            </w:pPr>
          </w:p>
          <w:p w:rsidR="00E51957" w:rsidRPr="00E51957" w:rsidRDefault="00E51957" w:rsidP="00E51957">
            <w:pPr>
              <w:widowControl/>
              <w:numPr>
                <w:ilvl w:val="0"/>
                <w:numId w:val="3"/>
              </w:numPr>
              <w:tabs>
                <w:tab w:val="num" w:pos="195"/>
                <w:tab w:val="left" w:pos="3705"/>
              </w:tabs>
              <w:autoSpaceDE/>
              <w:autoSpaceDN/>
              <w:adjustRightInd/>
              <w:ind w:left="336" w:hanging="336"/>
              <w:contextualSpacing/>
              <w:jc w:val="both"/>
              <w:rPr>
                <w:sz w:val="28"/>
                <w:szCs w:val="28"/>
                <w:lang w:eastAsia="ru-RU"/>
              </w:rPr>
            </w:pPr>
            <w:r w:rsidRPr="00E51957">
              <w:rPr>
                <w:sz w:val="28"/>
                <w:szCs w:val="28"/>
                <w:lang w:eastAsia="ru-RU"/>
              </w:rPr>
              <w:t xml:space="preserve">архітектор, проектувальник </w:t>
            </w:r>
            <w:proofErr w:type="spellStart"/>
            <w:r w:rsidRPr="00E51957">
              <w:rPr>
                <w:sz w:val="28"/>
                <w:szCs w:val="28"/>
                <w:lang w:eastAsia="ru-RU"/>
              </w:rPr>
              <w:t>проектно</w:t>
            </w:r>
            <w:proofErr w:type="spellEnd"/>
            <w:r w:rsidRPr="00E51957">
              <w:rPr>
                <w:sz w:val="28"/>
                <w:szCs w:val="28"/>
                <w:lang w:eastAsia="ru-RU"/>
              </w:rPr>
              <w:t xml:space="preserve"> - конструкторського бюро ПАТ «ОГЗК»;</w:t>
            </w:r>
          </w:p>
          <w:p w:rsidR="00E51957" w:rsidRPr="00E51957" w:rsidRDefault="00E51957" w:rsidP="00E51957">
            <w:pPr>
              <w:widowControl/>
              <w:tabs>
                <w:tab w:val="left" w:pos="3705"/>
              </w:tabs>
              <w:autoSpaceDE/>
              <w:autoSpaceDN/>
              <w:adjustRightInd/>
              <w:ind w:left="-142"/>
              <w:jc w:val="both"/>
              <w:rPr>
                <w:sz w:val="16"/>
                <w:szCs w:val="16"/>
                <w:lang w:eastAsia="ru-RU"/>
              </w:rPr>
            </w:pPr>
          </w:p>
          <w:p w:rsidR="00E51957" w:rsidRPr="00E51957" w:rsidRDefault="00E51957" w:rsidP="00E51957">
            <w:pPr>
              <w:widowControl/>
              <w:numPr>
                <w:ilvl w:val="0"/>
                <w:numId w:val="4"/>
              </w:numPr>
              <w:tabs>
                <w:tab w:val="num" w:pos="476"/>
                <w:tab w:val="left" w:pos="3705"/>
              </w:tabs>
              <w:autoSpaceDE/>
              <w:autoSpaceDN/>
              <w:adjustRightInd/>
              <w:ind w:left="334" w:hanging="334"/>
              <w:jc w:val="both"/>
              <w:rPr>
                <w:sz w:val="28"/>
                <w:szCs w:val="28"/>
                <w:lang w:eastAsia="ru-RU"/>
              </w:rPr>
            </w:pPr>
            <w:r w:rsidRPr="00E51957">
              <w:rPr>
                <w:sz w:val="28"/>
                <w:szCs w:val="28"/>
                <w:lang w:eastAsia="ru-RU"/>
              </w:rPr>
              <w:t xml:space="preserve">художник, голова секції Національної спілки художників України в м. </w:t>
            </w:r>
            <w:r>
              <w:rPr>
                <w:sz w:val="28"/>
                <w:szCs w:val="28"/>
                <w:lang w:eastAsia="ru-RU"/>
              </w:rPr>
              <w:t>Покров</w:t>
            </w:r>
            <w:r w:rsidRPr="00E51957">
              <w:rPr>
                <w:sz w:val="28"/>
                <w:szCs w:val="28"/>
                <w:lang w:eastAsia="ru-RU"/>
              </w:rPr>
              <w:t>;</w:t>
            </w:r>
          </w:p>
          <w:p w:rsidR="00E51957" w:rsidRPr="00E51957" w:rsidRDefault="00E51957" w:rsidP="00E51957">
            <w:pPr>
              <w:widowControl/>
              <w:autoSpaceDE/>
              <w:autoSpaceDN/>
              <w:adjustRightInd/>
              <w:spacing w:after="120"/>
              <w:ind w:left="340"/>
              <w:jc w:val="both"/>
              <w:rPr>
                <w:sz w:val="16"/>
                <w:szCs w:val="16"/>
                <w:lang w:eastAsia="ru-RU"/>
              </w:rPr>
            </w:pPr>
          </w:p>
          <w:p w:rsidR="00E51957" w:rsidRPr="00E51957" w:rsidRDefault="00E51957" w:rsidP="00E51957">
            <w:pPr>
              <w:widowControl/>
              <w:numPr>
                <w:ilvl w:val="0"/>
                <w:numId w:val="3"/>
              </w:numPr>
              <w:autoSpaceDE/>
              <w:autoSpaceDN/>
              <w:adjustRightInd/>
              <w:spacing w:after="120"/>
              <w:jc w:val="both"/>
              <w:rPr>
                <w:sz w:val="28"/>
                <w:szCs w:val="28"/>
                <w:lang w:eastAsia="ru-RU"/>
              </w:rPr>
            </w:pPr>
            <w:r w:rsidRPr="00E51957">
              <w:rPr>
                <w:sz w:val="28"/>
                <w:szCs w:val="28"/>
                <w:lang w:eastAsia="ru-RU"/>
              </w:rPr>
              <w:t>художник, член Спілки художників України;</w:t>
            </w:r>
          </w:p>
          <w:p w:rsidR="00E51957" w:rsidRPr="00E51957" w:rsidRDefault="00E51957" w:rsidP="00E51957">
            <w:pPr>
              <w:widowControl/>
              <w:tabs>
                <w:tab w:val="left" w:pos="7938"/>
              </w:tabs>
              <w:autoSpaceDE/>
              <w:autoSpaceDN/>
              <w:adjustRightInd/>
              <w:spacing w:line="216" w:lineRule="auto"/>
              <w:ind w:left="340"/>
              <w:contextualSpacing/>
              <w:jc w:val="both"/>
              <w:rPr>
                <w:color w:val="000000"/>
                <w:sz w:val="16"/>
                <w:szCs w:val="16"/>
                <w:lang w:eastAsia="ru-RU"/>
              </w:rPr>
            </w:pPr>
          </w:p>
          <w:p w:rsidR="00E51957" w:rsidRPr="00E51957" w:rsidRDefault="00E51957" w:rsidP="00E51957">
            <w:pPr>
              <w:widowControl/>
              <w:tabs>
                <w:tab w:val="left" w:pos="7938"/>
              </w:tabs>
              <w:autoSpaceDE/>
              <w:autoSpaceDN/>
              <w:adjustRightInd/>
              <w:spacing w:line="216" w:lineRule="auto"/>
              <w:ind w:left="340"/>
              <w:contextualSpacing/>
              <w:jc w:val="both"/>
              <w:rPr>
                <w:color w:val="000000"/>
                <w:sz w:val="16"/>
                <w:szCs w:val="16"/>
                <w:lang w:eastAsia="ru-RU"/>
              </w:rPr>
            </w:pPr>
          </w:p>
          <w:p w:rsidR="00E51957" w:rsidRPr="00E51957" w:rsidRDefault="00E51957" w:rsidP="00E51957">
            <w:pPr>
              <w:widowControl/>
              <w:numPr>
                <w:ilvl w:val="0"/>
                <w:numId w:val="3"/>
              </w:numPr>
              <w:tabs>
                <w:tab w:val="left" w:pos="7938"/>
              </w:tabs>
              <w:autoSpaceDE/>
              <w:autoSpaceDN/>
              <w:adjustRightInd/>
              <w:spacing w:line="216" w:lineRule="auto"/>
              <w:contextualSpacing/>
              <w:jc w:val="both"/>
              <w:rPr>
                <w:color w:val="000000"/>
                <w:sz w:val="28"/>
                <w:szCs w:val="26"/>
                <w:lang w:eastAsia="ru-RU"/>
              </w:rPr>
            </w:pPr>
            <w:r w:rsidRPr="00E51957">
              <w:rPr>
                <w:sz w:val="28"/>
                <w:szCs w:val="28"/>
                <w:lang w:eastAsia="ru-RU"/>
              </w:rPr>
              <w:t>інженер – будівельник, проектувальник, керівник проектної групи «ФОП Сидоренко»;</w:t>
            </w:r>
          </w:p>
          <w:p w:rsidR="00E51957" w:rsidRPr="00E51957" w:rsidRDefault="00E51957" w:rsidP="00E51957">
            <w:pPr>
              <w:widowControl/>
              <w:tabs>
                <w:tab w:val="left" w:pos="7938"/>
              </w:tabs>
              <w:autoSpaceDE/>
              <w:autoSpaceDN/>
              <w:adjustRightInd/>
              <w:spacing w:line="216" w:lineRule="auto"/>
              <w:jc w:val="both"/>
              <w:rPr>
                <w:color w:val="000000"/>
                <w:sz w:val="16"/>
                <w:szCs w:val="16"/>
                <w:lang w:eastAsia="ru-RU"/>
              </w:rPr>
            </w:pPr>
          </w:p>
          <w:p w:rsidR="00E51957" w:rsidRPr="00E51957" w:rsidRDefault="00E51957" w:rsidP="00E51957">
            <w:pPr>
              <w:widowControl/>
              <w:numPr>
                <w:ilvl w:val="0"/>
                <w:numId w:val="3"/>
              </w:numPr>
              <w:tabs>
                <w:tab w:val="left" w:pos="7938"/>
              </w:tabs>
              <w:autoSpaceDE/>
              <w:autoSpaceDN/>
              <w:adjustRightInd/>
              <w:spacing w:line="216" w:lineRule="auto"/>
              <w:contextualSpacing/>
              <w:jc w:val="both"/>
              <w:rPr>
                <w:color w:val="000000"/>
                <w:sz w:val="28"/>
                <w:szCs w:val="26"/>
                <w:lang w:eastAsia="ru-RU"/>
              </w:rPr>
            </w:pPr>
            <w:r w:rsidRPr="00E51957">
              <w:rPr>
                <w:sz w:val="28"/>
                <w:szCs w:val="28"/>
                <w:lang w:eastAsia="ru-RU"/>
              </w:rPr>
              <w:t>інженер – будівельник, проектувальник проектної групи «ФОП Сидоренко»;</w:t>
            </w:r>
          </w:p>
          <w:p w:rsidR="00E51957" w:rsidRPr="00E51957" w:rsidRDefault="00E51957" w:rsidP="00E51957">
            <w:pPr>
              <w:widowControl/>
              <w:autoSpaceDE/>
              <w:autoSpaceDN/>
              <w:adjustRightInd/>
              <w:ind w:left="720"/>
              <w:contextualSpacing/>
              <w:jc w:val="both"/>
              <w:rPr>
                <w:sz w:val="16"/>
                <w:szCs w:val="16"/>
                <w:lang w:eastAsia="ru-RU"/>
              </w:rPr>
            </w:pPr>
          </w:p>
          <w:p w:rsidR="00E51957" w:rsidRPr="00E51957" w:rsidRDefault="00E51957" w:rsidP="00E51957">
            <w:pPr>
              <w:widowControl/>
              <w:numPr>
                <w:ilvl w:val="0"/>
                <w:numId w:val="3"/>
              </w:numPr>
              <w:tabs>
                <w:tab w:val="left" w:pos="7938"/>
              </w:tabs>
              <w:autoSpaceDE/>
              <w:autoSpaceDN/>
              <w:adjustRightInd/>
              <w:spacing w:line="216" w:lineRule="auto"/>
              <w:contextualSpacing/>
              <w:jc w:val="both"/>
              <w:rPr>
                <w:color w:val="000000"/>
                <w:sz w:val="28"/>
                <w:szCs w:val="26"/>
                <w:lang w:eastAsia="ru-RU"/>
              </w:rPr>
            </w:pPr>
            <w:r w:rsidRPr="00E51957">
              <w:rPr>
                <w:sz w:val="28"/>
                <w:szCs w:val="28"/>
                <w:lang w:eastAsia="ru-RU"/>
              </w:rPr>
              <w:t>інженер – будівельник, проектувальник ПП «Консоль - Плюс»;</w:t>
            </w:r>
          </w:p>
          <w:p w:rsidR="00E51957" w:rsidRPr="00E51957" w:rsidRDefault="00E51957" w:rsidP="00E51957">
            <w:pPr>
              <w:widowControl/>
              <w:autoSpaceDE/>
              <w:autoSpaceDN/>
              <w:adjustRightInd/>
              <w:spacing w:after="120"/>
              <w:ind w:left="340"/>
              <w:contextualSpacing/>
              <w:jc w:val="both"/>
              <w:rPr>
                <w:sz w:val="16"/>
                <w:szCs w:val="16"/>
                <w:lang w:eastAsia="ru-RU"/>
              </w:rPr>
            </w:pPr>
          </w:p>
          <w:p w:rsidR="00E51957" w:rsidRPr="00E51957" w:rsidRDefault="00E51957" w:rsidP="00E51957">
            <w:pPr>
              <w:widowControl/>
              <w:numPr>
                <w:ilvl w:val="0"/>
                <w:numId w:val="3"/>
              </w:numPr>
              <w:autoSpaceDE/>
              <w:autoSpaceDN/>
              <w:adjustRightInd/>
              <w:spacing w:after="120"/>
              <w:contextualSpacing/>
              <w:jc w:val="both"/>
              <w:rPr>
                <w:sz w:val="28"/>
                <w:szCs w:val="28"/>
                <w:lang w:eastAsia="ru-RU"/>
              </w:rPr>
            </w:pPr>
            <w:r w:rsidRPr="00E51957">
              <w:rPr>
                <w:sz w:val="28"/>
                <w:szCs w:val="28"/>
                <w:lang w:eastAsia="ru-RU"/>
              </w:rPr>
              <w:t xml:space="preserve">головний державний інспектор архітектурно-будівельного контролю відділу архітектури та інспекції державного архітектурно-будівельного контролю виконкому </w:t>
            </w:r>
            <w:r>
              <w:rPr>
                <w:sz w:val="28"/>
                <w:szCs w:val="28"/>
                <w:lang w:eastAsia="ru-RU"/>
              </w:rPr>
              <w:t>Покровської</w:t>
            </w:r>
            <w:r w:rsidRPr="00E51957">
              <w:rPr>
                <w:sz w:val="28"/>
                <w:szCs w:val="28"/>
                <w:lang w:eastAsia="ru-RU"/>
              </w:rPr>
              <w:t xml:space="preserve"> міської ради;</w:t>
            </w:r>
          </w:p>
        </w:tc>
      </w:tr>
      <w:tr w:rsidR="00E51957" w:rsidRPr="00E51957" w:rsidTr="003F4291">
        <w:tc>
          <w:tcPr>
            <w:tcW w:w="2501" w:type="dxa"/>
          </w:tcPr>
          <w:p w:rsidR="00E51957" w:rsidRPr="00E51957" w:rsidRDefault="00E51957" w:rsidP="00E51957">
            <w:pPr>
              <w:widowControl/>
              <w:autoSpaceDE/>
              <w:autoSpaceDN/>
              <w:adjustRightInd/>
              <w:rPr>
                <w:sz w:val="28"/>
                <w:szCs w:val="28"/>
                <w:lang w:eastAsia="ru-RU"/>
              </w:rPr>
            </w:pPr>
          </w:p>
        </w:tc>
        <w:tc>
          <w:tcPr>
            <w:tcW w:w="7813" w:type="dxa"/>
          </w:tcPr>
          <w:p w:rsidR="00E51957" w:rsidRPr="00E51957" w:rsidRDefault="00E51957" w:rsidP="003F4291">
            <w:pPr>
              <w:widowControl/>
              <w:autoSpaceDE/>
              <w:autoSpaceDN/>
              <w:adjustRightInd/>
              <w:contextualSpacing/>
              <w:jc w:val="both"/>
              <w:rPr>
                <w:sz w:val="28"/>
                <w:szCs w:val="28"/>
                <w:lang w:eastAsia="ru-RU"/>
              </w:rPr>
            </w:pPr>
          </w:p>
        </w:tc>
      </w:tr>
      <w:tr w:rsidR="00E51957" w:rsidRPr="00E51957" w:rsidTr="003F4291">
        <w:tc>
          <w:tcPr>
            <w:tcW w:w="2501" w:type="dxa"/>
            <w:hideMark/>
          </w:tcPr>
          <w:p w:rsidR="00E51957" w:rsidRPr="00E51957" w:rsidRDefault="00E51957" w:rsidP="00E51957">
            <w:pPr>
              <w:widowControl/>
              <w:autoSpaceDE/>
              <w:autoSpaceDN/>
              <w:adjustRightInd/>
              <w:rPr>
                <w:sz w:val="16"/>
                <w:szCs w:val="16"/>
                <w:lang w:eastAsia="ru-RU"/>
              </w:rPr>
            </w:pPr>
          </w:p>
          <w:p w:rsidR="00E51957" w:rsidRPr="00E51957" w:rsidRDefault="00E51957" w:rsidP="00E51957">
            <w:pPr>
              <w:widowControl/>
              <w:autoSpaceDE/>
              <w:autoSpaceDN/>
              <w:adjustRightInd/>
              <w:rPr>
                <w:sz w:val="28"/>
                <w:szCs w:val="28"/>
                <w:lang w:eastAsia="ru-RU"/>
              </w:rPr>
            </w:pPr>
            <w:proofErr w:type="spellStart"/>
            <w:r w:rsidRPr="00E51957">
              <w:rPr>
                <w:sz w:val="28"/>
                <w:szCs w:val="28"/>
                <w:lang w:eastAsia="ru-RU"/>
              </w:rPr>
              <w:t>Ребенок</w:t>
            </w:r>
            <w:proofErr w:type="spellEnd"/>
            <w:r w:rsidRPr="00E51957">
              <w:rPr>
                <w:sz w:val="28"/>
                <w:szCs w:val="28"/>
                <w:lang w:eastAsia="ru-RU"/>
              </w:rPr>
              <w:t xml:space="preserve"> В.В.</w:t>
            </w:r>
          </w:p>
        </w:tc>
        <w:tc>
          <w:tcPr>
            <w:tcW w:w="7813" w:type="dxa"/>
            <w:hideMark/>
          </w:tcPr>
          <w:p w:rsidR="00E51957" w:rsidRPr="00E51957" w:rsidRDefault="00E51957" w:rsidP="00E51957">
            <w:pPr>
              <w:widowControl/>
              <w:numPr>
                <w:ilvl w:val="0"/>
                <w:numId w:val="3"/>
              </w:numPr>
              <w:autoSpaceDE/>
              <w:autoSpaceDN/>
              <w:adjustRightInd/>
              <w:jc w:val="both"/>
              <w:rPr>
                <w:sz w:val="28"/>
                <w:szCs w:val="28"/>
                <w:lang w:eastAsia="ru-RU"/>
              </w:rPr>
            </w:pPr>
            <w:r w:rsidRPr="00E51957">
              <w:rPr>
                <w:sz w:val="28"/>
                <w:szCs w:val="28"/>
                <w:lang w:eastAsia="ru-RU"/>
              </w:rPr>
              <w:t xml:space="preserve">начальник управління ЖКГ виконкому </w:t>
            </w:r>
            <w:r>
              <w:rPr>
                <w:sz w:val="28"/>
                <w:szCs w:val="28"/>
                <w:lang w:eastAsia="ru-RU"/>
              </w:rPr>
              <w:t>Покровської</w:t>
            </w:r>
            <w:r w:rsidRPr="00E51957">
              <w:rPr>
                <w:sz w:val="28"/>
                <w:szCs w:val="28"/>
                <w:lang w:eastAsia="ru-RU"/>
              </w:rPr>
              <w:t xml:space="preserve"> міської ради</w:t>
            </w:r>
            <w:r w:rsidR="00F85CD0">
              <w:rPr>
                <w:sz w:val="28"/>
                <w:szCs w:val="28"/>
                <w:lang w:eastAsia="ru-RU"/>
              </w:rPr>
              <w:t>.</w:t>
            </w:r>
          </w:p>
        </w:tc>
      </w:tr>
    </w:tbl>
    <w:p w:rsidR="00E63B9A" w:rsidRDefault="00E63B9A" w:rsidP="00E51957">
      <w:pPr>
        <w:shd w:val="clear" w:color="auto" w:fill="FFFFFF"/>
        <w:jc w:val="both"/>
        <w:rPr>
          <w:sz w:val="26"/>
          <w:szCs w:val="26"/>
        </w:rPr>
      </w:pPr>
      <w:r>
        <w:rPr>
          <w:b/>
          <w:bCs/>
          <w:sz w:val="26"/>
          <w:szCs w:val="26"/>
        </w:rPr>
        <w:t>ЗАПРОШЕНІ:</w:t>
      </w:r>
    </w:p>
    <w:p w:rsidR="00E63B9A" w:rsidRDefault="00E63B9A" w:rsidP="00E51957">
      <w:pPr>
        <w:shd w:val="clear" w:color="auto" w:fill="FFFFFF"/>
        <w:jc w:val="both"/>
        <w:rPr>
          <w:sz w:val="26"/>
          <w:szCs w:val="26"/>
        </w:rPr>
      </w:pPr>
    </w:p>
    <w:p w:rsidR="00E63B9A" w:rsidRPr="002068B7" w:rsidRDefault="00C7685F" w:rsidP="00E51957">
      <w:pPr>
        <w:shd w:val="clear" w:color="auto" w:fill="FFFFFF"/>
        <w:jc w:val="both"/>
        <w:rPr>
          <w:sz w:val="28"/>
          <w:szCs w:val="28"/>
        </w:rPr>
      </w:pPr>
      <w:r w:rsidRPr="002068B7">
        <w:rPr>
          <w:sz w:val="28"/>
          <w:szCs w:val="28"/>
        </w:rPr>
        <w:t>Шаповал О.М.</w:t>
      </w:r>
      <w:r w:rsidR="006543A6" w:rsidRPr="002068B7">
        <w:rPr>
          <w:sz w:val="28"/>
          <w:szCs w:val="28"/>
        </w:rPr>
        <w:t xml:space="preserve"> </w:t>
      </w:r>
      <w:r w:rsidR="002068B7">
        <w:rPr>
          <w:sz w:val="28"/>
          <w:szCs w:val="28"/>
        </w:rPr>
        <w:t xml:space="preserve">       </w:t>
      </w:r>
      <w:r w:rsidR="006543A6" w:rsidRPr="002068B7">
        <w:rPr>
          <w:sz w:val="28"/>
          <w:szCs w:val="28"/>
        </w:rPr>
        <w:t xml:space="preserve">– </w:t>
      </w:r>
      <w:r w:rsidRPr="002068B7">
        <w:rPr>
          <w:sz w:val="28"/>
          <w:szCs w:val="28"/>
        </w:rPr>
        <w:t>міський</w:t>
      </w:r>
      <w:r w:rsidR="006543A6" w:rsidRPr="002068B7">
        <w:rPr>
          <w:sz w:val="28"/>
          <w:szCs w:val="28"/>
        </w:rPr>
        <w:t xml:space="preserve"> голова </w:t>
      </w:r>
      <w:r w:rsidRPr="002068B7">
        <w:rPr>
          <w:sz w:val="28"/>
          <w:szCs w:val="28"/>
        </w:rPr>
        <w:t>Покровської міської ради</w:t>
      </w:r>
      <w:r w:rsidR="006543A6" w:rsidRPr="002068B7">
        <w:rPr>
          <w:sz w:val="28"/>
          <w:szCs w:val="28"/>
        </w:rPr>
        <w:t xml:space="preserve">, </w:t>
      </w:r>
    </w:p>
    <w:p w:rsidR="00E63B9A" w:rsidRPr="002068B7" w:rsidRDefault="00E63B9A" w:rsidP="00E51957">
      <w:pPr>
        <w:shd w:val="clear" w:color="auto" w:fill="FFFFFF"/>
        <w:jc w:val="both"/>
        <w:rPr>
          <w:sz w:val="28"/>
          <w:szCs w:val="28"/>
        </w:rPr>
      </w:pPr>
      <w:r w:rsidRPr="002068B7">
        <w:rPr>
          <w:sz w:val="28"/>
          <w:szCs w:val="28"/>
        </w:rPr>
        <w:lastRenderedPageBreak/>
        <w:t>Пастух А.І.</w:t>
      </w:r>
      <w:r w:rsidR="006543A6" w:rsidRPr="002068B7">
        <w:rPr>
          <w:sz w:val="28"/>
          <w:szCs w:val="28"/>
        </w:rPr>
        <w:t xml:space="preserve"> </w:t>
      </w:r>
      <w:r w:rsidR="002068B7">
        <w:rPr>
          <w:sz w:val="28"/>
          <w:szCs w:val="28"/>
        </w:rPr>
        <w:t xml:space="preserve">            </w:t>
      </w:r>
      <w:r w:rsidR="006543A6" w:rsidRPr="002068B7">
        <w:rPr>
          <w:sz w:val="28"/>
          <w:szCs w:val="28"/>
        </w:rPr>
        <w:t>–</w:t>
      </w:r>
      <w:r w:rsidR="00C7685F" w:rsidRPr="002068B7">
        <w:rPr>
          <w:sz w:val="28"/>
          <w:szCs w:val="28"/>
        </w:rPr>
        <w:t xml:space="preserve"> </w:t>
      </w:r>
      <w:r w:rsidRPr="002068B7">
        <w:rPr>
          <w:sz w:val="28"/>
          <w:szCs w:val="28"/>
        </w:rPr>
        <w:t>секретар</w:t>
      </w:r>
      <w:r w:rsidR="00C7685F" w:rsidRPr="002068B7">
        <w:rPr>
          <w:sz w:val="28"/>
          <w:szCs w:val="28"/>
        </w:rPr>
        <w:t xml:space="preserve"> Покровської міської ради, </w:t>
      </w:r>
    </w:p>
    <w:p w:rsidR="00E63B9A" w:rsidRPr="002068B7" w:rsidRDefault="00C7685F" w:rsidP="00E51957">
      <w:pPr>
        <w:shd w:val="clear" w:color="auto" w:fill="FFFFFF"/>
        <w:jc w:val="both"/>
        <w:rPr>
          <w:sz w:val="28"/>
          <w:szCs w:val="28"/>
        </w:rPr>
      </w:pPr>
      <w:proofErr w:type="spellStart"/>
      <w:r w:rsidRPr="002068B7">
        <w:rPr>
          <w:sz w:val="28"/>
          <w:szCs w:val="28"/>
        </w:rPr>
        <w:t>Спасов</w:t>
      </w:r>
      <w:proofErr w:type="spellEnd"/>
      <w:r w:rsidRPr="002068B7">
        <w:rPr>
          <w:sz w:val="28"/>
          <w:szCs w:val="28"/>
        </w:rPr>
        <w:t xml:space="preserve"> Ю.А.</w:t>
      </w:r>
      <w:r w:rsidR="006543A6" w:rsidRPr="002068B7">
        <w:rPr>
          <w:sz w:val="28"/>
          <w:szCs w:val="28"/>
        </w:rPr>
        <w:t xml:space="preserve"> </w:t>
      </w:r>
      <w:r w:rsidR="002068B7">
        <w:rPr>
          <w:sz w:val="28"/>
          <w:szCs w:val="28"/>
        </w:rPr>
        <w:t xml:space="preserve">         </w:t>
      </w:r>
      <w:r w:rsidR="006543A6" w:rsidRPr="002068B7">
        <w:rPr>
          <w:sz w:val="28"/>
          <w:szCs w:val="28"/>
        </w:rPr>
        <w:t xml:space="preserve">– </w:t>
      </w:r>
      <w:r w:rsidR="002D4137" w:rsidRPr="002068B7">
        <w:rPr>
          <w:sz w:val="28"/>
          <w:szCs w:val="28"/>
        </w:rPr>
        <w:t>директор</w:t>
      </w:r>
      <w:r w:rsidR="006543A6" w:rsidRPr="002068B7">
        <w:rPr>
          <w:sz w:val="28"/>
          <w:szCs w:val="28"/>
        </w:rPr>
        <w:t xml:space="preserve"> ТОВ </w:t>
      </w:r>
      <w:r w:rsidR="002D4137" w:rsidRPr="002068B7">
        <w:rPr>
          <w:sz w:val="28"/>
          <w:szCs w:val="28"/>
        </w:rPr>
        <w:t>«</w:t>
      </w:r>
      <w:r w:rsidR="006543A6" w:rsidRPr="002068B7">
        <w:rPr>
          <w:sz w:val="28"/>
          <w:szCs w:val="28"/>
        </w:rPr>
        <w:t>Інститут</w:t>
      </w:r>
      <w:r w:rsidR="00F0338B" w:rsidRPr="002068B7">
        <w:rPr>
          <w:sz w:val="28"/>
          <w:szCs w:val="28"/>
        </w:rPr>
        <w:t xml:space="preserve"> </w:t>
      </w:r>
      <w:proofErr w:type="spellStart"/>
      <w:r w:rsidR="006543A6" w:rsidRPr="002068B7">
        <w:rPr>
          <w:sz w:val="28"/>
          <w:szCs w:val="28"/>
        </w:rPr>
        <w:t>Харків</w:t>
      </w:r>
      <w:r w:rsidR="002D4137" w:rsidRPr="002068B7">
        <w:rPr>
          <w:sz w:val="28"/>
          <w:szCs w:val="28"/>
        </w:rPr>
        <w:t>п</w:t>
      </w:r>
      <w:r w:rsidR="006543A6" w:rsidRPr="002068B7">
        <w:rPr>
          <w:sz w:val="28"/>
          <w:szCs w:val="28"/>
        </w:rPr>
        <w:t>роект</w:t>
      </w:r>
      <w:proofErr w:type="spellEnd"/>
      <w:r w:rsidR="002D4137" w:rsidRPr="002068B7">
        <w:rPr>
          <w:sz w:val="28"/>
          <w:szCs w:val="28"/>
        </w:rPr>
        <w:t>»</w:t>
      </w:r>
      <w:r w:rsidR="006543A6" w:rsidRPr="002068B7">
        <w:rPr>
          <w:sz w:val="28"/>
          <w:szCs w:val="28"/>
        </w:rPr>
        <w:t xml:space="preserve">, м. Харків; </w:t>
      </w:r>
    </w:p>
    <w:p w:rsidR="006543A6" w:rsidRPr="002068B7" w:rsidRDefault="006543A6" w:rsidP="00E51957">
      <w:pPr>
        <w:shd w:val="clear" w:color="auto" w:fill="FFFFFF"/>
        <w:jc w:val="both"/>
        <w:rPr>
          <w:sz w:val="28"/>
          <w:szCs w:val="28"/>
        </w:rPr>
      </w:pPr>
      <w:r w:rsidRPr="002068B7">
        <w:rPr>
          <w:sz w:val="28"/>
          <w:szCs w:val="28"/>
        </w:rPr>
        <w:t xml:space="preserve">Соболєв К.О. </w:t>
      </w:r>
      <w:r w:rsidR="002068B7">
        <w:rPr>
          <w:sz w:val="28"/>
          <w:szCs w:val="28"/>
        </w:rPr>
        <w:t xml:space="preserve">        </w:t>
      </w:r>
      <w:r w:rsidRPr="002068B7">
        <w:rPr>
          <w:sz w:val="28"/>
          <w:szCs w:val="28"/>
        </w:rPr>
        <w:t>–</w:t>
      </w:r>
      <w:r w:rsidR="00E63B9A" w:rsidRPr="002068B7">
        <w:rPr>
          <w:sz w:val="28"/>
          <w:szCs w:val="28"/>
        </w:rPr>
        <w:t xml:space="preserve"> </w:t>
      </w:r>
      <w:r w:rsidRPr="002068B7">
        <w:rPr>
          <w:sz w:val="28"/>
          <w:szCs w:val="28"/>
        </w:rPr>
        <w:t xml:space="preserve">керівник групи ТОВ </w:t>
      </w:r>
      <w:r w:rsidR="002D4137" w:rsidRPr="002068B7">
        <w:rPr>
          <w:sz w:val="28"/>
          <w:szCs w:val="28"/>
        </w:rPr>
        <w:t>«</w:t>
      </w:r>
      <w:r w:rsidRPr="002068B7">
        <w:rPr>
          <w:sz w:val="28"/>
          <w:szCs w:val="28"/>
        </w:rPr>
        <w:t>Інститут</w:t>
      </w:r>
      <w:r w:rsidR="00F0338B" w:rsidRPr="002068B7">
        <w:rPr>
          <w:sz w:val="28"/>
          <w:szCs w:val="28"/>
        </w:rPr>
        <w:t xml:space="preserve"> </w:t>
      </w:r>
      <w:proofErr w:type="spellStart"/>
      <w:r w:rsidRPr="002068B7">
        <w:rPr>
          <w:sz w:val="28"/>
          <w:szCs w:val="28"/>
        </w:rPr>
        <w:t>Харків</w:t>
      </w:r>
      <w:r w:rsidR="00F0338B" w:rsidRPr="002068B7">
        <w:rPr>
          <w:sz w:val="28"/>
          <w:szCs w:val="28"/>
        </w:rPr>
        <w:t>п</w:t>
      </w:r>
      <w:r w:rsidRPr="002068B7">
        <w:rPr>
          <w:sz w:val="28"/>
          <w:szCs w:val="28"/>
        </w:rPr>
        <w:t>роект</w:t>
      </w:r>
      <w:proofErr w:type="spellEnd"/>
      <w:r w:rsidR="002D4137" w:rsidRPr="002068B7">
        <w:rPr>
          <w:sz w:val="28"/>
          <w:szCs w:val="28"/>
        </w:rPr>
        <w:t>»</w:t>
      </w:r>
      <w:r w:rsidRPr="002068B7">
        <w:rPr>
          <w:sz w:val="28"/>
          <w:szCs w:val="28"/>
        </w:rPr>
        <w:t xml:space="preserve">, м. Харків; </w:t>
      </w:r>
    </w:p>
    <w:p w:rsidR="00E51957" w:rsidRDefault="00E51957" w:rsidP="002D4137">
      <w:pPr>
        <w:shd w:val="clear" w:color="auto" w:fill="FFFFFF"/>
        <w:jc w:val="both"/>
        <w:rPr>
          <w:b/>
          <w:bCs/>
          <w:sz w:val="26"/>
          <w:szCs w:val="26"/>
        </w:rPr>
      </w:pPr>
    </w:p>
    <w:p w:rsidR="006543A6" w:rsidRPr="00F22A22" w:rsidRDefault="006543A6" w:rsidP="002D4137">
      <w:pPr>
        <w:shd w:val="clear" w:color="auto" w:fill="FFFFFF"/>
        <w:jc w:val="both"/>
        <w:rPr>
          <w:sz w:val="28"/>
          <w:szCs w:val="28"/>
        </w:rPr>
      </w:pPr>
      <w:r w:rsidRPr="00F22A22">
        <w:rPr>
          <w:b/>
          <w:bCs/>
          <w:sz w:val="28"/>
          <w:szCs w:val="28"/>
        </w:rPr>
        <w:t xml:space="preserve">Відсутні члени ради: </w:t>
      </w:r>
      <w:proofErr w:type="spellStart"/>
      <w:r w:rsidR="002D4137" w:rsidRPr="00F22A22">
        <w:rPr>
          <w:sz w:val="28"/>
          <w:szCs w:val="28"/>
        </w:rPr>
        <w:t>Нікітенко</w:t>
      </w:r>
      <w:proofErr w:type="spellEnd"/>
      <w:r w:rsidR="002D4137" w:rsidRPr="00F22A22">
        <w:rPr>
          <w:sz w:val="28"/>
          <w:szCs w:val="28"/>
        </w:rPr>
        <w:t xml:space="preserve"> В.М. – з поважних причин.</w:t>
      </w:r>
    </w:p>
    <w:p w:rsidR="006543A6" w:rsidRPr="00F22A22" w:rsidRDefault="006543A6" w:rsidP="002D4137">
      <w:pPr>
        <w:shd w:val="clear" w:color="auto" w:fill="FFFFFF"/>
        <w:jc w:val="both"/>
        <w:rPr>
          <w:b/>
          <w:bCs/>
          <w:sz w:val="28"/>
          <w:szCs w:val="28"/>
        </w:rPr>
      </w:pPr>
    </w:p>
    <w:p w:rsidR="006543A6" w:rsidRPr="00F22A22" w:rsidRDefault="006543A6" w:rsidP="002D4137">
      <w:pPr>
        <w:shd w:val="clear" w:color="auto" w:fill="FFFFFF"/>
        <w:jc w:val="both"/>
        <w:rPr>
          <w:b/>
          <w:bCs/>
          <w:sz w:val="28"/>
          <w:szCs w:val="28"/>
        </w:rPr>
      </w:pPr>
      <w:r w:rsidRPr="00F22A22">
        <w:rPr>
          <w:b/>
          <w:bCs/>
          <w:sz w:val="28"/>
          <w:szCs w:val="28"/>
        </w:rPr>
        <w:t>ПОРЯДОК ДЕННИЙ:</w:t>
      </w:r>
    </w:p>
    <w:p w:rsidR="006543A6" w:rsidRPr="00F22A22" w:rsidRDefault="006543A6" w:rsidP="002D4137">
      <w:pPr>
        <w:shd w:val="clear" w:color="auto" w:fill="FFFFFF"/>
        <w:jc w:val="both"/>
        <w:rPr>
          <w:b/>
          <w:bCs/>
          <w:sz w:val="28"/>
          <w:szCs w:val="28"/>
        </w:rPr>
      </w:pPr>
    </w:p>
    <w:p w:rsidR="006543A6" w:rsidRPr="003F4291" w:rsidRDefault="006543A6" w:rsidP="002068B7">
      <w:pPr>
        <w:widowControl/>
        <w:autoSpaceDE/>
        <w:autoSpaceDN/>
        <w:adjustRightInd/>
        <w:contextualSpacing/>
        <w:jc w:val="both"/>
        <w:rPr>
          <w:b/>
          <w:i/>
          <w:sz w:val="28"/>
          <w:szCs w:val="28"/>
          <w:lang w:val="ru-RU" w:eastAsia="ru-RU"/>
        </w:rPr>
      </w:pPr>
      <w:r w:rsidRPr="00F22A22">
        <w:rPr>
          <w:b/>
          <w:i/>
          <w:sz w:val="28"/>
          <w:szCs w:val="28"/>
          <w:lang w:eastAsia="ru-RU"/>
        </w:rPr>
        <w:t xml:space="preserve">Розгляд проекту </w:t>
      </w:r>
      <w:r w:rsidR="002D4137" w:rsidRPr="00F22A22">
        <w:rPr>
          <w:b/>
          <w:i/>
          <w:sz w:val="28"/>
          <w:szCs w:val="28"/>
          <w:lang w:eastAsia="ru-RU"/>
        </w:rPr>
        <w:t xml:space="preserve">«Внесення змін до генерального плану, розробка плану зонування міста Покров </w:t>
      </w:r>
      <w:proofErr w:type="spellStart"/>
      <w:r w:rsidR="002D4137" w:rsidRPr="00F22A22">
        <w:rPr>
          <w:b/>
          <w:i/>
          <w:sz w:val="28"/>
          <w:szCs w:val="28"/>
          <w:lang w:eastAsia="ru-RU"/>
        </w:rPr>
        <w:t>Днпропетровської</w:t>
      </w:r>
      <w:proofErr w:type="spellEnd"/>
      <w:r w:rsidR="002D4137" w:rsidRPr="00F22A22">
        <w:rPr>
          <w:b/>
          <w:i/>
          <w:sz w:val="28"/>
          <w:szCs w:val="28"/>
          <w:lang w:eastAsia="ru-RU"/>
        </w:rPr>
        <w:t xml:space="preserve"> області»</w:t>
      </w:r>
      <w:r w:rsidR="003F4291">
        <w:rPr>
          <w:b/>
          <w:i/>
          <w:sz w:val="28"/>
          <w:szCs w:val="28"/>
          <w:lang w:val="ru-RU" w:eastAsia="ru-RU"/>
        </w:rPr>
        <w:t>.</w:t>
      </w:r>
    </w:p>
    <w:p w:rsidR="002068B7" w:rsidRPr="00F22A22" w:rsidRDefault="002068B7" w:rsidP="002D4137">
      <w:pPr>
        <w:widowControl/>
        <w:autoSpaceDE/>
        <w:autoSpaceDN/>
        <w:adjustRightInd/>
        <w:contextualSpacing/>
        <w:jc w:val="both"/>
        <w:rPr>
          <w:b/>
          <w:sz w:val="28"/>
          <w:szCs w:val="28"/>
          <w:lang w:eastAsia="ru-RU"/>
        </w:rPr>
      </w:pPr>
    </w:p>
    <w:p w:rsidR="006543A6" w:rsidRPr="00F22A22" w:rsidRDefault="006543A6" w:rsidP="002D4137">
      <w:pPr>
        <w:widowControl/>
        <w:autoSpaceDE/>
        <w:autoSpaceDN/>
        <w:adjustRightInd/>
        <w:contextualSpacing/>
        <w:jc w:val="both"/>
        <w:rPr>
          <w:b/>
          <w:sz w:val="28"/>
          <w:szCs w:val="28"/>
          <w:lang w:eastAsia="ru-RU"/>
        </w:rPr>
      </w:pPr>
      <w:r w:rsidRPr="00F22A22">
        <w:rPr>
          <w:b/>
          <w:sz w:val="28"/>
          <w:szCs w:val="28"/>
          <w:lang w:eastAsia="ru-RU"/>
        </w:rPr>
        <w:t>Замовник:</w:t>
      </w:r>
      <w:r w:rsidRPr="00F22A22">
        <w:rPr>
          <w:sz w:val="28"/>
          <w:szCs w:val="28"/>
          <w:lang w:eastAsia="ru-RU"/>
        </w:rPr>
        <w:t xml:space="preserve"> </w:t>
      </w:r>
      <w:r w:rsidR="003F4291">
        <w:rPr>
          <w:sz w:val="28"/>
          <w:szCs w:val="28"/>
          <w:lang w:val="ru-RU" w:eastAsia="ru-RU"/>
        </w:rPr>
        <w:t xml:space="preserve"> </w:t>
      </w:r>
      <w:r w:rsidR="002D4137" w:rsidRPr="00F22A22">
        <w:rPr>
          <w:sz w:val="28"/>
          <w:szCs w:val="28"/>
          <w:lang w:eastAsia="ru-RU"/>
        </w:rPr>
        <w:t>Виконавчий комітет Покровської міської ради</w:t>
      </w:r>
      <w:r w:rsidRPr="00F22A22">
        <w:rPr>
          <w:sz w:val="28"/>
          <w:szCs w:val="28"/>
          <w:lang w:eastAsia="ru-RU"/>
        </w:rPr>
        <w:t>.</w:t>
      </w:r>
    </w:p>
    <w:p w:rsidR="006543A6" w:rsidRPr="00F22A22" w:rsidRDefault="006543A6" w:rsidP="002D4137">
      <w:pPr>
        <w:widowControl/>
        <w:autoSpaceDE/>
        <w:autoSpaceDN/>
        <w:adjustRightInd/>
        <w:jc w:val="both"/>
        <w:rPr>
          <w:rFonts w:eastAsiaTheme="minorEastAsia"/>
          <w:sz w:val="28"/>
          <w:szCs w:val="28"/>
          <w:lang w:eastAsia="ru-RU"/>
        </w:rPr>
      </w:pPr>
      <w:r w:rsidRPr="00F22A22">
        <w:rPr>
          <w:rFonts w:eastAsiaTheme="minorEastAsia"/>
          <w:b/>
          <w:sz w:val="28"/>
          <w:szCs w:val="28"/>
          <w:lang w:eastAsia="ru-RU"/>
        </w:rPr>
        <w:t>Розробник:</w:t>
      </w:r>
      <w:r w:rsidRPr="00F22A22">
        <w:rPr>
          <w:sz w:val="28"/>
          <w:szCs w:val="28"/>
          <w:lang w:eastAsia="ru-RU"/>
        </w:rPr>
        <w:t xml:space="preserve"> </w:t>
      </w:r>
      <w:r w:rsidR="002D4137" w:rsidRPr="00F22A22">
        <w:rPr>
          <w:sz w:val="28"/>
          <w:szCs w:val="28"/>
        </w:rPr>
        <w:t>ТОВ «</w:t>
      </w:r>
      <w:proofErr w:type="spellStart"/>
      <w:r w:rsidR="002D4137" w:rsidRPr="00F22A22">
        <w:rPr>
          <w:sz w:val="28"/>
          <w:szCs w:val="28"/>
        </w:rPr>
        <w:t>ІнститутХарківпроект</w:t>
      </w:r>
      <w:proofErr w:type="spellEnd"/>
      <w:r w:rsidR="002D4137" w:rsidRPr="00F22A22">
        <w:rPr>
          <w:sz w:val="28"/>
          <w:szCs w:val="28"/>
        </w:rPr>
        <w:t>», м. Харків</w:t>
      </w:r>
      <w:r w:rsidRPr="00F22A22">
        <w:rPr>
          <w:rFonts w:eastAsiaTheme="minorEastAsia"/>
          <w:sz w:val="28"/>
          <w:szCs w:val="28"/>
          <w:lang w:eastAsia="ru-RU"/>
        </w:rPr>
        <w:t>.</w:t>
      </w:r>
    </w:p>
    <w:p w:rsidR="006543A6" w:rsidRPr="003F4291" w:rsidRDefault="006543A6" w:rsidP="002D4137">
      <w:pPr>
        <w:widowControl/>
        <w:autoSpaceDE/>
        <w:autoSpaceDN/>
        <w:adjustRightInd/>
        <w:contextualSpacing/>
        <w:jc w:val="both"/>
        <w:rPr>
          <w:sz w:val="28"/>
          <w:szCs w:val="28"/>
          <w:lang w:eastAsia="ru-RU"/>
        </w:rPr>
      </w:pPr>
      <w:r w:rsidRPr="00F22A22">
        <w:rPr>
          <w:b/>
          <w:sz w:val="28"/>
          <w:szCs w:val="28"/>
          <w:lang w:eastAsia="ru-RU"/>
        </w:rPr>
        <w:t>Рецензент:</w:t>
      </w:r>
      <w:r w:rsidRPr="00F22A22">
        <w:rPr>
          <w:sz w:val="28"/>
          <w:szCs w:val="28"/>
          <w:lang w:eastAsia="ru-RU"/>
        </w:rPr>
        <w:t xml:space="preserve"> архітектор – </w:t>
      </w:r>
      <w:proofErr w:type="spellStart"/>
      <w:r w:rsidR="002D4137" w:rsidRPr="00F22A22">
        <w:rPr>
          <w:sz w:val="28"/>
          <w:szCs w:val="28"/>
          <w:lang w:eastAsia="ru-RU"/>
        </w:rPr>
        <w:t>Криворучко</w:t>
      </w:r>
      <w:proofErr w:type="spellEnd"/>
      <w:r w:rsidR="002D4137" w:rsidRPr="00F22A22">
        <w:rPr>
          <w:sz w:val="28"/>
          <w:szCs w:val="28"/>
          <w:lang w:eastAsia="ru-RU"/>
        </w:rPr>
        <w:t xml:space="preserve"> Н.І., кваліфікаційний сертифікат № 003249</w:t>
      </w:r>
      <w:r w:rsidR="003F4291" w:rsidRPr="003F4291">
        <w:rPr>
          <w:sz w:val="28"/>
          <w:szCs w:val="28"/>
          <w:lang w:eastAsia="ru-RU"/>
        </w:rPr>
        <w:t>.</w:t>
      </w:r>
    </w:p>
    <w:p w:rsidR="006543A6" w:rsidRPr="003F4291" w:rsidRDefault="00F0338B" w:rsidP="002D4137">
      <w:pPr>
        <w:widowControl/>
        <w:autoSpaceDE/>
        <w:autoSpaceDN/>
        <w:adjustRightInd/>
        <w:contextualSpacing/>
        <w:jc w:val="both"/>
        <w:rPr>
          <w:b/>
          <w:sz w:val="28"/>
          <w:szCs w:val="28"/>
          <w:lang w:val="ru-RU" w:eastAsia="ru-RU"/>
        </w:rPr>
      </w:pPr>
      <w:r w:rsidRPr="00F22A22">
        <w:rPr>
          <w:b/>
          <w:sz w:val="28"/>
          <w:szCs w:val="28"/>
          <w:lang w:eastAsia="ru-RU"/>
        </w:rPr>
        <w:t xml:space="preserve">Доповідач: </w:t>
      </w:r>
      <w:r w:rsidRPr="00F22A22">
        <w:rPr>
          <w:sz w:val="28"/>
          <w:szCs w:val="28"/>
        </w:rPr>
        <w:t>Соболєв К.О. –</w:t>
      </w:r>
      <w:r w:rsidR="00C41505" w:rsidRPr="00F22A22">
        <w:rPr>
          <w:sz w:val="28"/>
          <w:szCs w:val="28"/>
        </w:rPr>
        <w:t xml:space="preserve"> </w:t>
      </w:r>
      <w:r w:rsidRPr="00F22A22">
        <w:rPr>
          <w:sz w:val="28"/>
          <w:szCs w:val="28"/>
        </w:rPr>
        <w:t>керівник групи АПМ ТОВ «</w:t>
      </w:r>
      <w:proofErr w:type="spellStart"/>
      <w:r w:rsidRPr="00F22A22">
        <w:rPr>
          <w:sz w:val="28"/>
          <w:szCs w:val="28"/>
        </w:rPr>
        <w:t>ІнститутХарківпроект</w:t>
      </w:r>
      <w:proofErr w:type="spellEnd"/>
      <w:r w:rsidRPr="00F22A22">
        <w:rPr>
          <w:sz w:val="28"/>
          <w:szCs w:val="28"/>
        </w:rPr>
        <w:t>»</w:t>
      </w:r>
      <w:r w:rsidR="003F4291">
        <w:rPr>
          <w:sz w:val="28"/>
          <w:szCs w:val="28"/>
          <w:lang w:val="ru-RU"/>
        </w:rPr>
        <w:t>.</w:t>
      </w:r>
    </w:p>
    <w:p w:rsidR="00156426" w:rsidRPr="003F4291" w:rsidRDefault="00156426" w:rsidP="00156426">
      <w:pPr>
        <w:pStyle w:val="a3"/>
        <w:widowControl/>
        <w:autoSpaceDE/>
        <w:autoSpaceDN/>
        <w:adjustRightInd/>
        <w:ind w:left="0" w:firstLine="851"/>
        <w:jc w:val="both"/>
        <w:rPr>
          <w:bCs/>
          <w:sz w:val="16"/>
          <w:szCs w:val="16"/>
        </w:rPr>
      </w:pPr>
    </w:p>
    <w:p w:rsidR="00156426" w:rsidRPr="00F22A22" w:rsidRDefault="00156426" w:rsidP="00156426">
      <w:pPr>
        <w:pStyle w:val="a3"/>
        <w:widowControl/>
        <w:autoSpaceDE/>
        <w:autoSpaceDN/>
        <w:adjustRightInd/>
        <w:ind w:left="0" w:firstLine="851"/>
        <w:jc w:val="both"/>
        <w:rPr>
          <w:sz w:val="28"/>
          <w:szCs w:val="28"/>
        </w:rPr>
      </w:pPr>
      <w:r w:rsidRPr="00F22A22">
        <w:rPr>
          <w:bCs/>
          <w:sz w:val="28"/>
          <w:szCs w:val="28"/>
        </w:rPr>
        <w:t>Н</w:t>
      </w:r>
      <w:r w:rsidRPr="00F22A22">
        <w:rPr>
          <w:sz w:val="28"/>
          <w:szCs w:val="28"/>
        </w:rPr>
        <w:t>а розгляд подані пояснювальна записка, графічні матеріали та висновки органів державної влади:</w:t>
      </w:r>
    </w:p>
    <w:p w:rsidR="00156426" w:rsidRPr="00F22A22" w:rsidRDefault="00156426" w:rsidP="00156426">
      <w:pPr>
        <w:widowControl/>
        <w:numPr>
          <w:ilvl w:val="0"/>
          <w:numId w:val="1"/>
        </w:numPr>
        <w:autoSpaceDE/>
        <w:adjustRightInd/>
        <w:ind w:left="0" w:firstLine="851"/>
        <w:jc w:val="both"/>
        <w:rPr>
          <w:sz w:val="28"/>
          <w:szCs w:val="28"/>
          <w:lang w:eastAsia="ru-RU"/>
        </w:rPr>
      </w:pPr>
      <w:r w:rsidRPr="00F22A22">
        <w:rPr>
          <w:sz w:val="28"/>
          <w:szCs w:val="28"/>
          <w:lang w:eastAsia="ru-RU"/>
        </w:rPr>
        <w:t xml:space="preserve"> Управління інфраструктури Дніпропетровської обласної державної адміністрації від 16.12.2015 № 16-6623/0/110-15;</w:t>
      </w:r>
    </w:p>
    <w:p w:rsidR="00156426" w:rsidRPr="00F22A22" w:rsidRDefault="00156426" w:rsidP="00156426">
      <w:pPr>
        <w:widowControl/>
        <w:numPr>
          <w:ilvl w:val="0"/>
          <w:numId w:val="1"/>
        </w:numPr>
        <w:autoSpaceDE/>
        <w:adjustRightInd/>
        <w:ind w:left="0" w:firstLine="851"/>
        <w:contextualSpacing/>
        <w:jc w:val="both"/>
        <w:rPr>
          <w:sz w:val="28"/>
          <w:szCs w:val="28"/>
          <w:lang w:eastAsia="ru-RU"/>
        </w:rPr>
      </w:pPr>
      <w:r w:rsidRPr="00F22A22">
        <w:rPr>
          <w:sz w:val="28"/>
          <w:szCs w:val="28"/>
          <w:lang w:eastAsia="ru-RU"/>
        </w:rPr>
        <w:t>Департаменту екології та природних ресурсів Дніпропетровської обласної державної адміністрації від 22.12.2015 № 1-6153/0/261-15;</w:t>
      </w:r>
    </w:p>
    <w:p w:rsidR="00156426" w:rsidRPr="00F22A22" w:rsidRDefault="00156426" w:rsidP="00156426">
      <w:pPr>
        <w:widowControl/>
        <w:numPr>
          <w:ilvl w:val="0"/>
          <w:numId w:val="1"/>
        </w:numPr>
        <w:autoSpaceDE/>
        <w:adjustRightInd/>
        <w:ind w:left="0" w:firstLine="851"/>
        <w:contextualSpacing/>
        <w:jc w:val="both"/>
        <w:rPr>
          <w:sz w:val="28"/>
          <w:szCs w:val="28"/>
          <w:lang w:eastAsia="ru-RU"/>
        </w:rPr>
      </w:pPr>
      <w:r w:rsidRPr="00F22A22">
        <w:rPr>
          <w:sz w:val="28"/>
          <w:szCs w:val="28"/>
          <w:lang w:eastAsia="ru-RU"/>
        </w:rPr>
        <w:t xml:space="preserve">Головного управління </w:t>
      </w:r>
      <w:proofErr w:type="spellStart"/>
      <w:r w:rsidRPr="00F22A22">
        <w:rPr>
          <w:sz w:val="28"/>
          <w:szCs w:val="28"/>
          <w:lang w:eastAsia="ru-RU"/>
        </w:rPr>
        <w:t>Держгеокадастру</w:t>
      </w:r>
      <w:proofErr w:type="spellEnd"/>
      <w:r w:rsidRPr="00F22A22">
        <w:rPr>
          <w:sz w:val="28"/>
          <w:szCs w:val="28"/>
          <w:lang w:eastAsia="ru-RU"/>
        </w:rPr>
        <w:t xml:space="preserve"> у Дніпропетровській області від 25.12.2015 № 11-4-7777.3-7048/25-15;</w:t>
      </w:r>
    </w:p>
    <w:p w:rsidR="00156426" w:rsidRPr="00F22A22" w:rsidRDefault="00156426" w:rsidP="00156426">
      <w:pPr>
        <w:widowControl/>
        <w:numPr>
          <w:ilvl w:val="0"/>
          <w:numId w:val="1"/>
        </w:numPr>
        <w:autoSpaceDE/>
        <w:adjustRightInd/>
        <w:ind w:left="0" w:firstLine="851"/>
        <w:contextualSpacing/>
        <w:jc w:val="both"/>
        <w:rPr>
          <w:sz w:val="28"/>
          <w:szCs w:val="28"/>
          <w:lang w:eastAsia="ru-RU"/>
        </w:rPr>
      </w:pPr>
      <w:r w:rsidRPr="00F22A22">
        <w:rPr>
          <w:sz w:val="28"/>
          <w:szCs w:val="28"/>
          <w:lang w:eastAsia="ru-RU"/>
        </w:rPr>
        <w:t xml:space="preserve">Головного управління </w:t>
      </w:r>
      <w:proofErr w:type="spellStart"/>
      <w:r w:rsidRPr="00F22A22">
        <w:rPr>
          <w:sz w:val="28"/>
          <w:szCs w:val="28"/>
          <w:lang w:eastAsia="ru-RU"/>
        </w:rPr>
        <w:t>Держсанепідслужби</w:t>
      </w:r>
      <w:proofErr w:type="spellEnd"/>
      <w:r w:rsidRPr="00F22A22">
        <w:rPr>
          <w:sz w:val="28"/>
          <w:szCs w:val="28"/>
          <w:lang w:eastAsia="ru-RU"/>
        </w:rPr>
        <w:t xml:space="preserve"> у Дніпропетровській області від 29.12.2015 № 04/8328;</w:t>
      </w:r>
    </w:p>
    <w:p w:rsidR="00156426" w:rsidRPr="00F22A22" w:rsidRDefault="00156426" w:rsidP="00156426">
      <w:pPr>
        <w:widowControl/>
        <w:numPr>
          <w:ilvl w:val="0"/>
          <w:numId w:val="1"/>
        </w:numPr>
        <w:autoSpaceDE/>
        <w:adjustRightInd/>
        <w:ind w:left="0" w:firstLine="851"/>
        <w:contextualSpacing/>
        <w:jc w:val="both"/>
        <w:rPr>
          <w:sz w:val="28"/>
          <w:szCs w:val="28"/>
          <w:lang w:eastAsia="ru-RU"/>
        </w:rPr>
      </w:pPr>
      <w:r w:rsidRPr="00F22A22">
        <w:rPr>
          <w:sz w:val="28"/>
          <w:szCs w:val="28"/>
          <w:lang w:eastAsia="ru-RU"/>
        </w:rPr>
        <w:t xml:space="preserve">Нікопольське </w:t>
      </w:r>
      <w:proofErr w:type="spellStart"/>
      <w:r w:rsidRPr="00F22A22">
        <w:rPr>
          <w:sz w:val="28"/>
          <w:szCs w:val="28"/>
          <w:lang w:eastAsia="ru-RU"/>
        </w:rPr>
        <w:t>міськрайонне</w:t>
      </w:r>
      <w:proofErr w:type="spellEnd"/>
      <w:r w:rsidRPr="00F22A22">
        <w:rPr>
          <w:sz w:val="28"/>
          <w:szCs w:val="28"/>
          <w:lang w:eastAsia="ru-RU"/>
        </w:rPr>
        <w:t xml:space="preserve"> управління </w:t>
      </w:r>
      <w:proofErr w:type="spellStart"/>
      <w:r w:rsidRPr="00F22A22">
        <w:rPr>
          <w:sz w:val="28"/>
          <w:szCs w:val="28"/>
          <w:lang w:eastAsia="ru-RU"/>
        </w:rPr>
        <w:t>держсанепідслужби</w:t>
      </w:r>
      <w:proofErr w:type="spellEnd"/>
      <w:r w:rsidRPr="00F22A22">
        <w:rPr>
          <w:sz w:val="28"/>
          <w:szCs w:val="28"/>
          <w:lang w:eastAsia="ru-RU"/>
        </w:rPr>
        <w:t xml:space="preserve"> України від 25.12.2015 № 02/2009.</w:t>
      </w:r>
    </w:p>
    <w:p w:rsidR="002068B7" w:rsidRPr="003F4291" w:rsidRDefault="002068B7" w:rsidP="002068B7">
      <w:pPr>
        <w:shd w:val="clear" w:color="auto" w:fill="FFFFFF"/>
        <w:jc w:val="both"/>
        <w:rPr>
          <w:b/>
          <w:bCs/>
          <w:sz w:val="16"/>
          <w:szCs w:val="16"/>
        </w:rPr>
      </w:pPr>
    </w:p>
    <w:p w:rsidR="006543A6" w:rsidRPr="00CF7C2E" w:rsidRDefault="002068B7" w:rsidP="002068B7">
      <w:pPr>
        <w:shd w:val="clear" w:color="auto" w:fill="FFFFFF"/>
        <w:jc w:val="both"/>
        <w:rPr>
          <w:b/>
          <w:bCs/>
          <w:sz w:val="28"/>
          <w:szCs w:val="28"/>
        </w:rPr>
      </w:pPr>
      <w:r w:rsidRPr="00CF7C2E">
        <w:rPr>
          <w:b/>
          <w:bCs/>
          <w:sz w:val="28"/>
          <w:szCs w:val="28"/>
        </w:rPr>
        <w:t>СЛУХАЛИ:</w:t>
      </w:r>
    </w:p>
    <w:p w:rsidR="002068B7" w:rsidRPr="003F4291" w:rsidRDefault="002068B7" w:rsidP="002068B7">
      <w:pPr>
        <w:pStyle w:val="a3"/>
        <w:widowControl/>
        <w:autoSpaceDE/>
        <w:autoSpaceDN/>
        <w:adjustRightInd/>
        <w:ind w:left="0"/>
        <w:rPr>
          <w:bCs/>
          <w:sz w:val="16"/>
          <w:szCs w:val="16"/>
        </w:rPr>
      </w:pPr>
    </w:p>
    <w:p w:rsidR="00A500DA" w:rsidRPr="00A500DA" w:rsidRDefault="002068B7" w:rsidP="003F4291">
      <w:pPr>
        <w:pStyle w:val="a3"/>
        <w:widowControl/>
        <w:autoSpaceDE/>
        <w:autoSpaceDN/>
        <w:adjustRightInd/>
        <w:ind w:left="0"/>
        <w:jc w:val="both"/>
        <w:rPr>
          <w:rFonts w:ascii="Arial" w:hAnsi="Arial" w:cs="Arial"/>
          <w:sz w:val="28"/>
          <w:szCs w:val="28"/>
          <w:lang w:eastAsia="ru-RU"/>
        </w:rPr>
      </w:pPr>
      <w:r w:rsidRPr="00BA3766">
        <w:rPr>
          <w:bCs/>
          <w:sz w:val="28"/>
          <w:szCs w:val="28"/>
          <w:u w:val="single"/>
        </w:rPr>
        <w:t>Вступне слово Ломової З.П.:</w:t>
      </w:r>
      <w:r w:rsidRPr="00BA3766">
        <w:rPr>
          <w:bCs/>
          <w:sz w:val="28"/>
          <w:szCs w:val="28"/>
        </w:rPr>
        <w:t xml:space="preserve"> </w:t>
      </w:r>
      <w:r w:rsidR="00100262" w:rsidRPr="00BA3766">
        <w:rPr>
          <w:bCs/>
          <w:sz w:val="28"/>
          <w:szCs w:val="28"/>
        </w:rPr>
        <w:t>Зробила загальний огляд</w:t>
      </w:r>
      <w:r w:rsidRPr="00BA3766">
        <w:rPr>
          <w:bCs/>
          <w:sz w:val="28"/>
          <w:szCs w:val="28"/>
        </w:rPr>
        <w:t xml:space="preserve"> реалізаці</w:t>
      </w:r>
      <w:r w:rsidR="00100262" w:rsidRPr="00BA3766">
        <w:rPr>
          <w:bCs/>
          <w:sz w:val="28"/>
          <w:szCs w:val="28"/>
        </w:rPr>
        <w:t>ї</w:t>
      </w:r>
      <w:r w:rsidRPr="00BA3766">
        <w:rPr>
          <w:bCs/>
          <w:sz w:val="28"/>
          <w:szCs w:val="28"/>
        </w:rPr>
        <w:t xml:space="preserve"> Програми розроблення містобудівної документації</w:t>
      </w:r>
      <w:r w:rsidR="00156426" w:rsidRPr="00BA3766">
        <w:rPr>
          <w:bCs/>
          <w:sz w:val="28"/>
          <w:szCs w:val="28"/>
        </w:rPr>
        <w:t xml:space="preserve"> в місті Покров</w:t>
      </w:r>
      <w:r w:rsidR="00100262" w:rsidRPr="00BA3766">
        <w:rPr>
          <w:bCs/>
          <w:sz w:val="28"/>
          <w:szCs w:val="28"/>
        </w:rPr>
        <w:t xml:space="preserve">, а саме оновлення генерального плану та розробка плану зонування. </w:t>
      </w:r>
      <w:r w:rsidR="00A500DA" w:rsidRPr="00A500DA">
        <w:rPr>
          <w:sz w:val="28"/>
          <w:szCs w:val="28"/>
          <w:lang w:eastAsia="ru-RU"/>
        </w:rPr>
        <w:t>Чинний генплан Покрова (Орджонікідзе) розроблявся у вісімдесяті роки минулого століття і був затверджений у 1987 році. На сьогоднішній день він не відповідає діючим вимогам законодавства. З 01.01.2013 року відповідно до Закону України «Про регулювання містобудівної діяльності» за відсутності містобудівної документації будь – які дії в сфері містобудування та земельних відносин – забороняються, тому 46 сесією Покровської міської ради 6 скликання від 31.03.2015 № 29 прийнято рішення про внесення змін до генерального плану та розробці плану зонування міста Покров.</w:t>
      </w:r>
    </w:p>
    <w:p w:rsidR="00A500DA" w:rsidRPr="003F4291" w:rsidRDefault="00A500DA" w:rsidP="003F4291">
      <w:pPr>
        <w:pStyle w:val="a4"/>
        <w:jc w:val="both"/>
        <w:rPr>
          <w:sz w:val="28"/>
          <w:szCs w:val="28"/>
          <w:lang w:val="ru-RU" w:eastAsia="ru-RU"/>
        </w:rPr>
      </w:pPr>
      <w:proofErr w:type="spellStart"/>
      <w:r w:rsidRPr="003F4291">
        <w:rPr>
          <w:sz w:val="28"/>
          <w:szCs w:val="28"/>
          <w:lang w:val="ru-RU" w:eastAsia="ru-RU"/>
        </w:rPr>
        <w:t>Містобудівна</w:t>
      </w:r>
      <w:proofErr w:type="spellEnd"/>
      <w:r w:rsidRPr="003F4291">
        <w:rPr>
          <w:sz w:val="28"/>
          <w:szCs w:val="28"/>
          <w:lang w:val="ru-RU" w:eastAsia="ru-RU"/>
        </w:rPr>
        <w:t xml:space="preserve"> </w:t>
      </w:r>
      <w:proofErr w:type="spellStart"/>
      <w:r w:rsidRPr="003F4291">
        <w:rPr>
          <w:sz w:val="28"/>
          <w:szCs w:val="28"/>
          <w:lang w:val="ru-RU" w:eastAsia="ru-RU"/>
        </w:rPr>
        <w:t>документація</w:t>
      </w:r>
      <w:proofErr w:type="spellEnd"/>
      <w:r w:rsidRPr="003F4291">
        <w:rPr>
          <w:sz w:val="28"/>
          <w:szCs w:val="28"/>
          <w:lang w:val="ru-RU" w:eastAsia="ru-RU"/>
        </w:rPr>
        <w:t xml:space="preserve"> </w:t>
      </w:r>
      <w:r w:rsidRPr="003F4291">
        <w:rPr>
          <w:sz w:val="28"/>
          <w:szCs w:val="28"/>
          <w:lang w:eastAsia="ru-RU"/>
        </w:rPr>
        <w:t xml:space="preserve">розроблена </w:t>
      </w:r>
      <w:proofErr w:type="gramStart"/>
      <w:r w:rsidRPr="003F4291">
        <w:rPr>
          <w:sz w:val="28"/>
          <w:szCs w:val="28"/>
          <w:lang w:eastAsia="ru-RU"/>
        </w:rPr>
        <w:t>ТОВ</w:t>
      </w:r>
      <w:proofErr w:type="gramEnd"/>
      <w:r w:rsidRPr="003F4291">
        <w:rPr>
          <w:sz w:val="28"/>
          <w:szCs w:val="28"/>
          <w:lang w:eastAsia="ru-RU"/>
        </w:rPr>
        <w:t xml:space="preserve"> «Інститут </w:t>
      </w:r>
      <w:proofErr w:type="spellStart"/>
      <w:r w:rsidRPr="003F4291">
        <w:rPr>
          <w:sz w:val="28"/>
          <w:szCs w:val="28"/>
          <w:lang w:eastAsia="ru-RU"/>
        </w:rPr>
        <w:t>Харківпроект</w:t>
      </w:r>
      <w:proofErr w:type="spellEnd"/>
      <w:r w:rsidRPr="003F4291">
        <w:rPr>
          <w:sz w:val="28"/>
          <w:szCs w:val="28"/>
          <w:lang w:eastAsia="ru-RU"/>
        </w:rPr>
        <w:t>»</w:t>
      </w:r>
      <w:r w:rsidRPr="003F4291">
        <w:rPr>
          <w:sz w:val="28"/>
          <w:szCs w:val="28"/>
          <w:lang w:val="ru-RU" w:eastAsia="ru-RU"/>
        </w:rPr>
        <w:t xml:space="preserve"> на </w:t>
      </w:r>
      <w:proofErr w:type="spellStart"/>
      <w:r w:rsidRPr="003F4291">
        <w:rPr>
          <w:sz w:val="28"/>
          <w:szCs w:val="28"/>
          <w:lang w:val="ru-RU" w:eastAsia="ru-RU"/>
        </w:rPr>
        <w:t>професійному</w:t>
      </w:r>
      <w:proofErr w:type="spellEnd"/>
      <w:r w:rsidRPr="003F4291">
        <w:rPr>
          <w:sz w:val="28"/>
          <w:szCs w:val="28"/>
          <w:lang w:val="ru-RU" w:eastAsia="ru-RU"/>
        </w:rPr>
        <w:t xml:space="preserve"> </w:t>
      </w:r>
      <w:proofErr w:type="spellStart"/>
      <w:r w:rsidRPr="003F4291">
        <w:rPr>
          <w:sz w:val="28"/>
          <w:szCs w:val="28"/>
          <w:lang w:val="ru-RU" w:eastAsia="ru-RU"/>
        </w:rPr>
        <w:t>рівні</w:t>
      </w:r>
      <w:proofErr w:type="spellEnd"/>
      <w:r w:rsidRPr="003F4291">
        <w:rPr>
          <w:sz w:val="28"/>
          <w:szCs w:val="28"/>
          <w:lang w:val="ru-RU" w:eastAsia="ru-RU"/>
        </w:rPr>
        <w:t xml:space="preserve">, </w:t>
      </w:r>
      <w:proofErr w:type="spellStart"/>
      <w:r w:rsidRPr="003F4291">
        <w:rPr>
          <w:sz w:val="28"/>
          <w:szCs w:val="28"/>
          <w:lang w:val="ru-RU" w:eastAsia="ru-RU"/>
        </w:rPr>
        <w:t>відповідає</w:t>
      </w:r>
      <w:proofErr w:type="spellEnd"/>
      <w:r w:rsidRPr="003F4291">
        <w:rPr>
          <w:sz w:val="28"/>
          <w:szCs w:val="28"/>
          <w:lang w:val="ru-RU" w:eastAsia="ru-RU"/>
        </w:rPr>
        <w:t xml:space="preserve"> </w:t>
      </w:r>
      <w:proofErr w:type="spellStart"/>
      <w:r w:rsidRPr="003F4291">
        <w:rPr>
          <w:sz w:val="28"/>
          <w:szCs w:val="28"/>
          <w:lang w:val="ru-RU" w:eastAsia="ru-RU"/>
        </w:rPr>
        <w:t>вимогам</w:t>
      </w:r>
      <w:proofErr w:type="spellEnd"/>
      <w:r w:rsidRPr="003F4291">
        <w:rPr>
          <w:sz w:val="28"/>
          <w:szCs w:val="28"/>
          <w:lang w:val="ru-RU" w:eastAsia="ru-RU"/>
        </w:rPr>
        <w:t xml:space="preserve"> </w:t>
      </w:r>
      <w:proofErr w:type="spellStart"/>
      <w:r w:rsidRPr="003F4291">
        <w:rPr>
          <w:sz w:val="28"/>
          <w:szCs w:val="28"/>
          <w:lang w:val="ru-RU" w:eastAsia="ru-RU"/>
        </w:rPr>
        <w:t>містобудівного</w:t>
      </w:r>
      <w:proofErr w:type="spellEnd"/>
      <w:r w:rsidRPr="003F4291">
        <w:rPr>
          <w:sz w:val="28"/>
          <w:szCs w:val="28"/>
          <w:lang w:val="ru-RU" w:eastAsia="ru-RU"/>
        </w:rPr>
        <w:t xml:space="preserve"> </w:t>
      </w:r>
      <w:proofErr w:type="spellStart"/>
      <w:r w:rsidRPr="003F4291">
        <w:rPr>
          <w:sz w:val="28"/>
          <w:szCs w:val="28"/>
          <w:lang w:val="ru-RU" w:eastAsia="ru-RU"/>
        </w:rPr>
        <w:t>законодавства</w:t>
      </w:r>
      <w:proofErr w:type="spellEnd"/>
      <w:r w:rsidRPr="003F4291">
        <w:rPr>
          <w:sz w:val="28"/>
          <w:szCs w:val="28"/>
          <w:lang w:val="ru-RU" w:eastAsia="ru-RU"/>
        </w:rPr>
        <w:t xml:space="preserve">, </w:t>
      </w:r>
      <w:proofErr w:type="spellStart"/>
      <w:r w:rsidRPr="003F4291">
        <w:rPr>
          <w:sz w:val="28"/>
          <w:szCs w:val="28"/>
          <w:lang w:val="ru-RU" w:eastAsia="ru-RU"/>
        </w:rPr>
        <w:t>державних</w:t>
      </w:r>
      <w:proofErr w:type="spellEnd"/>
      <w:r w:rsidRPr="003F4291">
        <w:rPr>
          <w:sz w:val="28"/>
          <w:szCs w:val="28"/>
          <w:lang w:val="ru-RU" w:eastAsia="ru-RU"/>
        </w:rPr>
        <w:t xml:space="preserve"> </w:t>
      </w:r>
      <w:proofErr w:type="spellStart"/>
      <w:r w:rsidRPr="003F4291">
        <w:rPr>
          <w:sz w:val="28"/>
          <w:szCs w:val="28"/>
          <w:lang w:val="ru-RU" w:eastAsia="ru-RU"/>
        </w:rPr>
        <w:t>будівельних</w:t>
      </w:r>
      <w:proofErr w:type="spellEnd"/>
      <w:r w:rsidRPr="003F4291">
        <w:rPr>
          <w:sz w:val="28"/>
          <w:szCs w:val="28"/>
          <w:lang w:val="ru-RU" w:eastAsia="ru-RU"/>
        </w:rPr>
        <w:t xml:space="preserve"> норм ДБН 360-92** «</w:t>
      </w:r>
      <w:proofErr w:type="spellStart"/>
      <w:r w:rsidRPr="003F4291">
        <w:rPr>
          <w:sz w:val="28"/>
          <w:szCs w:val="28"/>
          <w:lang w:val="ru-RU" w:eastAsia="ru-RU"/>
        </w:rPr>
        <w:t>Містобудування</w:t>
      </w:r>
      <w:proofErr w:type="spellEnd"/>
      <w:r w:rsidRPr="003F4291">
        <w:rPr>
          <w:sz w:val="28"/>
          <w:szCs w:val="28"/>
          <w:lang w:val="ru-RU" w:eastAsia="ru-RU"/>
        </w:rPr>
        <w:t xml:space="preserve">. </w:t>
      </w:r>
      <w:proofErr w:type="spellStart"/>
      <w:r w:rsidRPr="003F4291">
        <w:rPr>
          <w:sz w:val="28"/>
          <w:szCs w:val="28"/>
          <w:lang w:val="ru-RU" w:eastAsia="ru-RU"/>
        </w:rPr>
        <w:t>Планування</w:t>
      </w:r>
      <w:proofErr w:type="spellEnd"/>
      <w:r w:rsidRPr="003F4291">
        <w:rPr>
          <w:sz w:val="28"/>
          <w:szCs w:val="28"/>
          <w:lang w:val="ru-RU" w:eastAsia="ru-RU"/>
        </w:rPr>
        <w:t xml:space="preserve"> та </w:t>
      </w:r>
      <w:proofErr w:type="spellStart"/>
      <w:r w:rsidRPr="003F4291">
        <w:rPr>
          <w:sz w:val="28"/>
          <w:szCs w:val="28"/>
          <w:lang w:val="ru-RU" w:eastAsia="ru-RU"/>
        </w:rPr>
        <w:t>забудова</w:t>
      </w:r>
      <w:proofErr w:type="spellEnd"/>
      <w:r w:rsidRPr="003F4291">
        <w:rPr>
          <w:sz w:val="28"/>
          <w:szCs w:val="28"/>
          <w:lang w:val="ru-RU" w:eastAsia="ru-RU"/>
        </w:rPr>
        <w:t xml:space="preserve"> </w:t>
      </w:r>
      <w:proofErr w:type="spellStart"/>
      <w:r w:rsidRPr="003F4291">
        <w:rPr>
          <w:sz w:val="28"/>
          <w:szCs w:val="28"/>
          <w:lang w:val="ru-RU" w:eastAsia="ru-RU"/>
        </w:rPr>
        <w:t>міських</w:t>
      </w:r>
      <w:proofErr w:type="spellEnd"/>
      <w:r w:rsidRPr="003F4291">
        <w:rPr>
          <w:sz w:val="28"/>
          <w:szCs w:val="28"/>
          <w:lang w:val="ru-RU" w:eastAsia="ru-RU"/>
        </w:rPr>
        <w:t xml:space="preserve"> та </w:t>
      </w:r>
      <w:proofErr w:type="spellStart"/>
      <w:r w:rsidRPr="003F4291">
        <w:rPr>
          <w:sz w:val="28"/>
          <w:szCs w:val="28"/>
          <w:lang w:val="ru-RU" w:eastAsia="ru-RU"/>
        </w:rPr>
        <w:t>сільських</w:t>
      </w:r>
      <w:proofErr w:type="spellEnd"/>
      <w:r w:rsidRPr="003F4291">
        <w:rPr>
          <w:sz w:val="28"/>
          <w:szCs w:val="28"/>
          <w:lang w:val="ru-RU" w:eastAsia="ru-RU"/>
        </w:rPr>
        <w:t xml:space="preserve"> </w:t>
      </w:r>
      <w:proofErr w:type="spellStart"/>
      <w:r w:rsidRPr="003F4291">
        <w:rPr>
          <w:sz w:val="28"/>
          <w:szCs w:val="28"/>
          <w:lang w:val="ru-RU" w:eastAsia="ru-RU"/>
        </w:rPr>
        <w:t>поселень</w:t>
      </w:r>
      <w:proofErr w:type="spellEnd"/>
      <w:r w:rsidRPr="003F4291">
        <w:rPr>
          <w:sz w:val="28"/>
          <w:szCs w:val="28"/>
          <w:lang w:val="ru-RU" w:eastAsia="ru-RU"/>
        </w:rPr>
        <w:t xml:space="preserve">», ДБН Б.1.1-15-2012 «Склад та </w:t>
      </w:r>
      <w:proofErr w:type="spellStart"/>
      <w:r w:rsidRPr="003F4291">
        <w:rPr>
          <w:sz w:val="28"/>
          <w:szCs w:val="28"/>
          <w:lang w:val="ru-RU" w:eastAsia="ru-RU"/>
        </w:rPr>
        <w:t>змі</w:t>
      </w:r>
      <w:proofErr w:type="gramStart"/>
      <w:r w:rsidRPr="003F4291">
        <w:rPr>
          <w:sz w:val="28"/>
          <w:szCs w:val="28"/>
          <w:lang w:val="ru-RU" w:eastAsia="ru-RU"/>
        </w:rPr>
        <w:t>ст</w:t>
      </w:r>
      <w:proofErr w:type="spellEnd"/>
      <w:proofErr w:type="gramEnd"/>
      <w:r w:rsidRPr="003F4291">
        <w:rPr>
          <w:sz w:val="28"/>
          <w:szCs w:val="28"/>
          <w:lang w:val="ru-RU" w:eastAsia="ru-RU"/>
        </w:rPr>
        <w:t xml:space="preserve"> генерального плану </w:t>
      </w:r>
      <w:proofErr w:type="spellStart"/>
      <w:r w:rsidRPr="003F4291">
        <w:rPr>
          <w:sz w:val="28"/>
          <w:szCs w:val="28"/>
          <w:lang w:val="ru-RU" w:eastAsia="ru-RU"/>
        </w:rPr>
        <w:t>населеного</w:t>
      </w:r>
      <w:proofErr w:type="spellEnd"/>
      <w:r w:rsidRPr="003F4291">
        <w:rPr>
          <w:sz w:val="28"/>
          <w:szCs w:val="28"/>
          <w:lang w:val="ru-RU" w:eastAsia="ru-RU"/>
        </w:rPr>
        <w:t xml:space="preserve"> пункту», Земельного Кодексу </w:t>
      </w:r>
      <w:proofErr w:type="spellStart"/>
      <w:r w:rsidRPr="003F4291">
        <w:rPr>
          <w:sz w:val="28"/>
          <w:szCs w:val="28"/>
          <w:lang w:val="ru-RU" w:eastAsia="ru-RU"/>
        </w:rPr>
        <w:t>України</w:t>
      </w:r>
      <w:proofErr w:type="spellEnd"/>
      <w:r w:rsidRPr="003F4291">
        <w:rPr>
          <w:sz w:val="28"/>
          <w:szCs w:val="28"/>
          <w:lang w:val="ru-RU" w:eastAsia="ru-RU"/>
        </w:rPr>
        <w:t xml:space="preserve">, Закону </w:t>
      </w:r>
      <w:proofErr w:type="spellStart"/>
      <w:r w:rsidRPr="003F4291">
        <w:rPr>
          <w:sz w:val="28"/>
          <w:szCs w:val="28"/>
          <w:lang w:val="ru-RU" w:eastAsia="ru-RU"/>
        </w:rPr>
        <w:t>України</w:t>
      </w:r>
      <w:proofErr w:type="spellEnd"/>
      <w:r w:rsidRPr="003F4291">
        <w:rPr>
          <w:sz w:val="28"/>
          <w:szCs w:val="28"/>
          <w:lang w:val="ru-RU" w:eastAsia="ru-RU"/>
        </w:rPr>
        <w:t xml:space="preserve"> «Про </w:t>
      </w:r>
      <w:proofErr w:type="spellStart"/>
      <w:r w:rsidRPr="003F4291">
        <w:rPr>
          <w:sz w:val="28"/>
          <w:szCs w:val="28"/>
          <w:lang w:val="ru-RU" w:eastAsia="ru-RU"/>
        </w:rPr>
        <w:t>регулювання</w:t>
      </w:r>
      <w:proofErr w:type="spellEnd"/>
      <w:r w:rsidRPr="003F4291">
        <w:rPr>
          <w:sz w:val="28"/>
          <w:szCs w:val="28"/>
          <w:lang w:val="ru-RU" w:eastAsia="ru-RU"/>
        </w:rPr>
        <w:t xml:space="preserve"> </w:t>
      </w:r>
      <w:proofErr w:type="spellStart"/>
      <w:r w:rsidRPr="003F4291">
        <w:rPr>
          <w:sz w:val="28"/>
          <w:szCs w:val="28"/>
          <w:lang w:val="ru-RU" w:eastAsia="ru-RU"/>
        </w:rPr>
        <w:t>містобудівної</w:t>
      </w:r>
      <w:proofErr w:type="spellEnd"/>
      <w:r w:rsidRPr="003F4291">
        <w:rPr>
          <w:sz w:val="28"/>
          <w:szCs w:val="28"/>
          <w:lang w:val="ru-RU" w:eastAsia="ru-RU"/>
        </w:rPr>
        <w:t xml:space="preserve"> </w:t>
      </w:r>
      <w:proofErr w:type="spellStart"/>
      <w:r w:rsidRPr="003F4291">
        <w:rPr>
          <w:sz w:val="28"/>
          <w:szCs w:val="28"/>
          <w:lang w:val="ru-RU" w:eastAsia="ru-RU"/>
        </w:rPr>
        <w:t>діяльності</w:t>
      </w:r>
      <w:proofErr w:type="spellEnd"/>
      <w:r w:rsidRPr="003F4291">
        <w:rPr>
          <w:sz w:val="28"/>
          <w:szCs w:val="28"/>
          <w:lang w:val="ru-RU" w:eastAsia="ru-RU"/>
        </w:rPr>
        <w:t xml:space="preserve">» та </w:t>
      </w:r>
      <w:proofErr w:type="spellStart"/>
      <w:r w:rsidRPr="003F4291">
        <w:rPr>
          <w:sz w:val="28"/>
          <w:szCs w:val="28"/>
          <w:lang w:val="ru-RU" w:eastAsia="ru-RU"/>
        </w:rPr>
        <w:t>іншим</w:t>
      </w:r>
      <w:proofErr w:type="spellEnd"/>
      <w:r w:rsidRPr="003F4291">
        <w:rPr>
          <w:sz w:val="28"/>
          <w:szCs w:val="28"/>
          <w:lang w:val="ru-RU" w:eastAsia="ru-RU"/>
        </w:rPr>
        <w:t xml:space="preserve"> нормативно </w:t>
      </w:r>
      <w:proofErr w:type="spellStart"/>
      <w:r w:rsidRPr="003F4291">
        <w:rPr>
          <w:sz w:val="28"/>
          <w:szCs w:val="28"/>
          <w:lang w:val="ru-RU" w:eastAsia="ru-RU"/>
        </w:rPr>
        <w:t>правовим</w:t>
      </w:r>
      <w:proofErr w:type="spellEnd"/>
      <w:r w:rsidRPr="003F4291">
        <w:rPr>
          <w:sz w:val="28"/>
          <w:szCs w:val="28"/>
          <w:lang w:val="ru-RU" w:eastAsia="ru-RU"/>
        </w:rPr>
        <w:t xml:space="preserve"> актам </w:t>
      </w:r>
      <w:proofErr w:type="spellStart"/>
      <w:r w:rsidRPr="003F4291">
        <w:rPr>
          <w:sz w:val="28"/>
          <w:szCs w:val="28"/>
          <w:lang w:val="ru-RU" w:eastAsia="ru-RU"/>
        </w:rPr>
        <w:t>місцевого</w:t>
      </w:r>
      <w:proofErr w:type="spellEnd"/>
      <w:r w:rsidRPr="003F4291">
        <w:rPr>
          <w:sz w:val="28"/>
          <w:szCs w:val="28"/>
          <w:lang w:val="ru-RU" w:eastAsia="ru-RU"/>
        </w:rPr>
        <w:t xml:space="preserve"> та </w:t>
      </w:r>
      <w:proofErr w:type="spellStart"/>
      <w:r w:rsidRPr="003F4291">
        <w:rPr>
          <w:sz w:val="28"/>
          <w:szCs w:val="28"/>
          <w:lang w:val="ru-RU" w:eastAsia="ru-RU"/>
        </w:rPr>
        <w:t>загальнодержавного</w:t>
      </w:r>
      <w:proofErr w:type="spellEnd"/>
      <w:r w:rsidRPr="003F4291">
        <w:rPr>
          <w:sz w:val="28"/>
          <w:szCs w:val="28"/>
          <w:lang w:val="ru-RU" w:eastAsia="ru-RU"/>
        </w:rPr>
        <w:t xml:space="preserve"> </w:t>
      </w:r>
      <w:proofErr w:type="spellStart"/>
      <w:r w:rsidRPr="003F4291">
        <w:rPr>
          <w:sz w:val="28"/>
          <w:szCs w:val="28"/>
          <w:lang w:val="ru-RU" w:eastAsia="ru-RU"/>
        </w:rPr>
        <w:t>значення</w:t>
      </w:r>
      <w:proofErr w:type="spellEnd"/>
      <w:r w:rsidRPr="003F4291">
        <w:rPr>
          <w:sz w:val="28"/>
          <w:szCs w:val="28"/>
          <w:lang w:val="ru-RU" w:eastAsia="ru-RU"/>
        </w:rPr>
        <w:t>.</w:t>
      </w:r>
    </w:p>
    <w:p w:rsidR="000746D0" w:rsidRPr="00BA3766" w:rsidRDefault="00CF7C2E" w:rsidP="003F4291">
      <w:pPr>
        <w:widowControl/>
        <w:autoSpaceDE/>
        <w:autoSpaceDN/>
        <w:adjustRightInd/>
        <w:ind w:firstLine="851"/>
        <w:contextualSpacing/>
        <w:jc w:val="both"/>
        <w:rPr>
          <w:bCs/>
          <w:sz w:val="28"/>
          <w:szCs w:val="28"/>
        </w:rPr>
      </w:pPr>
      <w:r w:rsidRPr="00BA3766">
        <w:rPr>
          <w:bCs/>
          <w:sz w:val="28"/>
          <w:szCs w:val="28"/>
        </w:rPr>
        <w:t>Д</w:t>
      </w:r>
      <w:r w:rsidR="000746D0" w:rsidRPr="00BA3766">
        <w:rPr>
          <w:bCs/>
          <w:sz w:val="28"/>
          <w:szCs w:val="28"/>
        </w:rPr>
        <w:t xml:space="preserve">оповідач </w:t>
      </w:r>
      <w:r w:rsidR="000746D0" w:rsidRPr="0009516F">
        <w:rPr>
          <w:bCs/>
          <w:sz w:val="28"/>
          <w:szCs w:val="28"/>
          <w:u w:val="single"/>
        </w:rPr>
        <w:t>Собол</w:t>
      </w:r>
      <w:r w:rsidRPr="0009516F">
        <w:rPr>
          <w:bCs/>
          <w:sz w:val="28"/>
          <w:szCs w:val="28"/>
          <w:u w:val="single"/>
        </w:rPr>
        <w:t>є</w:t>
      </w:r>
      <w:r w:rsidR="000746D0" w:rsidRPr="0009516F">
        <w:rPr>
          <w:bCs/>
          <w:sz w:val="28"/>
          <w:szCs w:val="28"/>
          <w:u w:val="single"/>
        </w:rPr>
        <w:t>в К.О.</w:t>
      </w:r>
      <w:r w:rsidR="000746D0" w:rsidRPr="00BA3766">
        <w:rPr>
          <w:bCs/>
          <w:sz w:val="28"/>
          <w:szCs w:val="28"/>
        </w:rPr>
        <w:t xml:space="preserve"> виклав головні положення проекту, метою якого, відповідно до завдання на проектування, є розробка містобудівної документації, </w:t>
      </w:r>
      <w:r w:rsidR="000746D0" w:rsidRPr="00BA3766">
        <w:rPr>
          <w:bCs/>
          <w:sz w:val="28"/>
          <w:szCs w:val="28"/>
        </w:rPr>
        <w:lastRenderedPageBreak/>
        <w:t>призначеної для обґрунтування довгострокової стратегії планування та забудови території міста з урахуванням державних, громадських та приватних інтересів.</w:t>
      </w:r>
    </w:p>
    <w:p w:rsidR="000746D0" w:rsidRPr="00BA3766" w:rsidRDefault="000746D0" w:rsidP="003F4291">
      <w:pPr>
        <w:widowControl/>
        <w:autoSpaceDE/>
        <w:autoSpaceDN/>
        <w:adjustRightInd/>
        <w:ind w:firstLine="851"/>
        <w:contextualSpacing/>
        <w:jc w:val="both"/>
        <w:rPr>
          <w:bCs/>
          <w:sz w:val="28"/>
          <w:szCs w:val="28"/>
        </w:rPr>
      </w:pPr>
      <w:r w:rsidRPr="00BA3766">
        <w:rPr>
          <w:bCs/>
          <w:sz w:val="28"/>
          <w:szCs w:val="28"/>
        </w:rPr>
        <w:t xml:space="preserve">Він зазначив, що оновлення Генерального плану та </w:t>
      </w:r>
      <w:r w:rsidR="0009516F" w:rsidRPr="0009516F">
        <w:rPr>
          <w:bCs/>
          <w:sz w:val="28"/>
          <w:szCs w:val="28"/>
        </w:rPr>
        <w:t xml:space="preserve">розробка </w:t>
      </w:r>
      <w:r w:rsidRPr="00BA3766">
        <w:rPr>
          <w:bCs/>
          <w:sz w:val="28"/>
          <w:szCs w:val="28"/>
        </w:rPr>
        <w:t>плану зонування території дасть можливість отримувати найбільш повну інформацію про належність території до відповідних функціональних зон, їх сучасне та перспективне призначення екологічну, інженерно-геологічну ситуацію, стан забудови та інженерного забезпечення, і в свою чергу, підвищить швидкість та ефективність прийняття рішення про віднесення територій та земельних ділянок до інвестиційно привабливих, дасть можливість розробити необхідну землевпорядну документацію, скоротить терміни видачі дозвільних документів та містобудівних умов.</w:t>
      </w:r>
    </w:p>
    <w:p w:rsidR="000746D0" w:rsidRPr="00BA3766" w:rsidRDefault="000746D0" w:rsidP="000746D0">
      <w:pPr>
        <w:widowControl/>
        <w:autoSpaceDE/>
        <w:autoSpaceDN/>
        <w:adjustRightInd/>
        <w:ind w:firstLine="851"/>
        <w:contextualSpacing/>
        <w:jc w:val="both"/>
        <w:rPr>
          <w:bCs/>
          <w:sz w:val="28"/>
          <w:szCs w:val="28"/>
        </w:rPr>
      </w:pPr>
      <w:r w:rsidRPr="00BA3766">
        <w:rPr>
          <w:bCs/>
          <w:sz w:val="28"/>
          <w:szCs w:val="28"/>
        </w:rPr>
        <w:t>Основні показники генерального плану орієнтовні і розраховані на 2035 р.</w:t>
      </w:r>
    </w:p>
    <w:p w:rsidR="000746D0" w:rsidRPr="00BA3766" w:rsidRDefault="000746D0" w:rsidP="000746D0">
      <w:pPr>
        <w:widowControl/>
        <w:autoSpaceDE/>
        <w:autoSpaceDN/>
        <w:adjustRightInd/>
        <w:ind w:firstLine="851"/>
        <w:contextualSpacing/>
        <w:jc w:val="both"/>
        <w:rPr>
          <w:bCs/>
          <w:sz w:val="28"/>
          <w:szCs w:val="28"/>
        </w:rPr>
      </w:pPr>
      <w:r w:rsidRPr="00BA3766">
        <w:rPr>
          <w:bCs/>
          <w:sz w:val="28"/>
          <w:szCs w:val="28"/>
        </w:rPr>
        <w:t>Строк дії генерального плану не обмежується.</w:t>
      </w:r>
    </w:p>
    <w:p w:rsidR="000746D0" w:rsidRPr="00BA3766" w:rsidRDefault="000746D0" w:rsidP="000746D0">
      <w:pPr>
        <w:widowControl/>
        <w:autoSpaceDE/>
        <w:autoSpaceDN/>
        <w:adjustRightInd/>
        <w:ind w:firstLine="851"/>
        <w:contextualSpacing/>
        <w:jc w:val="both"/>
        <w:rPr>
          <w:bCs/>
          <w:sz w:val="28"/>
          <w:szCs w:val="28"/>
        </w:rPr>
      </w:pPr>
      <w:r w:rsidRPr="00BA3766">
        <w:rPr>
          <w:bCs/>
          <w:sz w:val="28"/>
          <w:szCs w:val="28"/>
        </w:rPr>
        <w:t xml:space="preserve">В </w:t>
      </w:r>
      <w:r w:rsidR="00CF7C2E" w:rsidRPr="00BA3766">
        <w:rPr>
          <w:bCs/>
          <w:sz w:val="28"/>
          <w:szCs w:val="28"/>
        </w:rPr>
        <w:t>з</w:t>
      </w:r>
      <w:r w:rsidRPr="00BA3766">
        <w:rPr>
          <w:bCs/>
          <w:sz w:val="28"/>
          <w:szCs w:val="28"/>
        </w:rPr>
        <w:t>мінах до генерального плану представлений ймовірний прогноз розвитку міста. Базуючись на демографічних тенденціях, аналізі соціально-економічної ситуації в місті, можна припустити, що найбільш імовірним є «інерційний» розвиток міста.</w:t>
      </w:r>
    </w:p>
    <w:p w:rsidR="000746D0" w:rsidRPr="00BA3766" w:rsidRDefault="000746D0" w:rsidP="000746D0">
      <w:pPr>
        <w:widowControl/>
        <w:autoSpaceDE/>
        <w:autoSpaceDN/>
        <w:adjustRightInd/>
        <w:ind w:firstLine="851"/>
        <w:contextualSpacing/>
        <w:jc w:val="both"/>
        <w:rPr>
          <w:bCs/>
          <w:sz w:val="28"/>
          <w:szCs w:val="28"/>
        </w:rPr>
      </w:pPr>
      <w:r w:rsidRPr="00BA3766">
        <w:rPr>
          <w:bCs/>
          <w:sz w:val="28"/>
          <w:szCs w:val="28"/>
        </w:rPr>
        <w:t>На</w:t>
      </w:r>
      <w:r w:rsidRPr="00BA3766">
        <w:rPr>
          <w:bCs/>
          <w:sz w:val="28"/>
          <w:szCs w:val="28"/>
          <w:lang w:val="ru-RU"/>
        </w:rPr>
        <w:t xml:space="preserve"> </w:t>
      </w:r>
      <w:proofErr w:type="spellStart"/>
      <w:r w:rsidRPr="00BA3766">
        <w:rPr>
          <w:bCs/>
          <w:sz w:val="28"/>
          <w:szCs w:val="28"/>
          <w:lang w:val="ru-RU"/>
        </w:rPr>
        <w:t>підставі</w:t>
      </w:r>
      <w:proofErr w:type="spellEnd"/>
      <w:r w:rsidRPr="00BA3766">
        <w:rPr>
          <w:bCs/>
          <w:sz w:val="28"/>
          <w:szCs w:val="28"/>
          <w:lang w:val="ru-RU"/>
        </w:rPr>
        <w:t xml:space="preserve"> </w:t>
      </w:r>
      <w:proofErr w:type="spellStart"/>
      <w:r w:rsidRPr="00BA3766">
        <w:rPr>
          <w:bCs/>
          <w:sz w:val="28"/>
          <w:szCs w:val="28"/>
          <w:lang w:val="ru-RU"/>
        </w:rPr>
        <w:t>аналізу</w:t>
      </w:r>
      <w:proofErr w:type="spellEnd"/>
      <w:r w:rsidRPr="00BA3766">
        <w:rPr>
          <w:bCs/>
          <w:sz w:val="28"/>
          <w:szCs w:val="28"/>
          <w:lang w:val="ru-RU"/>
        </w:rPr>
        <w:t xml:space="preserve"> </w:t>
      </w:r>
      <w:proofErr w:type="spellStart"/>
      <w:r w:rsidRPr="00BA3766">
        <w:rPr>
          <w:bCs/>
          <w:sz w:val="28"/>
          <w:szCs w:val="28"/>
          <w:lang w:val="ru-RU"/>
        </w:rPr>
        <w:t>чисельності</w:t>
      </w:r>
      <w:proofErr w:type="spellEnd"/>
      <w:r w:rsidRPr="00BA3766">
        <w:rPr>
          <w:bCs/>
          <w:sz w:val="28"/>
          <w:szCs w:val="28"/>
          <w:lang w:val="ru-RU"/>
        </w:rPr>
        <w:t xml:space="preserve"> </w:t>
      </w:r>
      <w:proofErr w:type="spellStart"/>
      <w:r w:rsidRPr="00BA3766">
        <w:rPr>
          <w:bCs/>
          <w:sz w:val="28"/>
          <w:szCs w:val="28"/>
          <w:lang w:val="ru-RU"/>
        </w:rPr>
        <w:t>населення</w:t>
      </w:r>
      <w:proofErr w:type="spellEnd"/>
      <w:r w:rsidRPr="00BA3766">
        <w:rPr>
          <w:bCs/>
          <w:sz w:val="28"/>
          <w:szCs w:val="28"/>
          <w:lang w:val="ru-RU"/>
        </w:rPr>
        <w:t xml:space="preserve"> </w:t>
      </w:r>
      <w:proofErr w:type="spellStart"/>
      <w:r w:rsidRPr="00BA3766">
        <w:rPr>
          <w:bCs/>
          <w:sz w:val="28"/>
          <w:szCs w:val="28"/>
          <w:lang w:val="ru-RU"/>
        </w:rPr>
        <w:t>України</w:t>
      </w:r>
      <w:proofErr w:type="spellEnd"/>
      <w:r w:rsidRPr="00BA3766">
        <w:rPr>
          <w:bCs/>
          <w:sz w:val="28"/>
          <w:szCs w:val="28"/>
          <w:lang w:val="ru-RU"/>
        </w:rPr>
        <w:t xml:space="preserve"> за </w:t>
      </w:r>
      <w:proofErr w:type="spellStart"/>
      <w:r w:rsidRPr="00BA3766">
        <w:rPr>
          <w:bCs/>
          <w:sz w:val="28"/>
          <w:szCs w:val="28"/>
          <w:lang w:val="ru-RU"/>
        </w:rPr>
        <w:t>останні</w:t>
      </w:r>
      <w:proofErr w:type="spellEnd"/>
      <w:r w:rsidRPr="00BA3766">
        <w:rPr>
          <w:bCs/>
          <w:sz w:val="28"/>
          <w:szCs w:val="28"/>
          <w:lang w:val="ru-RU"/>
        </w:rPr>
        <w:t xml:space="preserve"> 15 </w:t>
      </w:r>
      <w:proofErr w:type="spellStart"/>
      <w:r w:rsidRPr="00BA3766">
        <w:rPr>
          <w:bCs/>
          <w:sz w:val="28"/>
          <w:szCs w:val="28"/>
          <w:lang w:val="ru-RU"/>
        </w:rPr>
        <w:t>років</w:t>
      </w:r>
      <w:proofErr w:type="spellEnd"/>
      <w:r w:rsidRPr="00BA3766">
        <w:rPr>
          <w:bCs/>
          <w:sz w:val="28"/>
          <w:szCs w:val="28"/>
          <w:lang w:val="ru-RU"/>
        </w:rPr>
        <w:t xml:space="preserve"> </w:t>
      </w:r>
      <w:r w:rsidRPr="00BA3766">
        <w:rPr>
          <w:bCs/>
          <w:sz w:val="28"/>
          <w:szCs w:val="28"/>
        </w:rPr>
        <w:t>прогнозується</w:t>
      </w:r>
      <w:r w:rsidRPr="00BA3766">
        <w:rPr>
          <w:bCs/>
          <w:sz w:val="28"/>
          <w:szCs w:val="28"/>
          <w:lang w:val="ru-RU"/>
        </w:rPr>
        <w:t xml:space="preserve">, </w:t>
      </w:r>
      <w:proofErr w:type="spellStart"/>
      <w:r w:rsidRPr="00BA3766">
        <w:rPr>
          <w:bCs/>
          <w:sz w:val="28"/>
          <w:szCs w:val="28"/>
          <w:lang w:val="ru-RU"/>
        </w:rPr>
        <w:t>що</w:t>
      </w:r>
      <w:proofErr w:type="spellEnd"/>
      <w:r w:rsidRPr="00BA3766">
        <w:rPr>
          <w:bCs/>
          <w:sz w:val="28"/>
          <w:szCs w:val="28"/>
          <w:lang w:val="ru-RU"/>
        </w:rPr>
        <w:t xml:space="preserve"> </w:t>
      </w:r>
      <w:proofErr w:type="spellStart"/>
      <w:r w:rsidRPr="00BA3766">
        <w:rPr>
          <w:bCs/>
          <w:sz w:val="28"/>
          <w:szCs w:val="28"/>
          <w:lang w:val="ru-RU"/>
        </w:rPr>
        <w:t>кількість</w:t>
      </w:r>
      <w:proofErr w:type="spellEnd"/>
      <w:r w:rsidRPr="00BA3766">
        <w:rPr>
          <w:bCs/>
          <w:sz w:val="28"/>
          <w:szCs w:val="28"/>
          <w:lang w:val="ru-RU"/>
        </w:rPr>
        <w:t xml:space="preserve"> </w:t>
      </w:r>
      <w:proofErr w:type="spellStart"/>
      <w:r w:rsidRPr="00BA3766">
        <w:rPr>
          <w:bCs/>
          <w:sz w:val="28"/>
          <w:szCs w:val="28"/>
          <w:lang w:val="ru-RU"/>
        </w:rPr>
        <w:t>жителів</w:t>
      </w:r>
      <w:proofErr w:type="spellEnd"/>
      <w:r w:rsidRPr="00BA3766">
        <w:rPr>
          <w:bCs/>
          <w:sz w:val="28"/>
          <w:szCs w:val="28"/>
          <w:lang w:val="ru-RU"/>
        </w:rPr>
        <w:t xml:space="preserve"> Покрова до 2035 року </w:t>
      </w:r>
      <w:proofErr w:type="spellStart"/>
      <w:r w:rsidRPr="00BA3766">
        <w:rPr>
          <w:bCs/>
          <w:sz w:val="28"/>
          <w:szCs w:val="28"/>
          <w:lang w:val="ru-RU"/>
        </w:rPr>
        <w:t>скоротиться</w:t>
      </w:r>
      <w:proofErr w:type="spellEnd"/>
      <w:r w:rsidRPr="00BA3766">
        <w:rPr>
          <w:bCs/>
          <w:sz w:val="28"/>
          <w:szCs w:val="28"/>
          <w:lang w:val="ru-RU"/>
        </w:rPr>
        <w:t xml:space="preserve"> на 3 </w:t>
      </w:r>
      <w:proofErr w:type="spellStart"/>
      <w:r w:rsidRPr="00BA3766">
        <w:rPr>
          <w:bCs/>
          <w:sz w:val="28"/>
          <w:szCs w:val="28"/>
          <w:lang w:val="ru-RU"/>
        </w:rPr>
        <w:t>тисячі</w:t>
      </w:r>
      <w:proofErr w:type="spellEnd"/>
      <w:r w:rsidRPr="00BA3766">
        <w:rPr>
          <w:bCs/>
          <w:sz w:val="28"/>
          <w:szCs w:val="28"/>
          <w:lang w:val="ru-RU"/>
        </w:rPr>
        <w:t xml:space="preserve">. </w:t>
      </w:r>
      <w:proofErr w:type="spellStart"/>
      <w:r w:rsidRPr="00BA3766">
        <w:rPr>
          <w:bCs/>
          <w:sz w:val="28"/>
          <w:szCs w:val="28"/>
          <w:lang w:val="ru-RU"/>
        </w:rPr>
        <w:t>Проте</w:t>
      </w:r>
      <w:proofErr w:type="spellEnd"/>
      <w:r w:rsidRPr="00BA3766">
        <w:rPr>
          <w:bCs/>
          <w:sz w:val="28"/>
          <w:szCs w:val="28"/>
          <w:lang w:val="ru-RU"/>
        </w:rPr>
        <w:t xml:space="preserve">, в </w:t>
      </w:r>
      <w:proofErr w:type="spellStart"/>
      <w:r w:rsidRPr="00BA3766">
        <w:rPr>
          <w:bCs/>
          <w:sz w:val="28"/>
          <w:szCs w:val="28"/>
          <w:lang w:val="ru-RU"/>
        </w:rPr>
        <w:t>генплані</w:t>
      </w:r>
      <w:proofErr w:type="spellEnd"/>
      <w:r w:rsidRPr="00BA3766">
        <w:rPr>
          <w:bCs/>
          <w:sz w:val="28"/>
          <w:szCs w:val="28"/>
          <w:lang w:val="ru-RU"/>
        </w:rPr>
        <w:t xml:space="preserve"> </w:t>
      </w:r>
      <w:proofErr w:type="spellStart"/>
      <w:r w:rsidRPr="00BA3766">
        <w:rPr>
          <w:bCs/>
          <w:sz w:val="28"/>
          <w:szCs w:val="28"/>
          <w:lang w:val="ru-RU"/>
        </w:rPr>
        <w:t>передбачено</w:t>
      </w:r>
      <w:proofErr w:type="spellEnd"/>
      <w:r w:rsidRPr="00BA3766">
        <w:rPr>
          <w:bCs/>
          <w:sz w:val="28"/>
          <w:szCs w:val="28"/>
          <w:lang w:val="ru-RU"/>
        </w:rPr>
        <w:t xml:space="preserve"> </w:t>
      </w:r>
      <w:proofErr w:type="spellStart"/>
      <w:r w:rsidRPr="00BA3766">
        <w:rPr>
          <w:bCs/>
          <w:sz w:val="28"/>
          <w:szCs w:val="28"/>
          <w:lang w:val="ru-RU"/>
        </w:rPr>
        <w:t>місце</w:t>
      </w:r>
      <w:proofErr w:type="spellEnd"/>
      <w:r w:rsidRPr="00BA3766">
        <w:rPr>
          <w:bCs/>
          <w:sz w:val="28"/>
          <w:szCs w:val="28"/>
          <w:lang w:val="ru-RU"/>
        </w:rPr>
        <w:t xml:space="preserve"> для </w:t>
      </w:r>
      <w:proofErr w:type="spellStart"/>
      <w:r w:rsidRPr="00BA3766">
        <w:rPr>
          <w:bCs/>
          <w:sz w:val="28"/>
          <w:szCs w:val="28"/>
          <w:lang w:val="ru-RU"/>
        </w:rPr>
        <w:t>житлового</w:t>
      </w:r>
      <w:proofErr w:type="spellEnd"/>
      <w:r w:rsidRPr="00BA3766">
        <w:rPr>
          <w:bCs/>
          <w:sz w:val="28"/>
          <w:szCs w:val="28"/>
          <w:lang w:val="ru-RU"/>
        </w:rPr>
        <w:t xml:space="preserve"> </w:t>
      </w:r>
      <w:proofErr w:type="spellStart"/>
      <w:r w:rsidRPr="00BA3766">
        <w:rPr>
          <w:bCs/>
          <w:sz w:val="28"/>
          <w:szCs w:val="28"/>
          <w:lang w:val="ru-RU"/>
        </w:rPr>
        <w:t>будівництва</w:t>
      </w:r>
      <w:proofErr w:type="spellEnd"/>
      <w:r w:rsidRPr="00BA3766">
        <w:rPr>
          <w:bCs/>
          <w:sz w:val="28"/>
          <w:szCs w:val="28"/>
          <w:lang w:val="ru-RU"/>
        </w:rPr>
        <w:t xml:space="preserve"> - </w:t>
      </w:r>
      <w:proofErr w:type="spellStart"/>
      <w:r w:rsidRPr="00BA3766">
        <w:rPr>
          <w:bCs/>
          <w:sz w:val="28"/>
          <w:szCs w:val="28"/>
          <w:lang w:val="ru-RU"/>
        </w:rPr>
        <w:t>близько</w:t>
      </w:r>
      <w:proofErr w:type="spellEnd"/>
      <w:r w:rsidRPr="00BA3766">
        <w:rPr>
          <w:bCs/>
          <w:sz w:val="28"/>
          <w:szCs w:val="28"/>
          <w:lang w:val="ru-RU"/>
        </w:rPr>
        <w:t xml:space="preserve"> 260 </w:t>
      </w:r>
      <w:proofErr w:type="spellStart"/>
      <w:r w:rsidRPr="00BA3766">
        <w:rPr>
          <w:bCs/>
          <w:sz w:val="28"/>
          <w:szCs w:val="28"/>
          <w:lang w:val="ru-RU"/>
        </w:rPr>
        <w:t>приватних</w:t>
      </w:r>
      <w:proofErr w:type="spellEnd"/>
      <w:r w:rsidRPr="00BA3766">
        <w:rPr>
          <w:bCs/>
          <w:sz w:val="28"/>
          <w:szCs w:val="28"/>
          <w:lang w:val="ru-RU"/>
        </w:rPr>
        <w:t xml:space="preserve"> </w:t>
      </w:r>
      <w:proofErr w:type="spellStart"/>
      <w:r w:rsidRPr="00BA3766">
        <w:rPr>
          <w:bCs/>
          <w:sz w:val="28"/>
          <w:szCs w:val="28"/>
          <w:lang w:val="ru-RU"/>
        </w:rPr>
        <w:t>будинків</w:t>
      </w:r>
      <w:proofErr w:type="spellEnd"/>
      <w:r w:rsidRPr="00BA3766">
        <w:rPr>
          <w:bCs/>
          <w:sz w:val="28"/>
          <w:szCs w:val="28"/>
          <w:lang w:val="ru-RU"/>
        </w:rPr>
        <w:t xml:space="preserve"> і 1000 квартир в </w:t>
      </w:r>
      <w:proofErr w:type="spellStart"/>
      <w:r w:rsidRPr="00BA3766">
        <w:rPr>
          <w:bCs/>
          <w:sz w:val="28"/>
          <w:szCs w:val="28"/>
          <w:lang w:val="ru-RU"/>
        </w:rPr>
        <w:t>багатоквартирних</w:t>
      </w:r>
      <w:proofErr w:type="spellEnd"/>
      <w:r w:rsidRPr="00BA3766">
        <w:rPr>
          <w:bCs/>
          <w:sz w:val="28"/>
          <w:szCs w:val="28"/>
          <w:lang w:val="ru-RU"/>
        </w:rPr>
        <w:t xml:space="preserve"> </w:t>
      </w:r>
      <w:proofErr w:type="spellStart"/>
      <w:r w:rsidRPr="00BA3766">
        <w:rPr>
          <w:bCs/>
          <w:sz w:val="28"/>
          <w:szCs w:val="28"/>
          <w:lang w:val="ru-RU"/>
        </w:rPr>
        <w:t>будинках</w:t>
      </w:r>
      <w:proofErr w:type="spellEnd"/>
      <w:r w:rsidRPr="00BA3766">
        <w:rPr>
          <w:bCs/>
          <w:sz w:val="28"/>
          <w:szCs w:val="28"/>
          <w:lang w:val="ru-RU"/>
        </w:rPr>
        <w:t xml:space="preserve">. </w:t>
      </w:r>
      <w:proofErr w:type="spellStart"/>
      <w:r w:rsidRPr="00BA3766">
        <w:rPr>
          <w:bCs/>
          <w:sz w:val="28"/>
          <w:szCs w:val="28"/>
          <w:lang w:val="ru-RU"/>
        </w:rPr>
        <w:t>Така</w:t>
      </w:r>
      <w:proofErr w:type="spellEnd"/>
      <w:r w:rsidRPr="00BA3766">
        <w:rPr>
          <w:bCs/>
          <w:sz w:val="28"/>
          <w:szCs w:val="28"/>
          <w:lang w:val="ru-RU"/>
        </w:rPr>
        <w:t xml:space="preserve"> </w:t>
      </w:r>
      <w:proofErr w:type="spellStart"/>
      <w:r w:rsidRPr="00BA3766">
        <w:rPr>
          <w:bCs/>
          <w:sz w:val="28"/>
          <w:szCs w:val="28"/>
          <w:lang w:val="ru-RU"/>
        </w:rPr>
        <w:t>кількість</w:t>
      </w:r>
      <w:proofErr w:type="spellEnd"/>
      <w:r w:rsidRPr="00BA3766">
        <w:rPr>
          <w:bCs/>
          <w:sz w:val="28"/>
          <w:szCs w:val="28"/>
          <w:lang w:val="ru-RU"/>
        </w:rPr>
        <w:t xml:space="preserve"> нового </w:t>
      </w:r>
      <w:proofErr w:type="spellStart"/>
      <w:r w:rsidRPr="00BA3766">
        <w:rPr>
          <w:bCs/>
          <w:sz w:val="28"/>
          <w:szCs w:val="28"/>
          <w:lang w:val="ru-RU"/>
        </w:rPr>
        <w:t>житла</w:t>
      </w:r>
      <w:proofErr w:type="spellEnd"/>
      <w:r w:rsidRPr="00BA3766">
        <w:rPr>
          <w:bCs/>
          <w:sz w:val="28"/>
          <w:szCs w:val="28"/>
          <w:lang w:val="ru-RU"/>
        </w:rPr>
        <w:t xml:space="preserve"> </w:t>
      </w:r>
      <w:proofErr w:type="spellStart"/>
      <w:r w:rsidRPr="00BA3766">
        <w:rPr>
          <w:bCs/>
          <w:sz w:val="28"/>
          <w:szCs w:val="28"/>
          <w:lang w:val="ru-RU"/>
        </w:rPr>
        <w:t>необхідно</w:t>
      </w:r>
      <w:proofErr w:type="spellEnd"/>
      <w:r w:rsidRPr="00BA3766">
        <w:rPr>
          <w:bCs/>
          <w:sz w:val="28"/>
          <w:szCs w:val="28"/>
          <w:lang w:val="ru-RU"/>
        </w:rPr>
        <w:t xml:space="preserve">, </w:t>
      </w:r>
      <w:proofErr w:type="spellStart"/>
      <w:r w:rsidRPr="00BA3766">
        <w:rPr>
          <w:bCs/>
          <w:sz w:val="28"/>
          <w:szCs w:val="28"/>
          <w:lang w:val="ru-RU"/>
        </w:rPr>
        <w:t>щоб</w:t>
      </w:r>
      <w:proofErr w:type="spellEnd"/>
      <w:r w:rsidRPr="00BA3766">
        <w:rPr>
          <w:bCs/>
          <w:sz w:val="28"/>
          <w:szCs w:val="28"/>
          <w:lang w:val="ru-RU"/>
        </w:rPr>
        <w:t xml:space="preserve"> </w:t>
      </w:r>
      <w:proofErr w:type="spellStart"/>
      <w:r w:rsidRPr="00BA3766">
        <w:rPr>
          <w:bCs/>
          <w:sz w:val="28"/>
          <w:szCs w:val="28"/>
          <w:lang w:val="ru-RU"/>
        </w:rPr>
        <w:t>забезпечити</w:t>
      </w:r>
      <w:proofErr w:type="spellEnd"/>
      <w:r w:rsidRPr="00BA3766">
        <w:rPr>
          <w:bCs/>
          <w:sz w:val="28"/>
          <w:szCs w:val="28"/>
          <w:lang w:val="ru-RU"/>
        </w:rPr>
        <w:t xml:space="preserve"> </w:t>
      </w:r>
      <w:proofErr w:type="spellStart"/>
      <w:r w:rsidRPr="00BA3766">
        <w:rPr>
          <w:bCs/>
          <w:sz w:val="28"/>
          <w:szCs w:val="28"/>
          <w:lang w:val="ru-RU"/>
        </w:rPr>
        <w:t>прийнятну</w:t>
      </w:r>
      <w:proofErr w:type="spellEnd"/>
      <w:r w:rsidRPr="00BA3766">
        <w:rPr>
          <w:bCs/>
          <w:sz w:val="28"/>
          <w:szCs w:val="28"/>
          <w:lang w:val="ru-RU"/>
        </w:rPr>
        <w:t xml:space="preserve"> </w:t>
      </w:r>
      <w:proofErr w:type="spellStart"/>
      <w:r w:rsidRPr="00BA3766">
        <w:rPr>
          <w:bCs/>
          <w:sz w:val="28"/>
          <w:szCs w:val="28"/>
          <w:lang w:val="ru-RU"/>
        </w:rPr>
        <w:t>житлову</w:t>
      </w:r>
      <w:proofErr w:type="spellEnd"/>
      <w:r w:rsidRPr="00BA3766">
        <w:rPr>
          <w:bCs/>
          <w:sz w:val="28"/>
          <w:szCs w:val="28"/>
          <w:lang w:val="ru-RU"/>
        </w:rPr>
        <w:t xml:space="preserve"> </w:t>
      </w:r>
      <w:proofErr w:type="spellStart"/>
      <w:r w:rsidRPr="00BA3766">
        <w:rPr>
          <w:bCs/>
          <w:sz w:val="28"/>
          <w:szCs w:val="28"/>
          <w:lang w:val="ru-RU"/>
        </w:rPr>
        <w:t>площу</w:t>
      </w:r>
      <w:proofErr w:type="spellEnd"/>
      <w:r w:rsidRPr="00BA3766">
        <w:rPr>
          <w:bCs/>
          <w:sz w:val="28"/>
          <w:szCs w:val="28"/>
          <w:lang w:val="ru-RU"/>
        </w:rPr>
        <w:t xml:space="preserve"> </w:t>
      </w:r>
      <w:proofErr w:type="gramStart"/>
      <w:r w:rsidRPr="00BA3766">
        <w:rPr>
          <w:bCs/>
          <w:sz w:val="28"/>
          <w:szCs w:val="28"/>
          <w:lang w:val="ru-RU"/>
        </w:rPr>
        <w:t>для</w:t>
      </w:r>
      <w:proofErr w:type="gramEnd"/>
      <w:r w:rsidRPr="00BA3766">
        <w:rPr>
          <w:bCs/>
          <w:sz w:val="28"/>
          <w:szCs w:val="28"/>
          <w:lang w:val="ru-RU"/>
        </w:rPr>
        <w:t xml:space="preserve"> кожного </w:t>
      </w:r>
      <w:proofErr w:type="spellStart"/>
      <w:r w:rsidRPr="00BA3766">
        <w:rPr>
          <w:bCs/>
          <w:sz w:val="28"/>
          <w:szCs w:val="28"/>
          <w:lang w:val="ru-RU"/>
        </w:rPr>
        <w:t>городянина</w:t>
      </w:r>
      <w:proofErr w:type="spellEnd"/>
      <w:r w:rsidRPr="00BA3766">
        <w:rPr>
          <w:bCs/>
          <w:sz w:val="28"/>
          <w:szCs w:val="28"/>
          <w:lang w:val="ru-RU"/>
        </w:rPr>
        <w:t xml:space="preserve"> - 26,7 кв. м. на </w:t>
      </w:r>
      <w:proofErr w:type="spellStart"/>
      <w:r w:rsidRPr="00BA3766">
        <w:rPr>
          <w:bCs/>
          <w:sz w:val="28"/>
          <w:szCs w:val="28"/>
          <w:lang w:val="ru-RU"/>
        </w:rPr>
        <w:t>людину</w:t>
      </w:r>
      <w:proofErr w:type="spellEnd"/>
      <w:r w:rsidRPr="00BA3766">
        <w:rPr>
          <w:bCs/>
          <w:sz w:val="28"/>
          <w:szCs w:val="28"/>
          <w:lang w:val="ru-RU"/>
        </w:rPr>
        <w:t xml:space="preserve">. Зараз </w:t>
      </w:r>
      <w:proofErr w:type="spellStart"/>
      <w:r w:rsidRPr="00BA3766">
        <w:rPr>
          <w:bCs/>
          <w:sz w:val="28"/>
          <w:szCs w:val="28"/>
          <w:lang w:val="ru-RU"/>
        </w:rPr>
        <w:t>цей</w:t>
      </w:r>
      <w:proofErr w:type="spellEnd"/>
      <w:r w:rsidRPr="00BA3766">
        <w:rPr>
          <w:bCs/>
          <w:sz w:val="28"/>
          <w:szCs w:val="28"/>
          <w:lang w:val="ru-RU"/>
        </w:rPr>
        <w:t xml:space="preserve"> </w:t>
      </w:r>
      <w:proofErr w:type="spellStart"/>
      <w:r w:rsidRPr="00BA3766">
        <w:rPr>
          <w:bCs/>
          <w:sz w:val="28"/>
          <w:szCs w:val="28"/>
          <w:lang w:val="ru-RU"/>
        </w:rPr>
        <w:t>показник</w:t>
      </w:r>
      <w:proofErr w:type="spellEnd"/>
      <w:r w:rsidRPr="00BA3766">
        <w:rPr>
          <w:bCs/>
          <w:sz w:val="28"/>
          <w:szCs w:val="28"/>
          <w:lang w:val="ru-RU"/>
        </w:rPr>
        <w:t xml:space="preserve"> становить 21,6 кв. м / </w:t>
      </w:r>
      <w:proofErr w:type="spellStart"/>
      <w:r w:rsidRPr="00BA3766">
        <w:rPr>
          <w:bCs/>
          <w:sz w:val="28"/>
          <w:szCs w:val="28"/>
          <w:lang w:val="ru-RU"/>
        </w:rPr>
        <w:t>чол</w:t>
      </w:r>
      <w:proofErr w:type="spellEnd"/>
      <w:r w:rsidRPr="00BA3766">
        <w:rPr>
          <w:bCs/>
          <w:sz w:val="28"/>
          <w:szCs w:val="28"/>
          <w:lang w:val="ru-RU"/>
        </w:rPr>
        <w:t xml:space="preserve">., а за </w:t>
      </w:r>
      <w:proofErr w:type="spellStart"/>
      <w:r w:rsidRPr="00BA3766">
        <w:rPr>
          <w:bCs/>
          <w:sz w:val="28"/>
          <w:szCs w:val="28"/>
          <w:lang w:val="ru-RU"/>
        </w:rPr>
        <w:t>сучасними</w:t>
      </w:r>
      <w:proofErr w:type="spellEnd"/>
      <w:r w:rsidRPr="00BA3766">
        <w:rPr>
          <w:bCs/>
          <w:sz w:val="28"/>
          <w:szCs w:val="28"/>
          <w:lang w:val="ru-RU"/>
        </w:rPr>
        <w:t xml:space="preserve"> </w:t>
      </w:r>
      <w:proofErr w:type="spellStart"/>
      <w:r w:rsidRPr="00BA3766">
        <w:rPr>
          <w:bCs/>
          <w:sz w:val="28"/>
          <w:szCs w:val="28"/>
          <w:lang w:val="ru-RU"/>
        </w:rPr>
        <w:t>будівельними</w:t>
      </w:r>
      <w:proofErr w:type="spellEnd"/>
      <w:r w:rsidRPr="00BA3766">
        <w:rPr>
          <w:bCs/>
          <w:sz w:val="28"/>
          <w:szCs w:val="28"/>
          <w:lang w:val="ru-RU"/>
        </w:rPr>
        <w:t xml:space="preserve"> нормами </w:t>
      </w:r>
      <w:proofErr w:type="spellStart"/>
      <w:r w:rsidRPr="00BA3766">
        <w:rPr>
          <w:bCs/>
          <w:sz w:val="28"/>
          <w:szCs w:val="28"/>
          <w:lang w:val="ru-RU"/>
        </w:rPr>
        <w:t>потрібно</w:t>
      </w:r>
      <w:proofErr w:type="spellEnd"/>
      <w:r w:rsidRPr="00BA3766">
        <w:rPr>
          <w:bCs/>
          <w:sz w:val="28"/>
          <w:szCs w:val="28"/>
          <w:lang w:val="ru-RU"/>
        </w:rPr>
        <w:t xml:space="preserve"> </w:t>
      </w:r>
      <w:proofErr w:type="spellStart"/>
      <w:r w:rsidRPr="00BA3766">
        <w:rPr>
          <w:bCs/>
          <w:sz w:val="28"/>
          <w:szCs w:val="28"/>
          <w:lang w:val="ru-RU"/>
        </w:rPr>
        <w:t>близько</w:t>
      </w:r>
      <w:proofErr w:type="spellEnd"/>
      <w:r w:rsidRPr="00BA3766">
        <w:rPr>
          <w:bCs/>
          <w:sz w:val="28"/>
          <w:szCs w:val="28"/>
          <w:lang w:val="ru-RU"/>
        </w:rPr>
        <w:t xml:space="preserve"> 30 кв. м / </w:t>
      </w:r>
      <w:proofErr w:type="spellStart"/>
      <w:r w:rsidRPr="00BA3766">
        <w:rPr>
          <w:bCs/>
          <w:sz w:val="28"/>
          <w:szCs w:val="28"/>
          <w:lang w:val="ru-RU"/>
        </w:rPr>
        <w:t>чол</w:t>
      </w:r>
      <w:proofErr w:type="spellEnd"/>
      <w:r w:rsidRPr="00BA3766">
        <w:rPr>
          <w:bCs/>
          <w:sz w:val="28"/>
          <w:szCs w:val="28"/>
        </w:rPr>
        <w:t>.</w:t>
      </w:r>
    </w:p>
    <w:p w:rsidR="000746D0" w:rsidRPr="00BA3766" w:rsidRDefault="000746D0" w:rsidP="000746D0">
      <w:pPr>
        <w:widowControl/>
        <w:autoSpaceDE/>
        <w:autoSpaceDN/>
        <w:adjustRightInd/>
        <w:ind w:firstLine="851"/>
        <w:contextualSpacing/>
        <w:jc w:val="both"/>
        <w:rPr>
          <w:bCs/>
          <w:sz w:val="28"/>
          <w:szCs w:val="28"/>
        </w:rPr>
      </w:pPr>
      <w:r w:rsidRPr="00BA3766">
        <w:rPr>
          <w:bCs/>
          <w:sz w:val="28"/>
          <w:szCs w:val="28"/>
        </w:rPr>
        <w:t>Внесення змін до генерального плану міста розроблені на територію міської ради як цілісної адміністративної одиниці, до якої входять м</w:t>
      </w:r>
      <w:r w:rsidRPr="00BA3766">
        <w:rPr>
          <w:bCs/>
          <w:i/>
          <w:sz w:val="28"/>
          <w:szCs w:val="28"/>
        </w:rPr>
        <w:t xml:space="preserve">. </w:t>
      </w:r>
      <w:r w:rsidRPr="00BA3766">
        <w:rPr>
          <w:bCs/>
          <w:sz w:val="28"/>
          <w:szCs w:val="28"/>
        </w:rPr>
        <w:t xml:space="preserve">Покров, </w:t>
      </w:r>
      <w:proofErr w:type="spellStart"/>
      <w:r w:rsidRPr="00BA3766">
        <w:rPr>
          <w:bCs/>
          <w:sz w:val="28"/>
          <w:szCs w:val="28"/>
        </w:rPr>
        <w:t>смт</w:t>
      </w:r>
      <w:proofErr w:type="spellEnd"/>
      <w:r w:rsidRPr="00BA3766">
        <w:rPr>
          <w:bCs/>
          <w:sz w:val="28"/>
          <w:szCs w:val="28"/>
        </w:rPr>
        <w:t xml:space="preserve"> Гірницьке та </w:t>
      </w:r>
      <w:proofErr w:type="spellStart"/>
      <w:r w:rsidRPr="00BA3766">
        <w:rPr>
          <w:bCs/>
          <w:sz w:val="28"/>
          <w:szCs w:val="28"/>
        </w:rPr>
        <w:t>смт</w:t>
      </w:r>
      <w:proofErr w:type="spellEnd"/>
      <w:r w:rsidRPr="00BA3766">
        <w:rPr>
          <w:bCs/>
          <w:sz w:val="28"/>
          <w:szCs w:val="28"/>
        </w:rPr>
        <w:t xml:space="preserve"> </w:t>
      </w:r>
      <w:r w:rsidRPr="00BA3766">
        <w:rPr>
          <w:bCs/>
          <w:i/>
          <w:sz w:val="28"/>
          <w:szCs w:val="28"/>
        </w:rPr>
        <w:t xml:space="preserve"> </w:t>
      </w:r>
      <w:proofErr w:type="spellStart"/>
      <w:r w:rsidRPr="00BA3766">
        <w:rPr>
          <w:bCs/>
          <w:sz w:val="28"/>
          <w:szCs w:val="28"/>
        </w:rPr>
        <w:t>Чортомлик</w:t>
      </w:r>
      <w:proofErr w:type="spellEnd"/>
      <w:r w:rsidRPr="00BA3766">
        <w:rPr>
          <w:bCs/>
          <w:sz w:val="28"/>
          <w:szCs w:val="28"/>
        </w:rPr>
        <w:t xml:space="preserve">. </w:t>
      </w:r>
    </w:p>
    <w:p w:rsidR="000746D0" w:rsidRPr="00BA3766" w:rsidRDefault="000746D0" w:rsidP="000746D0">
      <w:pPr>
        <w:widowControl/>
        <w:autoSpaceDE/>
        <w:autoSpaceDN/>
        <w:adjustRightInd/>
        <w:ind w:firstLine="851"/>
        <w:contextualSpacing/>
        <w:jc w:val="both"/>
        <w:rPr>
          <w:bCs/>
          <w:sz w:val="28"/>
          <w:szCs w:val="28"/>
        </w:rPr>
      </w:pPr>
      <w:r w:rsidRPr="00BA3766">
        <w:rPr>
          <w:bCs/>
          <w:sz w:val="28"/>
          <w:szCs w:val="28"/>
        </w:rPr>
        <w:t xml:space="preserve">Важливим питанням для міста є наявність санітарно-захисних зон від існуючих промислових підприємств, кар'єрів і відстійників, що покривають більшу частину території. Санітарно-захисні зони створюють додаткові планувальні обмеження і не дають можливість місту нормально функціонувати. </w:t>
      </w:r>
    </w:p>
    <w:p w:rsidR="000746D0" w:rsidRPr="00BA3766" w:rsidRDefault="000746D0" w:rsidP="000746D0">
      <w:pPr>
        <w:widowControl/>
        <w:autoSpaceDE/>
        <w:autoSpaceDN/>
        <w:adjustRightInd/>
        <w:ind w:firstLine="851"/>
        <w:contextualSpacing/>
        <w:jc w:val="both"/>
        <w:rPr>
          <w:bCs/>
          <w:sz w:val="28"/>
          <w:szCs w:val="28"/>
        </w:rPr>
      </w:pPr>
      <w:r w:rsidRPr="00BA3766">
        <w:rPr>
          <w:bCs/>
          <w:sz w:val="28"/>
          <w:szCs w:val="28"/>
        </w:rPr>
        <w:t xml:space="preserve">Після закінчення рекультивації </w:t>
      </w:r>
      <w:proofErr w:type="spellStart"/>
      <w:r w:rsidRPr="00BA3766">
        <w:rPr>
          <w:bCs/>
          <w:sz w:val="28"/>
          <w:szCs w:val="28"/>
        </w:rPr>
        <w:t>Олександрівського</w:t>
      </w:r>
      <w:proofErr w:type="spellEnd"/>
      <w:r w:rsidRPr="00BA3766">
        <w:rPr>
          <w:bCs/>
          <w:sz w:val="28"/>
          <w:szCs w:val="28"/>
        </w:rPr>
        <w:t xml:space="preserve"> кар'єру значна частина території міста звільниться від впливу санітарно-захисних зон і місто може надалі розвиватися в південному напрямку.</w:t>
      </w:r>
    </w:p>
    <w:p w:rsidR="000746D0" w:rsidRPr="00BA3766" w:rsidRDefault="000746D0" w:rsidP="000746D0">
      <w:pPr>
        <w:widowControl/>
        <w:autoSpaceDE/>
        <w:autoSpaceDN/>
        <w:adjustRightInd/>
        <w:ind w:firstLine="851"/>
        <w:contextualSpacing/>
        <w:jc w:val="both"/>
        <w:rPr>
          <w:bCs/>
          <w:sz w:val="28"/>
          <w:szCs w:val="28"/>
        </w:rPr>
      </w:pPr>
      <w:r w:rsidRPr="00BA3766">
        <w:rPr>
          <w:bCs/>
          <w:sz w:val="28"/>
          <w:szCs w:val="28"/>
        </w:rPr>
        <w:t xml:space="preserve">У зв’язку з наявністю сприятливих умов для розвитку, господарський комплекс міста має можливість отримати збалансовані та достатні обсяги інвестицій, які будуть направлені на створення нових підприємств легкої, харчової промисловості, </w:t>
      </w:r>
      <w:proofErr w:type="spellStart"/>
      <w:r w:rsidRPr="00BA3766">
        <w:rPr>
          <w:bCs/>
          <w:sz w:val="28"/>
          <w:szCs w:val="28"/>
        </w:rPr>
        <w:t>машино-</w:t>
      </w:r>
      <w:proofErr w:type="spellEnd"/>
      <w:r w:rsidRPr="00BA3766">
        <w:rPr>
          <w:bCs/>
          <w:sz w:val="28"/>
          <w:szCs w:val="28"/>
        </w:rPr>
        <w:t xml:space="preserve"> та приладобудування, підприємств з переробки твердих побутових відходів. Місто розвиватиметься як самодостатня суспільно-територіальна система, зберігаючи при цьому свій статус промислового центру.</w:t>
      </w:r>
    </w:p>
    <w:p w:rsidR="000746D0" w:rsidRPr="00BA3766" w:rsidRDefault="000746D0" w:rsidP="000746D0">
      <w:pPr>
        <w:widowControl/>
        <w:autoSpaceDE/>
        <w:autoSpaceDN/>
        <w:adjustRightInd/>
        <w:ind w:firstLine="851"/>
        <w:contextualSpacing/>
        <w:jc w:val="both"/>
        <w:rPr>
          <w:bCs/>
          <w:sz w:val="28"/>
          <w:szCs w:val="28"/>
          <w:lang w:val="ru-RU"/>
        </w:rPr>
      </w:pPr>
      <w:proofErr w:type="spellStart"/>
      <w:r w:rsidRPr="00BA3766">
        <w:rPr>
          <w:bCs/>
          <w:sz w:val="28"/>
          <w:szCs w:val="28"/>
          <w:lang w:val="ru-RU"/>
        </w:rPr>
        <w:t>Галузями</w:t>
      </w:r>
      <w:proofErr w:type="spellEnd"/>
      <w:r w:rsidRPr="00BA3766">
        <w:rPr>
          <w:bCs/>
          <w:sz w:val="28"/>
          <w:szCs w:val="28"/>
          <w:lang w:val="ru-RU"/>
        </w:rPr>
        <w:t xml:space="preserve"> </w:t>
      </w:r>
      <w:proofErr w:type="spellStart"/>
      <w:r w:rsidRPr="00BA3766">
        <w:rPr>
          <w:bCs/>
          <w:sz w:val="28"/>
          <w:szCs w:val="28"/>
          <w:lang w:val="ru-RU"/>
        </w:rPr>
        <w:t>промислової</w:t>
      </w:r>
      <w:proofErr w:type="spellEnd"/>
      <w:r w:rsidRPr="00BA3766">
        <w:rPr>
          <w:bCs/>
          <w:sz w:val="28"/>
          <w:szCs w:val="28"/>
          <w:lang w:val="ru-RU"/>
        </w:rPr>
        <w:t xml:space="preserve"> </w:t>
      </w:r>
      <w:proofErr w:type="spellStart"/>
      <w:proofErr w:type="gramStart"/>
      <w:r w:rsidRPr="00BA3766">
        <w:rPr>
          <w:bCs/>
          <w:sz w:val="28"/>
          <w:szCs w:val="28"/>
          <w:lang w:val="ru-RU"/>
        </w:rPr>
        <w:t>спец</w:t>
      </w:r>
      <w:proofErr w:type="gramEnd"/>
      <w:r w:rsidRPr="00BA3766">
        <w:rPr>
          <w:bCs/>
          <w:sz w:val="28"/>
          <w:szCs w:val="28"/>
          <w:lang w:val="ru-RU"/>
        </w:rPr>
        <w:t>іалізації</w:t>
      </w:r>
      <w:proofErr w:type="spellEnd"/>
      <w:r w:rsidRPr="00BA3766">
        <w:rPr>
          <w:bCs/>
          <w:sz w:val="28"/>
          <w:szCs w:val="28"/>
          <w:lang w:val="ru-RU"/>
        </w:rPr>
        <w:t xml:space="preserve"> </w:t>
      </w:r>
      <w:proofErr w:type="spellStart"/>
      <w:r w:rsidRPr="00BA3766">
        <w:rPr>
          <w:bCs/>
          <w:sz w:val="28"/>
          <w:szCs w:val="28"/>
          <w:lang w:val="ru-RU"/>
        </w:rPr>
        <w:t>міста</w:t>
      </w:r>
      <w:proofErr w:type="spellEnd"/>
      <w:r w:rsidRPr="00BA3766">
        <w:rPr>
          <w:bCs/>
          <w:sz w:val="28"/>
          <w:szCs w:val="28"/>
          <w:lang w:val="ru-RU"/>
        </w:rPr>
        <w:t xml:space="preserve"> </w:t>
      </w:r>
      <w:proofErr w:type="spellStart"/>
      <w:r w:rsidRPr="00BA3766">
        <w:rPr>
          <w:bCs/>
          <w:sz w:val="28"/>
          <w:szCs w:val="28"/>
          <w:lang w:val="ru-RU"/>
        </w:rPr>
        <w:t>залишаться</w:t>
      </w:r>
      <w:proofErr w:type="spellEnd"/>
      <w:r w:rsidRPr="00BA3766">
        <w:rPr>
          <w:bCs/>
          <w:sz w:val="28"/>
          <w:szCs w:val="28"/>
          <w:lang w:val="ru-RU"/>
        </w:rPr>
        <w:t xml:space="preserve"> </w:t>
      </w:r>
      <w:proofErr w:type="spellStart"/>
      <w:r w:rsidRPr="00BA3766">
        <w:rPr>
          <w:bCs/>
          <w:sz w:val="28"/>
          <w:szCs w:val="28"/>
          <w:lang w:val="ru-RU"/>
        </w:rPr>
        <w:t>добувна</w:t>
      </w:r>
      <w:proofErr w:type="spellEnd"/>
      <w:r w:rsidRPr="00BA3766">
        <w:rPr>
          <w:bCs/>
          <w:sz w:val="28"/>
          <w:szCs w:val="28"/>
          <w:lang w:val="ru-RU"/>
        </w:rPr>
        <w:t xml:space="preserve"> </w:t>
      </w:r>
      <w:proofErr w:type="spellStart"/>
      <w:r w:rsidRPr="00BA3766">
        <w:rPr>
          <w:bCs/>
          <w:sz w:val="28"/>
          <w:szCs w:val="28"/>
          <w:lang w:val="ru-RU"/>
        </w:rPr>
        <w:t>промисловість</w:t>
      </w:r>
      <w:proofErr w:type="spellEnd"/>
      <w:r w:rsidRPr="00BA3766">
        <w:rPr>
          <w:bCs/>
          <w:sz w:val="28"/>
          <w:szCs w:val="28"/>
          <w:lang w:val="ru-RU"/>
        </w:rPr>
        <w:t xml:space="preserve"> (6</w:t>
      </w:r>
      <w:r w:rsidRPr="00BA3766">
        <w:rPr>
          <w:bCs/>
          <w:sz w:val="28"/>
          <w:szCs w:val="28"/>
        </w:rPr>
        <w:t>9</w:t>
      </w:r>
      <w:r w:rsidRPr="00BA3766">
        <w:rPr>
          <w:bCs/>
          <w:sz w:val="28"/>
          <w:szCs w:val="28"/>
          <w:lang w:val="ru-RU"/>
        </w:rPr>
        <w:t xml:space="preserve">% </w:t>
      </w:r>
      <w:proofErr w:type="spellStart"/>
      <w:r w:rsidRPr="00BA3766">
        <w:rPr>
          <w:bCs/>
          <w:sz w:val="28"/>
          <w:szCs w:val="28"/>
          <w:lang w:val="ru-RU"/>
        </w:rPr>
        <w:t>від</w:t>
      </w:r>
      <w:proofErr w:type="spellEnd"/>
      <w:r w:rsidRPr="00BA3766">
        <w:rPr>
          <w:bCs/>
          <w:sz w:val="28"/>
          <w:szCs w:val="28"/>
          <w:lang w:val="ru-RU"/>
        </w:rPr>
        <w:t xml:space="preserve"> </w:t>
      </w:r>
      <w:proofErr w:type="spellStart"/>
      <w:r w:rsidRPr="00BA3766">
        <w:rPr>
          <w:bCs/>
          <w:sz w:val="28"/>
          <w:szCs w:val="28"/>
          <w:lang w:val="ru-RU"/>
        </w:rPr>
        <w:t>усіх</w:t>
      </w:r>
      <w:proofErr w:type="spellEnd"/>
      <w:r w:rsidRPr="00BA3766">
        <w:rPr>
          <w:bCs/>
          <w:sz w:val="28"/>
          <w:szCs w:val="28"/>
          <w:lang w:val="ru-RU"/>
        </w:rPr>
        <w:t xml:space="preserve"> </w:t>
      </w:r>
      <w:proofErr w:type="spellStart"/>
      <w:r w:rsidRPr="00BA3766">
        <w:rPr>
          <w:bCs/>
          <w:sz w:val="28"/>
          <w:szCs w:val="28"/>
          <w:lang w:val="ru-RU"/>
        </w:rPr>
        <w:t>зайнятих</w:t>
      </w:r>
      <w:proofErr w:type="spellEnd"/>
      <w:r w:rsidRPr="00BA3766">
        <w:rPr>
          <w:bCs/>
          <w:sz w:val="28"/>
          <w:szCs w:val="28"/>
          <w:lang w:val="ru-RU"/>
        </w:rPr>
        <w:t xml:space="preserve"> в </w:t>
      </w:r>
      <w:proofErr w:type="spellStart"/>
      <w:r w:rsidRPr="00BA3766">
        <w:rPr>
          <w:bCs/>
          <w:sz w:val="28"/>
          <w:szCs w:val="28"/>
          <w:lang w:val="ru-RU"/>
        </w:rPr>
        <w:t>промисловості</w:t>
      </w:r>
      <w:proofErr w:type="spellEnd"/>
      <w:r w:rsidRPr="00BA3766">
        <w:rPr>
          <w:bCs/>
          <w:sz w:val="28"/>
          <w:szCs w:val="28"/>
          <w:lang w:val="ru-RU"/>
        </w:rPr>
        <w:t>).</w:t>
      </w:r>
      <w:r w:rsidRPr="00BA3766">
        <w:rPr>
          <w:bCs/>
          <w:sz w:val="28"/>
          <w:szCs w:val="28"/>
        </w:rPr>
        <w:t xml:space="preserve"> </w:t>
      </w:r>
    </w:p>
    <w:p w:rsidR="000746D0" w:rsidRPr="00BA3766" w:rsidRDefault="000746D0" w:rsidP="000746D0">
      <w:pPr>
        <w:widowControl/>
        <w:autoSpaceDE/>
        <w:autoSpaceDN/>
        <w:adjustRightInd/>
        <w:ind w:firstLine="851"/>
        <w:contextualSpacing/>
        <w:jc w:val="both"/>
        <w:rPr>
          <w:bCs/>
          <w:sz w:val="28"/>
          <w:szCs w:val="28"/>
        </w:rPr>
      </w:pPr>
      <w:r w:rsidRPr="00BA3766">
        <w:rPr>
          <w:bCs/>
          <w:sz w:val="28"/>
          <w:szCs w:val="28"/>
        </w:rPr>
        <w:t xml:space="preserve">На найближчу перспективу намічено будівництво </w:t>
      </w:r>
      <w:proofErr w:type="spellStart"/>
      <w:r w:rsidRPr="00BA3766">
        <w:rPr>
          <w:bCs/>
          <w:sz w:val="28"/>
          <w:szCs w:val="28"/>
        </w:rPr>
        <w:t>сміттєпереробного</w:t>
      </w:r>
      <w:proofErr w:type="spellEnd"/>
      <w:r w:rsidRPr="00BA3766">
        <w:rPr>
          <w:bCs/>
          <w:sz w:val="28"/>
          <w:szCs w:val="28"/>
        </w:rPr>
        <w:t xml:space="preserve"> підприємства в районі Рудник та підприємства по забою худоби (за межами міста).</w:t>
      </w:r>
    </w:p>
    <w:p w:rsidR="000746D0" w:rsidRPr="00BA3766" w:rsidRDefault="000746D0" w:rsidP="000746D0">
      <w:pPr>
        <w:widowControl/>
        <w:autoSpaceDE/>
        <w:autoSpaceDN/>
        <w:adjustRightInd/>
        <w:ind w:firstLine="851"/>
        <w:contextualSpacing/>
        <w:jc w:val="both"/>
        <w:rPr>
          <w:bCs/>
          <w:sz w:val="28"/>
          <w:szCs w:val="28"/>
        </w:rPr>
      </w:pPr>
      <w:proofErr w:type="spellStart"/>
      <w:r w:rsidRPr="00BA3766">
        <w:rPr>
          <w:bCs/>
          <w:sz w:val="28"/>
          <w:szCs w:val="28"/>
          <w:lang w:val="ru-RU"/>
        </w:rPr>
        <w:t>Місто</w:t>
      </w:r>
      <w:proofErr w:type="spellEnd"/>
      <w:r w:rsidRPr="00BA3766">
        <w:rPr>
          <w:bCs/>
          <w:sz w:val="28"/>
          <w:szCs w:val="28"/>
          <w:lang w:val="ru-RU"/>
        </w:rPr>
        <w:t xml:space="preserve"> </w:t>
      </w:r>
      <w:proofErr w:type="spellStart"/>
      <w:r w:rsidRPr="00BA3766">
        <w:rPr>
          <w:bCs/>
          <w:sz w:val="28"/>
          <w:szCs w:val="28"/>
          <w:lang w:val="ru-RU"/>
        </w:rPr>
        <w:t>має</w:t>
      </w:r>
      <w:proofErr w:type="spellEnd"/>
      <w:r w:rsidRPr="00BA3766">
        <w:rPr>
          <w:bCs/>
          <w:sz w:val="28"/>
          <w:szCs w:val="28"/>
          <w:lang w:val="ru-RU"/>
        </w:rPr>
        <w:t xml:space="preserve"> </w:t>
      </w:r>
      <w:r w:rsidRPr="00BA3766">
        <w:rPr>
          <w:bCs/>
          <w:sz w:val="28"/>
          <w:szCs w:val="28"/>
        </w:rPr>
        <w:t xml:space="preserve">досить </w:t>
      </w:r>
      <w:proofErr w:type="spellStart"/>
      <w:r w:rsidRPr="00BA3766">
        <w:rPr>
          <w:bCs/>
          <w:sz w:val="28"/>
          <w:szCs w:val="28"/>
          <w:lang w:val="ru-RU"/>
        </w:rPr>
        <w:t>розвинену</w:t>
      </w:r>
      <w:proofErr w:type="spellEnd"/>
      <w:r w:rsidRPr="00BA3766">
        <w:rPr>
          <w:bCs/>
          <w:sz w:val="28"/>
          <w:szCs w:val="28"/>
          <w:lang w:val="ru-RU"/>
        </w:rPr>
        <w:t xml:space="preserve"> систему </w:t>
      </w:r>
      <w:proofErr w:type="spellStart"/>
      <w:proofErr w:type="gramStart"/>
      <w:r w:rsidRPr="00BA3766">
        <w:rPr>
          <w:bCs/>
          <w:sz w:val="28"/>
          <w:szCs w:val="28"/>
          <w:lang w:val="ru-RU"/>
        </w:rPr>
        <w:t>адм</w:t>
      </w:r>
      <w:proofErr w:type="gramEnd"/>
      <w:r w:rsidRPr="00BA3766">
        <w:rPr>
          <w:bCs/>
          <w:sz w:val="28"/>
          <w:szCs w:val="28"/>
          <w:lang w:val="ru-RU"/>
        </w:rPr>
        <w:t>іністративних</w:t>
      </w:r>
      <w:proofErr w:type="spellEnd"/>
      <w:r w:rsidRPr="00BA3766">
        <w:rPr>
          <w:bCs/>
          <w:sz w:val="28"/>
          <w:szCs w:val="28"/>
          <w:lang w:val="ru-RU"/>
        </w:rPr>
        <w:t xml:space="preserve"> </w:t>
      </w:r>
      <w:proofErr w:type="spellStart"/>
      <w:r w:rsidRPr="00BA3766">
        <w:rPr>
          <w:bCs/>
          <w:sz w:val="28"/>
          <w:szCs w:val="28"/>
          <w:lang w:val="ru-RU"/>
        </w:rPr>
        <w:t>установ</w:t>
      </w:r>
      <w:proofErr w:type="spellEnd"/>
      <w:r w:rsidRPr="00BA3766">
        <w:rPr>
          <w:bCs/>
          <w:sz w:val="28"/>
          <w:szCs w:val="28"/>
          <w:lang w:val="ru-RU"/>
        </w:rPr>
        <w:t xml:space="preserve">, </w:t>
      </w:r>
      <w:proofErr w:type="spellStart"/>
      <w:r w:rsidRPr="00BA3766">
        <w:rPr>
          <w:bCs/>
          <w:sz w:val="28"/>
          <w:szCs w:val="28"/>
          <w:lang w:val="ru-RU"/>
        </w:rPr>
        <w:t>навчальних</w:t>
      </w:r>
      <w:proofErr w:type="spellEnd"/>
      <w:r w:rsidRPr="00BA3766">
        <w:rPr>
          <w:bCs/>
          <w:sz w:val="28"/>
          <w:szCs w:val="28"/>
          <w:lang w:val="ru-RU"/>
        </w:rPr>
        <w:t xml:space="preserve"> </w:t>
      </w:r>
      <w:proofErr w:type="spellStart"/>
      <w:r w:rsidRPr="00BA3766">
        <w:rPr>
          <w:bCs/>
          <w:sz w:val="28"/>
          <w:szCs w:val="28"/>
          <w:lang w:val="ru-RU"/>
        </w:rPr>
        <w:t>закладів</w:t>
      </w:r>
      <w:proofErr w:type="spellEnd"/>
      <w:r w:rsidRPr="00BA3766">
        <w:rPr>
          <w:bCs/>
          <w:sz w:val="28"/>
          <w:szCs w:val="28"/>
          <w:lang w:val="ru-RU"/>
        </w:rPr>
        <w:t xml:space="preserve">, </w:t>
      </w:r>
      <w:proofErr w:type="spellStart"/>
      <w:r w:rsidRPr="00BA3766">
        <w:rPr>
          <w:bCs/>
          <w:sz w:val="28"/>
          <w:szCs w:val="28"/>
          <w:lang w:val="ru-RU"/>
        </w:rPr>
        <w:t>медичних</w:t>
      </w:r>
      <w:proofErr w:type="spellEnd"/>
      <w:r w:rsidRPr="00BA3766">
        <w:rPr>
          <w:bCs/>
          <w:sz w:val="28"/>
          <w:szCs w:val="28"/>
          <w:lang w:val="ru-RU"/>
        </w:rPr>
        <w:t xml:space="preserve"> та культурно-</w:t>
      </w:r>
      <w:proofErr w:type="spellStart"/>
      <w:r w:rsidRPr="00BA3766">
        <w:rPr>
          <w:bCs/>
          <w:sz w:val="28"/>
          <w:szCs w:val="28"/>
          <w:lang w:val="ru-RU"/>
        </w:rPr>
        <w:t>побутових</w:t>
      </w:r>
      <w:proofErr w:type="spellEnd"/>
      <w:r w:rsidRPr="00BA3766">
        <w:rPr>
          <w:bCs/>
          <w:sz w:val="28"/>
          <w:szCs w:val="28"/>
          <w:lang w:val="ru-RU"/>
        </w:rPr>
        <w:t xml:space="preserve"> </w:t>
      </w:r>
      <w:proofErr w:type="spellStart"/>
      <w:r w:rsidRPr="00BA3766">
        <w:rPr>
          <w:bCs/>
          <w:sz w:val="28"/>
          <w:szCs w:val="28"/>
          <w:lang w:val="ru-RU"/>
        </w:rPr>
        <w:t>об’єктів</w:t>
      </w:r>
      <w:proofErr w:type="spellEnd"/>
      <w:r w:rsidRPr="00BA3766">
        <w:rPr>
          <w:bCs/>
          <w:sz w:val="28"/>
          <w:szCs w:val="28"/>
        </w:rPr>
        <w:t>.</w:t>
      </w:r>
    </w:p>
    <w:p w:rsidR="000746D0" w:rsidRPr="00BA3766" w:rsidRDefault="000746D0" w:rsidP="000746D0">
      <w:pPr>
        <w:widowControl/>
        <w:autoSpaceDE/>
        <w:autoSpaceDN/>
        <w:adjustRightInd/>
        <w:ind w:firstLine="851"/>
        <w:contextualSpacing/>
        <w:jc w:val="both"/>
        <w:rPr>
          <w:bCs/>
          <w:sz w:val="28"/>
          <w:szCs w:val="28"/>
          <w:lang w:val="ru-RU"/>
        </w:rPr>
      </w:pPr>
      <w:r w:rsidRPr="00BA3766">
        <w:rPr>
          <w:bCs/>
          <w:sz w:val="28"/>
          <w:szCs w:val="28"/>
        </w:rPr>
        <w:t xml:space="preserve">В межах міста продовжується формування функціональних зон за видами переважного використання: </w:t>
      </w:r>
      <w:proofErr w:type="spellStart"/>
      <w:r w:rsidRPr="00BA3766">
        <w:rPr>
          <w:bCs/>
          <w:sz w:val="28"/>
          <w:szCs w:val="28"/>
        </w:rPr>
        <w:t>сельбищна</w:t>
      </w:r>
      <w:proofErr w:type="spellEnd"/>
      <w:r w:rsidRPr="00BA3766">
        <w:rPr>
          <w:bCs/>
          <w:sz w:val="28"/>
          <w:szCs w:val="28"/>
        </w:rPr>
        <w:t>,  виробничо-комунальна, ландшафтно-рекреаційна, зовнішнього транспорту.</w:t>
      </w:r>
    </w:p>
    <w:p w:rsidR="000746D0" w:rsidRPr="00BA3766" w:rsidRDefault="000746D0" w:rsidP="000746D0">
      <w:pPr>
        <w:widowControl/>
        <w:autoSpaceDE/>
        <w:autoSpaceDN/>
        <w:adjustRightInd/>
        <w:ind w:firstLine="851"/>
        <w:contextualSpacing/>
        <w:jc w:val="both"/>
        <w:rPr>
          <w:bCs/>
          <w:sz w:val="28"/>
          <w:szCs w:val="28"/>
        </w:rPr>
      </w:pPr>
      <w:r w:rsidRPr="00BA3766">
        <w:rPr>
          <w:bCs/>
          <w:sz w:val="28"/>
          <w:szCs w:val="28"/>
        </w:rPr>
        <w:lastRenderedPageBreak/>
        <w:tab/>
        <w:t xml:space="preserve">Основна частина загальноміського центру вже сформована і являє собою розвинуту зону в напрямку "захід - схід" вздовж </w:t>
      </w:r>
      <w:proofErr w:type="spellStart"/>
      <w:r w:rsidRPr="00BA3766">
        <w:rPr>
          <w:bCs/>
          <w:sz w:val="28"/>
          <w:szCs w:val="28"/>
        </w:rPr>
        <w:t>вул</w:t>
      </w:r>
      <w:proofErr w:type="spellEnd"/>
      <w:r w:rsidRPr="00BA3766">
        <w:rPr>
          <w:bCs/>
          <w:sz w:val="28"/>
          <w:szCs w:val="28"/>
        </w:rPr>
        <w:t xml:space="preserve"> </w:t>
      </w:r>
      <w:proofErr w:type="spellStart"/>
      <w:r w:rsidRPr="00BA3766">
        <w:rPr>
          <w:bCs/>
          <w:sz w:val="28"/>
          <w:szCs w:val="28"/>
        </w:rPr>
        <w:t>.Центральної</w:t>
      </w:r>
      <w:proofErr w:type="spellEnd"/>
      <w:r w:rsidRPr="00BA3766">
        <w:rPr>
          <w:bCs/>
          <w:sz w:val="28"/>
          <w:szCs w:val="28"/>
        </w:rPr>
        <w:t>, в напрямку "північ - південь" у межах вулиць Г.Середи і Героїв України.</w:t>
      </w:r>
    </w:p>
    <w:p w:rsidR="000746D0" w:rsidRPr="00BA3766" w:rsidRDefault="000746D0" w:rsidP="000746D0">
      <w:pPr>
        <w:widowControl/>
        <w:autoSpaceDE/>
        <w:autoSpaceDN/>
        <w:adjustRightInd/>
        <w:ind w:firstLine="851"/>
        <w:contextualSpacing/>
        <w:jc w:val="both"/>
        <w:rPr>
          <w:bCs/>
          <w:sz w:val="28"/>
          <w:szCs w:val="28"/>
        </w:rPr>
      </w:pPr>
      <w:r w:rsidRPr="00BA3766">
        <w:rPr>
          <w:bCs/>
          <w:sz w:val="28"/>
          <w:szCs w:val="28"/>
        </w:rPr>
        <w:tab/>
        <w:t xml:space="preserve">Передбачається розвиток  існуючих </w:t>
      </w:r>
      <w:proofErr w:type="spellStart"/>
      <w:r w:rsidRPr="00BA3766">
        <w:rPr>
          <w:bCs/>
          <w:sz w:val="28"/>
          <w:szCs w:val="28"/>
        </w:rPr>
        <w:t>підцентрів</w:t>
      </w:r>
      <w:proofErr w:type="spellEnd"/>
      <w:r w:rsidRPr="00BA3766">
        <w:rPr>
          <w:bCs/>
          <w:sz w:val="28"/>
          <w:szCs w:val="28"/>
        </w:rPr>
        <w:t xml:space="preserve"> житлових районів - </w:t>
      </w:r>
      <w:proofErr w:type="spellStart"/>
      <w:r w:rsidRPr="00BA3766">
        <w:rPr>
          <w:bCs/>
          <w:sz w:val="28"/>
          <w:szCs w:val="28"/>
        </w:rPr>
        <w:t>Олександрівське</w:t>
      </w:r>
      <w:proofErr w:type="spellEnd"/>
      <w:r w:rsidRPr="00BA3766">
        <w:rPr>
          <w:bCs/>
          <w:sz w:val="28"/>
          <w:szCs w:val="28"/>
        </w:rPr>
        <w:t xml:space="preserve">, </w:t>
      </w:r>
      <w:proofErr w:type="spellStart"/>
      <w:r w:rsidRPr="00BA3766">
        <w:rPr>
          <w:bCs/>
          <w:sz w:val="28"/>
          <w:szCs w:val="28"/>
        </w:rPr>
        <w:t>Перевізькі</w:t>
      </w:r>
      <w:proofErr w:type="spellEnd"/>
      <w:r w:rsidRPr="00BA3766">
        <w:rPr>
          <w:bCs/>
          <w:sz w:val="28"/>
          <w:szCs w:val="28"/>
        </w:rPr>
        <w:t xml:space="preserve"> хутори, </w:t>
      </w:r>
      <w:proofErr w:type="spellStart"/>
      <w:r w:rsidRPr="00BA3766">
        <w:rPr>
          <w:bCs/>
          <w:sz w:val="28"/>
          <w:szCs w:val="28"/>
        </w:rPr>
        <w:t>Чортомлик</w:t>
      </w:r>
      <w:proofErr w:type="spellEnd"/>
      <w:r w:rsidRPr="00BA3766">
        <w:rPr>
          <w:bCs/>
          <w:sz w:val="28"/>
          <w:szCs w:val="28"/>
        </w:rPr>
        <w:t xml:space="preserve">, Гірницьке. </w:t>
      </w:r>
    </w:p>
    <w:p w:rsidR="000746D0" w:rsidRPr="00BA3766" w:rsidRDefault="000746D0" w:rsidP="000746D0">
      <w:pPr>
        <w:widowControl/>
        <w:autoSpaceDE/>
        <w:autoSpaceDN/>
        <w:adjustRightInd/>
        <w:ind w:firstLine="851"/>
        <w:contextualSpacing/>
        <w:jc w:val="both"/>
        <w:rPr>
          <w:bCs/>
          <w:i/>
          <w:sz w:val="28"/>
          <w:szCs w:val="28"/>
        </w:rPr>
      </w:pPr>
      <w:r w:rsidRPr="00BA3766">
        <w:rPr>
          <w:bCs/>
          <w:sz w:val="28"/>
          <w:szCs w:val="28"/>
        </w:rPr>
        <w:t xml:space="preserve">Генеральним планом міста Покров планувальна система існуючих міських вулиць та доріг залишається на перспективу майже без змін. </w:t>
      </w:r>
    </w:p>
    <w:p w:rsidR="000746D0" w:rsidRPr="00BA3766" w:rsidRDefault="000746D0" w:rsidP="000746D0">
      <w:pPr>
        <w:widowControl/>
        <w:autoSpaceDE/>
        <w:autoSpaceDN/>
        <w:adjustRightInd/>
        <w:ind w:firstLine="851"/>
        <w:contextualSpacing/>
        <w:jc w:val="both"/>
        <w:rPr>
          <w:bCs/>
          <w:sz w:val="28"/>
          <w:szCs w:val="28"/>
        </w:rPr>
      </w:pPr>
      <w:r w:rsidRPr="00BA3766">
        <w:rPr>
          <w:bCs/>
          <w:sz w:val="28"/>
          <w:szCs w:val="28"/>
        </w:rPr>
        <w:t>Для організації безпечного руху автотранспорту, пішоходів і велосипедистів необхідно створити міську єдину систему регулювання руху на всіх перехрестях та залізничних переїздах.</w:t>
      </w:r>
    </w:p>
    <w:p w:rsidR="000746D0" w:rsidRPr="00BA3766" w:rsidRDefault="000746D0" w:rsidP="000746D0">
      <w:pPr>
        <w:widowControl/>
        <w:autoSpaceDE/>
        <w:autoSpaceDN/>
        <w:adjustRightInd/>
        <w:ind w:firstLine="851"/>
        <w:contextualSpacing/>
        <w:jc w:val="both"/>
        <w:rPr>
          <w:bCs/>
          <w:sz w:val="28"/>
          <w:szCs w:val="28"/>
        </w:rPr>
      </w:pPr>
      <w:r w:rsidRPr="00BA3766">
        <w:rPr>
          <w:bCs/>
          <w:sz w:val="28"/>
          <w:szCs w:val="28"/>
        </w:rPr>
        <w:t>Станом на 2015 рік 70% квартир житлового фонду міста Покров мають автономне опалення. Передбачається ліквідація центральної парової котельні у зв'язку з поетапною децентралізацією теплопостачання міста, будівництвом автономних котелень для закладів освіти, культури, охорони здоров'я, переведення на індивідуальне опалення квартир мешканців міста.</w:t>
      </w:r>
    </w:p>
    <w:p w:rsidR="000746D0" w:rsidRPr="00BA3766" w:rsidRDefault="000746D0" w:rsidP="000746D0">
      <w:pPr>
        <w:widowControl/>
        <w:autoSpaceDE/>
        <w:autoSpaceDN/>
        <w:adjustRightInd/>
        <w:ind w:firstLine="851"/>
        <w:contextualSpacing/>
        <w:jc w:val="both"/>
        <w:rPr>
          <w:bCs/>
          <w:sz w:val="28"/>
          <w:szCs w:val="28"/>
        </w:rPr>
      </w:pPr>
      <w:r w:rsidRPr="00BA3766">
        <w:rPr>
          <w:bCs/>
          <w:sz w:val="28"/>
          <w:szCs w:val="28"/>
        </w:rPr>
        <w:t xml:space="preserve">Джерелом електропостачання споживачів до розрахункового періоду залишаються існуючі  підстанції. </w:t>
      </w:r>
    </w:p>
    <w:p w:rsidR="006543A6" w:rsidRPr="003F4291" w:rsidRDefault="006543A6" w:rsidP="006543A6">
      <w:pPr>
        <w:widowControl/>
        <w:autoSpaceDE/>
        <w:autoSpaceDN/>
        <w:adjustRightInd/>
        <w:ind w:firstLine="851"/>
        <w:contextualSpacing/>
        <w:jc w:val="both"/>
        <w:rPr>
          <w:b/>
          <w:sz w:val="16"/>
          <w:szCs w:val="16"/>
        </w:rPr>
      </w:pPr>
    </w:p>
    <w:p w:rsidR="00BA3766" w:rsidRPr="00BA3766" w:rsidRDefault="00BA3766" w:rsidP="00BA3766">
      <w:pPr>
        <w:shd w:val="clear" w:color="auto" w:fill="FFFFFF"/>
        <w:ind w:firstLine="869"/>
        <w:jc w:val="both"/>
        <w:rPr>
          <w:sz w:val="28"/>
          <w:szCs w:val="28"/>
        </w:rPr>
      </w:pPr>
      <w:r w:rsidRPr="00BA3766">
        <w:rPr>
          <w:sz w:val="28"/>
          <w:szCs w:val="28"/>
        </w:rPr>
        <w:t xml:space="preserve">В зв’язку з відсутністю </w:t>
      </w:r>
      <w:r w:rsidRPr="00BA3766">
        <w:rPr>
          <w:b/>
          <w:bCs/>
          <w:sz w:val="28"/>
          <w:szCs w:val="28"/>
        </w:rPr>
        <w:t xml:space="preserve">рецензента </w:t>
      </w:r>
      <w:r w:rsidRPr="00BA3766">
        <w:rPr>
          <w:sz w:val="28"/>
          <w:szCs w:val="28"/>
        </w:rPr>
        <w:t xml:space="preserve">– </w:t>
      </w:r>
      <w:r>
        <w:rPr>
          <w:sz w:val="28"/>
          <w:szCs w:val="28"/>
        </w:rPr>
        <w:t xml:space="preserve">доцента кафедри </w:t>
      </w:r>
      <w:proofErr w:type="spellStart"/>
      <w:r>
        <w:rPr>
          <w:sz w:val="28"/>
          <w:szCs w:val="28"/>
        </w:rPr>
        <w:t>АБіСДАС</w:t>
      </w:r>
      <w:proofErr w:type="spellEnd"/>
      <w:r>
        <w:rPr>
          <w:sz w:val="28"/>
          <w:szCs w:val="28"/>
        </w:rPr>
        <w:t xml:space="preserve"> ХНУМГ ім. О.М. </w:t>
      </w:r>
      <w:proofErr w:type="spellStart"/>
      <w:r>
        <w:rPr>
          <w:sz w:val="28"/>
          <w:szCs w:val="28"/>
        </w:rPr>
        <w:t>Бекетова</w:t>
      </w:r>
      <w:proofErr w:type="spellEnd"/>
      <w:r>
        <w:rPr>
          <w:sz w:val="28"/>
          <w:szCs w:val="28"/>
        </w:rPr>
        <w:t>, кандидата архітектури, доцента</w:t>
      </w:r>
      <w:r w:rsidRPr="00BA3766">
        <w:rPr>
          <w:sz w:val="28"/>
          <w:szCs w:val="28"/>
          <w:lang w:eastAsia="ru-RU"/>
        </w:rPr>
        <w:t xml:space="preserve">, м. </w:t>
      </w:r>
      <w:r>
        <w:rPr>
          <w:sz w:val="28"/>
          <w:szCs w:val="28"/>
          <w:lang w:eastAsia="ru-RU"/>
        </w:rPr>
        <w:t>Харків</w:t>
      </w:r>
      <w:r w:rsidRPr="00BA3766">
        <w:rPr>
          <w:sz w:val="28"/>
          <w:szCs w:val="28"/>
          <w:lang w:eastAsia="ru-RU"/>
        </w:rPr>
        <w:t xml:space="preserve">, </w:t>
      </w:r>
      <w:proofErr w:type="spellStart"/>
      <w:r>
        <w:rPr>
          <w:sz w:val="28"/>
          <w:szCs w:val="28"/>
          <w:lang w:eastAsia="ru-RU"/>
        </w:rPr>
        <w:t>Криворучко</w:t>
      </w:r>
      <w:proofErr w:type="spellEnd"/>
      <w:r>
        <w:rPr>
          <w:sz w:val="28"/>
          <w:szCs w:val="28"/>
          <w:lang w:eastAsia="ru-RU"/>
        </w:rPr>
        <w:t xml:space="preserve"> Н.І</w:t>
      </w:r>
      <w:r w:rsidRPr="00BA3766">
        <w:rPr>
          <w:sz w:val="28"/>
          <w:szCs w:val="28"/>
          <w:lang w:eastAsia="ru-RU"/>
        </w:rPr>
        <w:t>.,</w:t>
      </w:r>
      <w:r w:rsidRPr="00BA3766">
        <w:rPr>
          <w:sz w:val="28"/>
          <w:szCs w:val="28"/>
        </w:rPr>
        <w:t xml:space="preserve"> рецензію озвучив головний </w:t>
      </w:r>
      <w:r>
        <w:rPr>
          <w:sz w:val="28"/>
          <w:szCs w:val="28"/>
        </w:rPr>
        <w:t>спеціаліст</w:t>
      </w:r>
      <w:r w:rsidRPr="00BA3766">
        <w:rPr>
          <w:sz w:val="28"/>
          <w:szCs w:val="28"/>
        </w:rPr>
        <w:t xml:space="preserve"> </w:t>
      </w:r>
      <w:r>
        <w:rPr>
          <w:sz w:val="28"/>
          <w:szCs w:val="28"/>
        </w:rPr>
        <w:t>відділу архітектури та інспекції державного архітектурно-будівельного контролю</w:t>
      </w:r>
      <w:r w:rsidRPr="00BA3766">
        <w:rPr>
          <w:sz w:val="28"/>
          <w:szCs w:val="28"/>
        </w:rPr>
        <w:t xml:space="preserve"> </w:t>
      </w:r>
      <w:r w:rsidR="00285B70">
        <w:rPr>
          <w:sz w:val="28"/>
          <w:szCs w:val="28"/>
        </w:rPr>
        <w:t xml:space="preserve">виконкому Покровської міської ради </w:t>
      </w:r>
      <w:r w:rsidRPr="00BA3766">
        <w:rPr>
          <w:sz w:val="28"/>
          <w:szCs w:val="28"/>
        </w:rPr>
        <w:t xml:space="preserve">– </w:t>
      </w:r>
      <w:proofErr w:type="spellStart"/>
      <w:r>
        <w:rPr>
          <w:sz w:val="28"/>
          <w:szCs w:val="28"/>
        </w:rPr>
        <w:t>Кондіякова</w:t>
      </w:r>
      <w:proofErr w:type="spellEnd"/>
      <w:r>
        <w:rPr>
          <w:sz w:val="28"/>
          <w:szCs w:val="28"/>
        </w:rPr>
        <w:t xml:space="preserve"> Л.А.</w:t>
      </w:r>
      <w:r w:rsidRPr="00BA3766">
        <w:rPr>
          <w:sz w:val="28"/>
          <w:szCs w:val="28"/>
        </w:rPr>
        <w:t xml:space="preserve"> </w:t>
      </w:r>
    </w:p>
    <w:p w:rsidR="00BA3766" w:rsidRPr="00BA3766" w:rsidRDefault="00BA3766" w:rsidP="00BA3766">
      <w:pPr>
        <w:shd w:val="clear" w:color="auto" w:fill="FFFFFF"/>
        <w:ind w:firstLine="869"/>
        <w:jc w:val="both"/>
        <w:rPr>
          <w:sz w:val="28"/>
          <w:szCs w:val="28"/>
        </w:rPr>
      </w:pPr>
      <w:r w:rsidRPr="00BA3766">
        <w:rPr>
          <w:b/>
          <w:sz w:val="28"/>
          <w:szCs w:val="28"/>
        </w:rPr>
        <w:t>Рецензент</w:t>
      </w:r>
      <w:r w:rsidRPr="00BA3766">
        <w:rPr>
          <w:sz w:val="28"/>
          <w:szCs w:val="28"/>
        </w:rPr>
        <w:t xml:space="preserve"> у своїй рецензії, зокрема, зазначив, що </w:t>
      </w:r>
      <w:r w:rsidR="00285B70">
        <w:rPr>
          <w:sz w:val="28"/>
          <w:szCs w:val="28"/>
        </w:rPr>
        <w:t>проект виконано згідно з діючими містобудівними нормами та законодавчими актами</w:t>
      </w:r>
      <w:r w:rsidRPr="00BA3766">
        <w:rPr>
          <w:sz w:val="28"/>
          <w:szCs w:val="28"/>
        </w:rPr>
        <w:t>.</w:t>
      </w:r>
      <w:r w:rsidR="00285B70">
        <w:rPr>
          <w:sz w:val="28"/>
          <w:szCs w:val="28"/>
        </w:rPr>
        <w:t xml:space="preserve"> Матеріали проекту «Внесення змін до генерального плану, розроблення плану зонування в м. Покров» можуть бути винесені на затвердження.</w:t>
      </w:r>
    </w:p>
    <w:p w:rsidR="006543A6" w:rsidRPr="00F61100" w:rsidRDefault="006543A6" w:rsidP="006543A6">
      <w:pPr>
        <w:ind w:firstLine="851"/>
        <w:jc w:val="both"/>
        <w:rPr>
          <w:sz w:val="28"/>
          <w:szCs w:val="28"/>
        </w:rPr>
      </w:pPr>
      <w:r w:rsidRPr="00F61100">
        <w:rPr>
          <w:b/>
          <w:sz w:val="28"/>
          <w:szCs w:val="28"/>
        </w:rPr>
        <w:t xml:space="preserve">В обговоренні </w:t>
      </w:r>
      <w:r w:rsidRPr="00F61100">
        <w:rPr>
          <w:b/>
          <w:bCs/>
          <w:sz w:val="28"/>
          <w:szCs w:val="28"/>
        </w:rPr>
        <w:t xml:space="preserve">взяли </w:t>
      </w:r>
      <w:r w:rsidRPr="00F61100">
        <w:rPr>
          <w:b/>
          <w:sz w:val="28"/>
          <w:szCs w:val="28"/>
        </w:rPr>
        <w:t>участь</w:t>
      </w:r>
      <w:r w:rsidRPr="00F61100">
        <w:rPr>
          <w:sz w:val="28"/>
          <w:szCs w:val="28"/>
        </w:rPr>
        <w:t xml:space="preserve">: </w:t>
      </w:r>
      <w:proofErr w:type="spellStart"/>
      <w:r w:rsidR="00285B70" w:rsidRPr="00F61100">
        <w:rPr>
          <w:sz w:val="28"/>
          <w:szCs w:val="28"/>
        </w:rPr>
        <w:t>Чистяков</w:t>
      </w:r>
      <w:proofErr w:type="spellEnd"/>
      <w:r w:rsidR="00285B70" w:rsidRPr="00F61100">
        <w:rPr>
          <w:sz w:val="28"/>
          <w:szCs w:val="28"/>
        </w:rPr>
        <w:t xml:space="preserve"> О.Г., </w:t>
      </w:r>
      <w:proofErr w:type="spellStart"/>
      <w:r w:rsidR="00285B70" w:rsidRPr="00F61100">
        <w:rPr>
          <w:sz w:val="28"/>
          <w:szCs w:val="28"/>
        </w:rPr>
        <w:t>Петрухін</w:t>
      </w:r>
      <w:proofErr w:type="spellEnd"/>
      <w:r w:rsidR="00285B70" w:rsidRPr="00F61100">
        <w:rPr>
          <w:sz w:val="28"/>
          <w:szCs w:val="28"/>
        </w:rPr>
        <w:t xml:space="preserve"> Ю.М., </w:t>
      </w:r>
      <w:proofErr w:type="spellStart"/>
      <w:r w:rsidR="00285B70" w:rsidRPr="00F61100">
        <w:rPr>
          <w:sz w:val="28"/>
          <w:szCs w:val="28"/>
        </w:rPr>
        <w:t>Ребенок</w:t>
      </w:r>
      <w:proofErr w:type="spellEnd"/>
      <w:r w:rsidR="00285B70" w:rsidRPr="00F61100">
        <w:rPr>
          <w:sz w:val="28"/>
          <w:szCs w:val="28"/>
        </w:rPr>
        <w:t xml:space="preserve"> В.В., </w:t>
      </w:r>
      <w:proofErr w:type="spellStart"/>
      <w:r w:rsidR="00285B70" w:rsidRPr="00F61100">
        <w:rPr>
          <w:sz w:val="28"/>
          <w:szCs w:val="28"/>
        </w:rPr>
        <w:t>Куземінський</w:t>
      </w:r>
      <w:proofErr w:type="spellEnd"/>
      <w:r w:rsidR="00F61100" w:rsidRPr="00F61100">
        <w:rPr>
          <w:sz w:val="28"/>
          <w:szCs w:val="28"/>
        </w:rPr>
        <w:t xml:space="preserve"> М.Б., </w:t>
      </w:r>
      <w:proofErr w:type="spellStart"/>
      <w:r w:rsidR="00F61100" w:rsidRPr="00F61100">
        <w:rPr>
          <w:sz w:val="28"/>
          <w:szCs w:val="28"/>
        </w:rPr>
        <w:t>Светлов</w:t>
      </w:r>
      <w:proofErr w:type="spellEnd"/>
      <w:r w:rsidR="00F61100" w:rsidRPr="00F61100">
        <w:rPr>
          <w:sz w:val="28"/>
          <w:szCs w:val="28"/>
        </w:rPr>
        <w:t xml:space="preserve"> І.А., Сидоренко І.Ю., </w:t>
      </w:r>
      <w:proofErr w:type="spellStart"/>
      <w:r w:rsidR="00F61100" w:rsidRPr="00F61100">
        <w:rPr>
          <w:sz w:val="28"/>
          <w:szCs w:val="28"/>
        </w:rPr>
        <w:t>Євенков</w:t>
      </w:r>
      <w:proofErr w:type="spellEnd"/>
      <w:r w:rsidR="00F61100" w:rsidRPr="00F61100">
        <w:rPr>
          <w:sz w:val="28"/>
          <w:szCs w:val="28"/>
        </w:rPr>
        <w:t xml:space="preserve"> В.В.</w:t>
      </w:r>
    </w:p>
    <w:p w:rsidR="006543A6" w:rsidRPr="003F4291" w:rsidRDefault="006543A6" w:rsidP="006543A6">
      <w:pPr>
        <w:ind w:firstLine="851"/>
        <w:jc w:val="both"/>
        <w:rPr>
          <w:b/>
          <w:sz w:val="16"/>
          <w:szCs w:val="16"/>
        </w:rPr>
      </w:pPr>
    </w:p>
    <w:p w:rsidR="006543A6" w:rsidRPr="00F61100" w:rsidRDefault="00F61100" w:rsidP="006543A6">
      <w:pPr>
        <w:ind w:firstLine="851"/>
        <w:jc w:val="both"/>
        <w:rPr>
          <w:sz w:val="28"/>
          <w:szCs w:val="28"/>
        </w:rPr>
      </w:pPr>
      <w:r w:rsidRPr="00F61100">
        <w:rPr>
          <w:sz w:val="28"/>
          <w:szCs w:val="28"/>
        </w:rPr>
        <w:t>ВИЗНАЧИЛИ</w:t>
      </w:r>
      <w:r w:rsidR="006543A6" w:rsidRPr="00F61100">
        <w:rPr>
          <w:sz w:val="28"/>
          <w:szCs w:val="28"/>
        </w:rPr>
        <w:t xml:space="preserve">: </w:t>
      </w:r>
    </w:p>
    <w:p w:rsidR="006543A6" w:rsidRPr="00F61100" w:rsidRDefault="00F61100" w:rsidP="006543A6">
      <w:pPr>
        <w:widowControl/>
        <w:autoSpaceDE/>
        <w:adjustRightInd/>
        <w:ind w:firstLine="851"/>
        <w:contextualSpacing/>
        <w:jc w:val="both"/>
        <w:rPr>
          <w:sz w:val="28"/>
          <w:szCs w:val="28"/>
        </w:rPr>
      </w:pPr>
      <w:r w:rsidRPr="00F61100">
        <w:rPr>
          <w:sz w:val="28"/>
          <w:szCs w:val="28"/>
        </w:rPr>
        <w:t>Відповідність наданих матеріалів вимогам ДБН Б.1.1-15:2012 «Склад та зміст генерального плану населеного пункту». Рада визначила, що заходи передбачені генеральним планом відповідають державним вимогам, завданню на проектування, вимогам містобудівного законодавства.</w:t>
      </w:r>
    </w:p>
    <w:p w:rsidR="00F61100" w:rsidRPr="003F4291" w:rsidRDefault="00F61100" w:rsidP="006543A6">
      <w:pPr>
        <w:widowControl/>
        <w:autoSpaceDE/>
        <w:adjustRightInd/>
        <w:ind w:firstLine="851"/>
        <w:contextualSpacing/>
        <w:jc w:val="both"/>
        <w:rPr>
          <w:sz w:val="16"/>
          <w:szCs w:val="16"/>
        </w:rPr>
      </w:pPr>
    </w:p>
    <w:p w:rsidR="006543A6" w:rsidRPr="00F61100" w:rsidRDefault="00F61100" w:rsidP="006543A6">
      <w:pPr>
        <w:widowControl/>
        <w:autoSpaceDE/>
        <w:adjustRightInd/>
        <w:ind w:firstLine="851"/>
        <w:contextualSpacing/>
        <w:jc w:val="both"/>
        <w:rPr>
          <w:sz w:val="28"/>
          <w:szCs w:val="28"/>
        </w:rPr>
      </w:pPr>
      <w:r w:rsidRPr="00F61100">
        <w:rPr>
          <w:sz w:val="28"/>
          <w:szCs w:val="28"/>
        </w:rPr>
        <w:t>ВИРІШИЛИ:</w:t>
      </w:r>
    </w:p>
    <w:p w:rsidR="006543A6" w:rsidRPr="00523FBD" w:rsidRDefault="0009516F" w:rsidP="006543A6">
      <w:pPr>
        <w:widowControl/>
        <w:autoSpaceDE/>
        <w:adjustRightInd/>
        <w:ind w:firstLine="851"/>
        <w:contextualSpacing/>
        <w:jc w:val="both"/>
        <w:rPr>
          <w:sz w:val="28"/>
          <w:szCs w:val="28"/>
        </w:rPr>
      </w:pPr>
      <w:proofErr w:type="spellStart"/>
      <w:r>
        <w:rPr>
          <w:sz w:val="28"/>
          <w:szCs w:val="28"/>
          <w:lang w:val="ru-RU"/>
        </w:rPr>
        <w:t>Враховуюч</w:t>
      </w:r>
      <w:proofErr w:type="spellEnd"/>
      <w:r>
        <w:rPr>
          <w:sz w:val="28"/>
          <w:szCs w:val="28"/>
        </w:rPr>
        <w:t xml:space="preserve">и </w:t>
      </w:r>
      <w:r w:rsidR="008E1C46" w:rsidRPr="00523FBD">
        <w:rPr>
          <w:sz w:val="28"/>
          <w:szCs w:val="28"/>
        </w:rPr>
        <w:t xml:space="preserve">надані </w:t>
      </w:r>
      <w:r w:rsidR="00B25D27" w:rsidRPr="00523FBD">
        <w:rPr>
          <w:sz w:val="28"/>
          <w:szCs w:val="28"/>
        </w:rPr>
        <w:t xml:space="preserve">позитивні висновки </w:t>
      </w:r>
      <w:r w:rsidR="008E1C46" w:rsidRPr="00523FBD">
        <w:rPr>
          <w:sz w:val="28"/>
          <w:szCs w:val="28"/>
        </w:rPr>
        <w:t>по урахуванню державних інтересів</w:t>
      </w:r>
      <w:r w:rsidR="00B25D27" w:rsidRPr="00523FBD">
        <w:rPr>
          <w:sz w:val="28"/>
          <w:szCs w:val="28"/>
        </w:rPr>
        <w:t xml:space="preserve">, </w:t>
      </w:r>
      <w:r w:rsidRPr="00523FBD">
        <w:rPr>
          <w:sz w:val="28"/>
          <w:szCs w:val="28"/>
        </w:rPr>
        <w:t xml:space="preserve">високий </w:t>
      </w:r>
      <w:proofErr w:type="gramStart"/>
      <w:r w:rsidRPr="00523FBD">
        <w:rPr>
          <w:sz w:val="28"/>
          <w:szCs w:val="28"/>
        </w:rPr>
        <w:t>р</w:t>
      </w:r>
      <w:proofErr w:type="gramEnd"/>
      <w:r w:rsidRPr="00523FBD">
        <w:rPr>
          <w:sz w:val="28"/>
          <w:szCs w:val="28"/>
        </w:rPr>
        <w:t xml:space="preserve">івень розробленого проекту, </w:t>
      </w:r>
      <w:r w:rsidR="00B25D27" w:rsidRPr="00523FBD">
        <w:rPr>
          <w:sz w:val="28"/>
          <w:szCs w:val="28"/>
        </w:rPr>
        <w:t>рекомендувати після проведення громадських слухань, до затвердження в установленому чинним законодавством порядку.</w:t>
      </w:r>
    </w:p>
    <w:p w:rsidR="00B25D27" w:rsidRDefault="00B25D27" w:rsidP="006543A6">
      <w:pPr>
        <w:widowControl/>
        <w:autoSpaceDE/>
        <w:adjustRightInd/>
        <w:ind w:firstLine="851"/>
        <w:contextualSpacing/>
        <w:jc w:val="both"/>
        <w:rPr>
          <w:sz w:val="26"/>
          <w:szCs w:val="26"/>
        </w:rPr>
      </w:pPr>
    </w:p>
    <w:p w:rsidR="00B25D27" w:rsidRDefault="00B25D27" w:rsidP="00B25D27">
      <w:pPr>
        <w:widowControl/>
        <w:autoSpaceDE/>
        <w:adjustRightInd/>
        <w:contextualSpacing/>
        <w:jc w:val="both"/>
        <w:rPr>
          <w:sz w:val="26"/>
          <w:szCs w:val="26"/>
        </w:rPr>
      </w:pPr>
    </w:p>
    <w:p w:rsidR="00B25D27" w:rsidRDefault="00B25D27" w:rsidP="00B25D27">
      <w:pPr>
        <w:widowControl/>
        <w:autoSpaceDE/>
        <w:adjustRightInd/>
        <w:contextualSpacing/>
        <w:jc w:val="both"/>
        <w:rPr>
          <w:sz w:val="26"/>
          <w:szCs w:val="26"/>
        </w:rPr>
      </w:pPr>
      <w:r>
        <w:rPr>
          <w:sz w:val="26"/>
          <w:szCs w:val="26"/>
        </w:rPr>
        <w:t xml:space="preserve">Голова ради, </w:t>
      </w:r>
      <w:bookmarkStart w:id="0" w:name="_GoBack"/>
      <w:bookmarkEnd w:id="0"/>
    </w:p>
    <w:p w:rsidR="00B25D27" w:rsidRDefault="00B25D27" w:rsidP="00B25D27">
      <w:pPr>
        <w:widowControl/>
        <w:autoSpaceDE/>
        <w:adjustRightInd/>
        <w:contextualSpacing/>
        <w:jc w:val="both"/>
        <w:rPr>
          <w:sz w:val="26"/>
          <w:szCs w:val="26"/>
        </w:rPr>
      </w:pPr>
      <w:r>
        <w:rPr>
          <w:sz w:val="26"/>
          <w:szCs w:val="26"/>
        </w:rPr>
        <w:t>головний архітектор м. Покров</w:t>
      </w:r>
      <w:r>
        <w:rPr>
          <w:sz w:val="26"/>
          <w:szCs w:val="26"/>
        </w:rPr>
        <w:tab/>
      </w:r>
      <w:r>
        <w:rPr>
          <w:sz w:val="26"/>
          <w:szCs w:val="26"/>
        </w:rPr>
        <w:tab/>
      </w:r>
      <w:r>
        <w:rPr>
          <w:sz w:val="26"/>
          <w:szCs w:val="26"/>
        </w:rPr>
        <w:tab/>
      </w:r>
      <w:r>
        <w:rPr>
          <w:sz w:val="26"/>
          <w:szCs w:val="26"/>
        </w:rPr>
        <w:tab/>
      </w:r>
      <w:r>
        <w:rPr>
          <w:sz w:val="26"/>
          <w:szCs w:val="26"/>
        </w:rPr>
        <w:tab/>
        <w:t>З.П. Ломова</w:t>
      </w:r>
    </w:p>
    <w:p w:rsidR="00B25D27" w:rsidRDefault="00B25D27" w:rsidP="00B25D27">
      <w:pPr>
        <w:widowControl/>
        <w:autoSpaceDE/>
        <w:adjustRightInd/>
        <w:contextualSpacing/>
        <w:jc w:val="both"/>
        <w:rPr>
          <w:sz w:val="26"/>
          <w:szCs w:val="26"/>
        </w:rPr>
      </w:pPr>
    </w:p>
    <w:p w:rsidR="00B25D27" w:rsidRDefault="00B25D27" w:rsidP="00B25D27">
      <w:pPr>
        <w:widowControl/>
        <w:autoSpaceDE/>
        <w:adjustRightInd/>
        <w:contextualSpacing/>
        <w:jc w:val="both"/>
        <w:rPr>
          <w:sz w:val="26"/>
          <w:szCs w:val="26"/>
        </w:rPr>
      </w:pPr>
      <w:r>
        <w:rPr>
          <w:sz w:val="26"/>
          <w:szCs w:val="26"/>
        </w:rPr>
        <w:t>Секретар ради</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Л.А. </w:t>
      </w:r>
      <w:proofErr w:type="spellStart"/>
      <w:r>
        <w:rPr>
          <w:sz w:val="26"/>
          <w:szCs w:val="26"/>
        </w:rPr>
        <w:t>Кондіякова</w:t>
      </w:r>
      <w:proofErr w:type="spellEnd"/>
    </w:p>
    <w:p w:rsidR="00B25D27" w:rsidRDefault="00B25D27" w:rsidP="006543A6">
      <w:pPr>
        <w:widowControl/>
        <w:autoSpaceDE/>
        <w:adjustRightInd/>
        <w:ind w:firstLine="851"/>
        <w:contextualSpacing/>
        <w:jc w:val="both"/>
        <w:rPr>
          <w:sz w:val="26"/>
          <w:szCs w:val="26"/>
        </w:rPr>
      </w:pPr>
    </w:p>
    <w:p w:rsidR="00B25D27" w:rsidRPr="00543AB5" w:rsidRDefault="00B25D27" w:rsidP="006543A6">
      <w:pPr>
        <w:widowControl/>
        <w:autoSpaceDE/>
        <w:adjustRightInd/>
        <w:ind w:firstLine="851"/>
        <w:contextualSpacing/>
        <w:jc w:val="both"/>
        <w:rPr>
          <w:sz w:val="26"/>
          <w:szCs w:val="26"/>
        </w:rPr>
      </w:pPr>
    </w:p>
    <w:p w:rsidR="00704589" w:rsidRDefault="00704589"/>
    <w:sectPr w:rsidR="00704589" w:rsidSect="003F4291">
      <w:pgSz w:w="11906" w:h="16838"/>
      <w:pgMar w:top="426" w:right="424"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7130D"/>
    <w:multiLevelType w:val="hybridMultilevel"/>
    <w:tmpl w:val="F1829420"/>
    <w:lvl w:ilvl="0" w:tplc="F306E6BA">
      <w:start w:val="1"/>
      <w:numFmt w:val="decimal"/>
      <w:lvlText w:val="%1."/>
      <w:lvlJc w:val="left"/>
      <w:pPr>
        <w:ind w:left="1211" w:hanging="360"/>
      </w:pPr>
      <w:rPr>
        <w:rFonts w:hint="default"/>
        <w:b/>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
    <w:nsid w:val="51F26D51"/>
    <w:multiLevelType w:val="hybridMultilevel"/>
    <w:tmpl w:val="25B0184E"/>
    <w:lvl w:ilvl="0" w:tplc="68480276">
      <w:numFmt w:val="bullet"/>
      <w:lvlText w:val="-"/>
      <w:lvlJc w:val="left"/>
      <w:pPr>
        <w:ind w:left="360" w:hanging="360"/>
      </w:pPr>
      <w:rPr>
        <w:rFonts w:ascii="Times New Roman" w:eastAsia="Times New Roman" w:hAnsi="Times New Roman" w:cs="Times New Roman" w:hint="default"/>
        <w:color w:val="auto"/>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nsid w:val="6453080B"/>
    <w:multiLevelType w:val="hybridMultilevel"/>
    <w:tmpl w:val="AFAA9878"/>
    <w:lvl w:ilvl="0" w:tplc="0F1E3706">
      <w:start w:val="2"/>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66244681"/>
    <w:multiLevelType w:val="hybridMultilevel"/>
    <w:tmpl w:val="0226BC1A"/>
    <w:lvl w:ilvl="0" w:tplc="68480276">
      <w:numFmt w:val="bullet"/>
      <w:lvlText w:val="-"/>
      <w:lvlJc w:val="left"/>
      <w:pPr>
        <w:ind w:left="786" w:hanging="360"/>
      </w:pPr>
      <w:rPr>
        <w:rFonts w:ascii="Times New Roman" w:eastAsia="Times New Roman" w:hAnsi="Times New Roman" w:cs="Times New Roman" w:hint="default"/>
        <w:color w:val="auto"/>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4">
    <w:nsid w:val="7F4843C8"/>
    <w:multiLevelType w:val="hybridMultilevel"/>
    <w:tmpl w:val="433EFD0C"/>
    <w:lvl w:ilvl="0" w:tplc="AD2CF1A2">
      <w:start w:val="1"/>
      <w:numFmt w:val="bullet"/>
      <w:lvlText w:val="-"/>
      <w:lvlJc w:val="left"/>
      <w:pPr>
        <w:tabs>
          <w:tab w:val="num" w:pos="340"/>
        </w:tabs>
        <w:ind w:left="340" w:hanging="340"/>
      </w:pPr>
      <w:rPr>
        <w:rFonts w:ascii="Times New Roman" w:hAnsi="Times New Roman" w:cs="Times New Roman" w:hint="default"/>
        <w:sz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3"/>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589"/>
    <w:rsid w:val="00047A36"/>
    <w:rsid w:val="000746D0"/>
    <w:rsid w:val="0009516F"/>
    <w:rsid w:val="000F326B"/>
    <w:rsid w:val="00100262"/>
    <w:rsid w:val="00156426"/>
    <w:rsid w:val="002068B7"/>
    <w:rsid w:val="00285B70"/>
    <w:rsid w:val="002D4137"/>
    <w:rsid w:val="003F4291"/>
    <w:rsid w:val="004331D5"/>
    <w:rsid w:val="00490BA2"/>
    <w:rsid w:val="00523FBD"/>
    <w:rsid w:val="00557C3A"/>
    <w:rsid w:val="006543A6"/>
    <w:rsid w:val="00704589"/>
    <w:rsid w:val="007528AD"/>
    <w:rsid w:val="007F1AE5"/>
    <w:rsid w:val="008E1C46"/>
    <w:rsid w:val="00980C78"/>
    <w:rsid w:val="00A500DA"/>
    <w:rsid w:val="00A87B5D"/>
    <w:rsid w:val="00B25D27"/>
    <w:rsid w:val="00BA3766"/>
    <w:rsid w:val="00C41505"/>
    <w:rsid w:val="00C7685F"/>
    <w:rsid w:val="00CF7C2E"/>
    <w:rsid w:val="00D65B27"/>
    <w:rsid w:val="00D72C1C"/>
    <w:rsid w:val="00E51957"/>
    <w:rsid w:val="00E63B9A"/>
    <w:rsid w:val="00F0338B"/>
    <w:rsid w:val="00F22A22"/>
    <w:rsid w:val="00F61100"/>
    <w:rsid w:val="00F85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589"/>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4589"/>
    <w:pPr>
      <w:ind w:left="720"/>
      <w:contextualSpacing/>
    </w:pPr>
  </w:style>
  <w:style w:type="paragraph" w:styleId="a4">
    <w:name w:val="No Spacing"/>
    <w:uiPriority w:val="1"/>
    <w:qFormat/>
    <w:rsid w:val="003F4291"/>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589"/>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4589"/>
    <w:pPr>
      <w:ind w:left="720"/>
      <w:contextualSpacing/>
    </w:pPr>
  </w:style>
  <w:style w:type="paragraph" w:styleId="a4">
    <w:name w:val="No Spacing"/>
    <w:uiPriority w:val="1"/>
    <w:qFormat/>
    <w:rsid w:val="003F4291"/>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4</Pages>
  <Words>1505</Words>
  <Characters>8579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10064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digital_PC</dc:creator>
  <cp:lastModifiedBy>Admin</cp:lastModifiedBy>
  <cp:revision>8</cp:revision>
  <cp:lastPrinted>2016-12-16T13:18:00Z</cp:lastPrinted>
  <dcterms:created xsi:type="dcterms:W3CDTF">2016-12-16T07:24:00Z</dcterms:created>
  <dcterms:modified xsi:type="dcterms:W3CDTF">2016-12-16T14:23:00Z</dcterms:modified>
</cp:coreProperties>
</file>