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3" w:rsidRDefault="00B47FF3" w:rsidP="00B47FF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47FF3">
        <w:rPr>
          <w:b/>
          <w:bCs/>
          <w:sz w:val="28"/>
          <w:szCs w:val="28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-118745</wp:posOffset>
            </wp:positionV>
            <wp:extent cx="426085" cy="60388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6" t="-9" r="-2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FF3" w:rsidRDefault="00B47FF3" w:rsidP="00B47FF3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B47FF3" w:rsidRDefault="00B47FF3" w:rsidP="00B47FF3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B47FF3" w:rsidRDefault="00B47FF3" w:rsidP="00B47FF3">
      <w:pPr>
        <w:pStyle w:val="a3"/>
        <w:spacing w:after="0"/>
        <w:jc w:val="center"/>
        <w:rPr>
          <w:sz w:val="28"/>
          <w:szCs w:val="28"/>
        </w:rPr>
      </w:pPr>
      <w:r w:rsidRPr="005A492D">
        <w:pict>
          <v:line id="Прямая соединительная линия 1" o:spid="_x0000_s1026" style="position:absolute;left:0;text-align:left;flip:y;z-index:-251656192" from="1.3pt,1.6pt" to="482.8pt,2.3pt" strokeweight=".49mm">
            <v:stroke joinstyle="miter" endcap="square"/>
          </v:line>
        </w:pict>
      </w:r>
    </w:p>
    <w:p w:rsidR="00B47FF3" w:rsidRDefault="00B47FF3" w:rsidP="00B47FF3">
      <w:pPr>
        <w:pStyle w:val="a3"/>
        <w:spacing w:after="0"/>
        <w:jc w:val="center"/>
      </w:pPr>
      <w:r>
        <w:rPr>
          <w:b/>
          <w:sz w:val="28"/>
          <w:szCs w:val="28"/>
        </w:rPr>
        <w:t>ПРОЕКТ РІШЕННЯ</w:t>
      </w:r>
    </w:p>
    <w:p w:rsidR="00B47FF3" w:rsidRDefault="00B47FF3" w:rsidP="00B47FF3">
      <w:pPr>
        <w:pStyle w:val="21"/>
        <w:ind w:firstLine="0"/>
        <w:jc w:val="left"/>
      </w:pPr>
      <w:r w:rsidRPr="00BA2A4D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BA2A4D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 xml:space="preserve">окров  </w:t>
      </w:r>
      <w:r w:rsidRPr="00BA2A4D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№____________</w:t>
      </w:r>
    </w:p>
    <w:p w:rsidR="00B47FF3" w:rsidRDefault="00B47FF3" w:rsidP="00B47FF3"/>
    <w:p w:rsidR="00B47FF3" w:rsidRDefault="00B47FF3" w:rsidP="00B47FF3"/>
    <w:p w:rsidR="00B47FF3" w:rsidRDefault="00B47FF3" w:rsidP="00B47FF3">
      <w:pPr>
        <w:rPr>
          <w:sz w:val="28"/>
          <w:szCs w:val="28"/>
        </w:rPr>
      </w:pPr>
      <w:r w:rsidRPr="009F6839">
        <w:rPr>
          <w:sz w:val="28"/>
          <w:szCs w:val="28"/>
        </w:rPr>
        <w:t>Про затвердження висновку</w:t>
      </w:r>
    </w:p>
    <w:p w:rsidR="00B47FF3" w:rsidRDefault="00B47FF3" w:rsidP="00B47FF3">
      <w:pPr>
        <w:rPr>
          <w:sz w:val="28"/>
          <w:szCs w:val="28"/>
        </w:rPr>
      </w:pPr>
      <w:r w:rsidRPr="009F6839">
        <w:rPr>
          <w:sz w:val="28"/>
          <w:szCs w:val="28"/>
        </w:rPr>
        <w:t>органу опіки і піклування</w:t>
      </w:r>
      <w:r>
        <w:rPr>
          <w:sz w:val="28"/>
          <w:szCs w:val="28"/>
        </w:rPr>
        <w:t xml:space="preserve"> </w:t>
      </w:r>
    </w:p>
    <w:p w:rsidR="00B47FF3" w:rsidRDefault="00B47FF3" w:rsidP="00B47FF3">
      <w:pPr>
        <w:rPr>
          <w:sz w:val="28"/>
          <w:szCs w:val="28"/>
        </w:rPr>
      </w:pPr>
    </w:p>
    <w:p w:rsidR="00B47FF3" w:rsidRDefault="00B47FF3" w:rsidP="00B47FF3">
      <w:pPr>
        <w:rPr>
          <w:sz w:val="28"/>
          <w:szCs w:val="28"/>
        </w:rPr>
      </w:pPr>
    </w:p>
    <w:p w:rsidR="00B47FF3" w:rsidRPr="009F6839" w:rsidRDefault="00B47FF3" w:rsidP="00B47FF3">
      <w:pPr>
        <w:ind w:firstLine="709"/>
        <w:jc w:val="both"/>
        <w:rPr>
          <w:sz w:val="28"/>
          <w:szCs w:val="28"/>
        </w:rPr>
      </w:pPr>
      <w:r w:rsidRPr="0099367D">
        <w:rPr>
          <w:sz w:val="28"/>
          <w:szCs w:val="28"/>
        </w:rPr>
        <w:t xml:space="preserve">Керуючись п. 1 </w:t>
      </w:r>
      <w:proofErr w:type="spellStart"/>
      <w:r w:rsidRPr="0099367D">
        <w:rPr>
          <w:sz w:val="28"/>
          <w:szCs w:val="28"/>
        </w:rPr>
        <w:t>п.п</w:t>
      </w:r>
      <w:proofErr w:type="spellEnd"/>
      <w:r w:rsidRPr="0099367D">
        <w:rPr>
          <w:sz w:val="28"/>
          <w:szCs w:val="28"/>
        </w:rPr>
        <w:t xml:space="preserve">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  <w:r>
        <w:rPr>
          <w:sz w:val="28"/>
          <w:szCs w:val="28"/>
        </w:rPr>
        <w:t>р.</w:t>
      </w:r>
      <w:r w:rsidRPr="0099367D">
        <w:rPr>
          <w:sz w:val="28"/>
          <w:szCs w:val="28"/>
        </w:rPr>
        <w:t xml:space="preserve">                   № 34/166/131/88, статтями </w:t>
      </w:r>
      <w:r>
        <w:rPr>
          <w:sz w:val="28"/>
          <w:szCs w:val="28"/>
        </w:rPr>
        <w:t>56, 60</w:t>
      </w:r>
      <w:r w:rsidRPr="0099367D">
        <w:rPr>
          <w:sz w:val="28"/>
          <w:szCs w:val="28"/>
        </w:rPr>
        <w:t xml:space="preserve">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</w:t>
      </w:r>
      <w:r>
        <w:rPr>
          <w:sz w:val="28"/>
          <w:szCs w:val="28"/>
        </w:rPr>
        <w:t xml:space="preserve">р. </w:t>
      </w:r>
      <w:r w:rsidRPr="0099367D">
        <w:rPr>
          <w:sz w:val="28"/>
          <w:szCs w:val="28"/>
        </w:rPr>
        <w:t xml:space="preserve">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від </w:t>
      </w:r>
      <w:r>
        <w:rPr>
          <w:sz w:val="28"/>
          <w:szCs w:val="28"/>
        </w:rPr>
        <w:t>07.05</w:t>
      </w:r>
      <w:r w:rsidRPr="0099367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9367D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99367D">
        <w:rPr>
          <w:sz w:val="28"/>
          <w:szCs w:val="28"/>
        </w:rPr>
        <w:t>, виконавчий комітет Покровської міської ради</w:t>
      </w:r>
      <w:r>
        <w:rPr>
          <w:sz w:val="28"/>
          <w:szCs w:val="28"/>
        </w:rPr>
        <w:t xml:space="preserve"> </w:t>
      </w:r>
    </w:p>
    <w:p w:rsidR="00B47FF3" w:rsidRDefault="00B47FF3" w:rsidP="00B47FF3">
      <w:pPr>
        <w:jc w:val="center"/>
        <w:rPr>
          <w:sz w:val="28"/>
          <w:szCs w:val="28"/>
        </w:rPr>
      </w:pPr>
    </w:p>
    <w:p w:rsidR="00B47FF3" w:rsidRDefault="00B47FF3" w:rsidP="00B47FF3">
      <w:pPr>
        <w:jc w:val="center"/>
        <w:rPr>
          <w:sz w:val="28"/>
          <w:szCs w:val="28"/>
        </w:rPr>
      </w:pPr>
    </w:p>
    <w:p w:rsidR="00B47FF3" w:rsidRPr="00133C77" w:rsidRDefault="00B47FF3" w:rsidP="00B47FF3">
      <w:pPr>
        <w:rPr>
          <w:b/>
          <w:sz w:val="28"/>
          <w:szCs w:val="28"/>
        </w:rPr>
      </w:pPr>
      <w:r w:rsidRPr="00133C77">
        <w:rPr>
          <w:b/>
          <w:sz w:val="28"/>
          <w:szCs w:val="28"/>
        </w:rPr>
        <w:t>ВИРІШИВ:</w:t>
      </w:r>
    </w:p>
    <w:p w:rsidR="00B47FF3" w:rsidRDefault="00B47FF3" w:rsidP="00B47FF3">
      <w:pPr>
        <w:rPr>
          <w:sz w:val="28"/>
          <w:szCs w:val="28"/>
        </w:rPr>
      </w:pPr>
    </w:p>
    <w:p w:rsidR="00B47FF3" w:rsidRPr="0051250F" w:rsidRDefault="00B47FF3" w:rsidP="00B47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висновок органу опіки і піклування виконавчого комітету Покровської міської ради Дніпропетровської області про </w:t>
      </w:r>
      <w:r w:rsidRPr="00A40C06">
        <w:rPr>
          <w:sz w:val="28"/>
          <w:szCs w:val="28"/>
        </w:rPr>
        <w:t xml:space="preserve">можливість </w:t>
      </w:r>
      <w:r>
        <w:rPr>
          <w:sz w:val="28"/>
          <w:szCs w:val="28"/>
        </w:rPr>
        <w:t>виконувати обов’язки опікуна громадянкою</w:t>
      </w:r>
      <w:r w:rsidRPr="00A4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B47FF3">
        <w:rPr>
          <w:sz w:val="28"/>
          <w:szCs w:val="28"/>
        </w:rPr>
        <w:t xml:space="preserve">,        </w:t>
      </w:r>
      <w:r>
        <w:rPr>
          <w:sz w:val="28"/>
          <w:szCs w:val="28"/>
        </w:rPr>
        <w:t xml:space="preserve">       </w:t>
      </w:r>
      <w:r w:rsidRPr="00B47FF3">
        <w:rPr>
          <w:sz w:val="28"/>
          <w:szCs w:val="28"/>
        </w:rPr>
        <w:t>Х</w:t>
      </w:r>
      <w:r>
        <w:rPr>
          <w:sz w:val="28"/>
          <w:szCs w:val="28"/>
        </w:rPr>
        <w:t>ХХХ</w:t>
      </w:r>
      <w:r w:rsidRPr="00A40C06">
        <w:rPr>
          <w:sz w:val="28"/>
          <w:szCs w:val="28"/>
        </w:rPr>
        <w:t xml:space="preserve"> </w:t>
      </w:r>
      <w:proofErr w:type="spellStart"/>
      <w:r w:rsidRPr="00A40C06">
        <w:rPr>
          <w:sz w:val="28"/>
          <w:szCs w:val="28"/>
        </w:rPr>
        <w:t>р.н</w:t>
      </w:r>
      <w:proofErr w:type="spellEnd"/>
      <w:r w:rsidRPr="00A40C06">
        <w:rPr>
          <w:sz w:val="28"/>
          <w:szCs w:val="28"/>
        </w:rPr>
        <w:t xml:space="preserve">., яка зареєстрована за адресою: вул. </w:t>
      </w:r>
      <w:r>
        <w:rPr>
          <w:sz w:val="28"/>
          <w:szCs w:val="28"/>
        </w:rPr>
        <w:t>ХХХХ</w:t>
      </w:r>
      <w:r w:rsidRPr="00A40C06">
        <w:rPr>
          <w:sz w:val="28"/>
          <w:szCs w:val="28"/>
        </w:rPr>
        <w:t xml:space="preserve">, але фактично проживає за адресою: вул. </w:t>
      </w:r>
      <w:r w:rsidR="00686AB2">
        <w:rPr>
          <w:sz w:val="28"/>
          <w:szCs w:val="28"/>
        </w:rPr>
        <w:t>ХХХХ</w:t>
      </w:r>
      <w:r w:rsidRPr="00A40C06">
        <w:rPr>
          <w:sz w:val="28"/>
          <w:szCs w:val="28"/>
        </w:rPr>
        <w:t xml:space="preserve"> над її рідною мамою громадянкою </w:t>
      </w:r>
      <w:r w:rsidR="00686AB2">
        <w:rPr>
          <w:sz w:val="28"/>
          <w:szCs w:val="28"/>
        </w:rPr>
        <w:t>ХХХХ</w:t>
      </w:r>
      <w:r w:rsidRPr="00A40C06">
        <w:rPr>
          <w:sz w:val="28"/>
          <w:szCs w:val="28"/>
        </w:rPr>
        <w:t xml:space="preserve"> </w:t>
      </w:r>
      <w:proofErr w:type="spellStart"/>
      <w:r w:rsidR="00686AB2">
        <w:rPr>
          <w:sz w:val="28"/>
          <w:szCs w:val="28"/>
        </w:rPr>
        <w:t>ХХХХ</w:t>
      </w:r>
      <w:proofErr w:type="spellEnd"/>
      <w:r w:rsidR="00686AB2">
        <w:rPr>
          <w:sz w:val="28"/>
          <w:szCs w:val="28"/>
        </w:rPr>
        <w:t xml:space="preserve"> </w:t>
      </w:r>
      <w:proofErr w:type="spellStart"/>
      <w:r w:rsidR="00686AB2">
        <w:rPr>
          <w:sz w:val="28"/>
          <w:szCs w:val="28"/>
        </w:rPr>
        <w:t>ХХХХ</w:t>
      </w:r>
      <w:proofErr w:type="spellEnd"/>
      <w:r w:rsidRPr="00A40C06">
        <w:rPr>
          <w:sz w:val="28"/>
          <w:szCs w:val="28"/>
        </w:rPr>
        <w:t xml:space="preserve">, </w:t>
      </w:r>
      <w:r w:rsidR="00686AB2">
        <w:rPr>
          <w:sz w:val="28"/>
          <w:szCs w:val="28"/>
        </w:rPr>
        <w:t>ХХХХ</w:t>
      </w:r>
      <w:r w:rsidRPr="00A40C06">
        <w:rPr>
          <w:sz w:val="28"/>
          <w:szCs w:val="28"/>
        </w:rPr>
        <w:t xml:space="preserve"> </w:t>
      </w:r>
      <w:proofErr w:type="spellStart"/>
      <w:r w:rsidRPr="00A40C06">
        <w:rPr>
          <w:sz w:val="28"/>
          <w:szCs w:val="28"/>
        </w:rPr>
        <w:t>р.н</w:t>
      </w:r>
      <w:proofErr w:type="spellEnd"/>
      <w:r w:rsidRPr="00A40C06">
        <w:rPr>
          <w:sz w:val="28"/>
          <w:szCs w:val="28"/>
        </w:rPr>
        <w:t>.</w:t>
      </w:r>
    </w:p>
    <w:p w:rsidR="00B47FF3" w:rsidRPr="009F6839" w:rsidRDefault="00B47FF3" w:rsidP="00B47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Координацію роботи щодо виконання даного рішення покласти на начальника управління праці та соціального захисту населення 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Т.М., контроль – на заступника міського голови Бондаренко Н.О.</w:t>
      </w:r>
    </w:p>
    <w:p w:rsidR="00B47FF3" w:rsidRDefault="00B47FF3" w:rsidP="00B47FF3">
      <w:pPr>
        <w:jc w:val="both"/>
        <w:rPr>
          <w:sz w:val="28"/>
          <w:szCs w:val="28"/>
        </w:rPr>
      </w:pPr>
    </w:p>
    <w:p w:rsidR="00B47FF3" w:rsidRDefault="00B47FF3" w:rsidP="00B47FF3">
      <w:pPr>
        <w:jc w:val="both"/>
        <w:rPr>
          <w:sz w:val="28"/>
          <w:szCs w:val="28"/>
        </w:rPr>
      </w:pPr>
    </w:p>
    <w:p w:rsidR="00B47FF3" w:rsidRDefault="00B47FF3" w:rsidP="00B47FF3">
      <w:pPr>
        <w:jc w:val="both"/>
        <w:rPr>
          <w:sz w:val="28"/>
          <w:szCs w:val="28"/>
        </w:rPr>
      </w:pPr>
    </w:p>
    <w:p w:rsidR="00B47FF3" w:rsidRDefault="00B47FF3" w:rsidP="00B47FF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О.М. Шаповал</w:t>
      </w:r>
    </w:p>
    <w:p w:rsidR="00686AB2" w:rsidRDefault="00686AB2" w:rsidP="00B47FF3">
      <w:pPr>
        <w:jc w:val="both"/>
        <w:rPr>
          <w:sz w:val="28"/>
          <w:szCs w:val="28"/>
        </w:rPr>
      </w:pPr>
    </w:p>
    <w:p w:rsidR="00686AB2" w:rsidRDefault="00686AB2" w:rsidP="00B47FF3">
      <w:pPr>
        <w:jc w:val="both"/>
        <w:rPr>
          <w:sz w:val="28"/>
          <w:szCs w:val="28"/>
        </w:rPr>
      </w:pPr>
    </w:p>
    <w:p w:rsidR="00686AB2" w:rsidRDefault="00686AB2" w:rsidP="00B47FF3">
      <w:pPr>
        <w:jc w:val="both"/>
        <w:rPr>
          <w:sz w:val="28"/>
          <w:szCs w:val="28"/>
        </w:rPr>
      </w:pPr>
    </w:p>
    <w:p w:rsidR="00686AB2" w:rsidRPr="00BA2A4D" w:rsidRDefault="00686AB2" w:rsidP="00686AB2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Pr="00BA2A4D">
        <w:rPr>
          <w:sz w:val="28"/>
          <w:szCs w:val="28"/>
        </w:rPr>
        <w:t xml:space="preserve">ЗАТВЕРДЖЕНО                                                             </w:t>
      </w:r>
    </w:p>
    <w:p w:rsidR="00686AB2" w:rsidRPr="00BA2A4D" w:rsidRDefault="00686AB2" w:rsidP="00686AB2">
      <w:pPr>
        <w:jc w:val="right"/>
        <w:rPr>
          <w:sz w:val="28"/>
          <w:szCs w:val="28"/>
        </w:rPr>
      </w:pPr>
      <w:r w:rsidRPr="00BA2A4D">
        <w:rPr>
          <w:sz w:val="28"/>
          <w:szCs w:val="28"/>
        </w:rPr>
        <w:t xml:space="preserve">Рішення виконавчого комітету                                                      </w:t>
      </w:r>
    </w:p>
    <w:p w:rsidR="00686AB2" w:rsidRPr="00BA2A4D" w:rsidRDefault="00686AB2" w:rsidP="00686AB2">
      <w:pPr>
        <w:jc w:val="center"/>
        <w:rPr>
          <w:sz w:val="28"/>
          <w:szCs w:val="28"/>
        </w:rPr>
      </w:pPr>
      <w:r w:rsidRPr="00BA2A4D">
        <w:rPr>
          <w:sz w:val="28"/>
          <w:szCs w:val="28"/>
        </w:rPr>
        <w:t xml:space="preserve">                                                                                 _____________ № _________</w:t>
      </w:r>
    </w:p>
    <w:p w:rsidR="00686AB2" w:rsidRPr="001B2E47" w:rsidRDefault="00686AB2" w:rsidP="00686AB2">
      <w:pPr>
        <w:rPr>
          <w:sz w:val="16"/>
          <w:szCs w:val="16"/>
        </w:rPr>
      </w:pPr>
    </w:p>
    <w:p w:rsidR="00686AB2" w:rsidRPr="0049264E" w:rsidRDefault="00686AB2" w:rsidP="00686AB2">
      <w:pPr>
        <w:jc w:val="center"/>
        <w:rPr>
          <w:sz w:val="28"/>
          <w:szCs w:val="28"/>
        </w:rPr>
      </w:pPr>
      <w:r w:rsidRPr="00BA2A4D">
        <w:rPr>
          <w:sz w:val="28"/>
          <w:szCs w:val="28"/>
        </w:rPr>
        <w:t xml:space="preserve"> </w:t>
      </w:r>
      <w:r w:rsidRPr="0049264E">
        <w:rPr>
          <w:sz w:val="28"/>
          <w:szCs w:val="28"/>
        </w:rPr>
        <w:t>ВИСНОВОК</w:t>
      </w:r>
    </w:p>
    <w:p w:rsidR="00686AB2" w:rsidRPr="0049264E" w:rsidRDefault="00686AB2" w:rsidP="00686AB2">
      <w:pPr>
        <w:jc w:val="center"/>
        <w:rPr>
          <w:sz w:val="28"/>
          <w:szCs w:val="28"/>
        </w:rPr>
      </w:pPr>
      <w:r w:rsidRPr="0049264E">
        <w:rPr>
          <w:sz w:val="28"/>
          <w:szCs w:val="28"/>
        </w:rPr>
        <w:t xml:space="preserve">органу опіки і піклування виконавчого комітету </w:t>
      </w:r>
    </w:p>
    <w:p w:rsidR="00686AB2" w:rsidRPr="0049264E" w:rsidRDefault="00686AB2" w:rsidP="00686AB2">
      <w:pPr>
        <w:jc w:val="center"/>
        <w:rPr>
          <w:sz w:val="28"/>
          <w:szCs w:val="28"/>
        </w:rPr>
      </w:pPr>
      <w:r w:rsidRPr="0049264E">
        <w:rPr>
          <w:sz w:val="28"/>
          <w:szCs w:val="28"/>
        </w:rPr>
        <w:t xml:space="preserve">Покровської міської ради Дніпропетровської області про </w:t>
      </w:r>
    </w:p>
    <w:p w:rsidR="00686AB2" w:rsidRPr="0049264E" w:rsidRDefault="00686AB2" w:rsidP="00686AB2">
      <w:pPr>
        <w:jc w:val="center"/>
        <w:rPr>
          <w:sz w:val="28"/>
          <w:szCs w:val="28"/>
        </w:rPr>
      </w:pPr>
      <w:r w:rsidRPr="0049264E">
        <w:rPr>
          <w:sz w:val="28"/>
          <w:szCs w:val="28"/>
        </w:rPr>
        <w:t xml:space="preserve">можливість виконувати обов’язки опікуна громадянкою </w:t>
      </w:r>
    </w:p>
    <w:p w:rsidR="00686AB2" w:rsidRPr="0049264E" w:rsidRDefault="00686AB2" w:rsidP="00686A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 </w:t>
      </w:r>
      <w:proofErr w:type="spellStart"/>
      <w:r w:rsidRPr="0049264E">
        <w:rPr>
          <w:sz w:val="28"/>
          <w:szCs w:val="28"/>
        </w:rPr>
        <w:t>р.н</w:t>
      </w:r>
      <w:proofErr w:type="spellEnd"/>
      <w:r w:rsidRPr="0049264E">
        <w:rPr>
          <w:sz w:val="28"/>
          <w:szCs w:val="28"/>
        </w:rPr>
        <w:t xml:space="preserve">. </w:t>
      </w:r>
    </w:p>
    <w:p w:rsidR="00686AB2" w:rsidRDefault="00686AB2" w:rsidP="00686AB2">
      <w:pPr>
        <w:jc w:val="center"/>
        <w:rPr>
          <w:sz w:val="16"/>
          <w:szCs w:val="16"/>
          <w:highlight w:val="yellow"/>
        </w:rPr>
      </w:pPr>
    </w:p>
    <w:p w:rsidR="00686AB2" w:rsidRPr="001E2648" w:rsidRDefault="00686AB2" w:rsidP="00686AB2">
      <w:pPr>
        <w:jc w:val="center"/>
        <w:rPr>
          <w:sz w:val="16"/>
          <w:szCs w:val="16"/>
          <w:highlight w:val="yellow"/>
        </w:rPr>
      </w:pPr>
    </w:p>
    <w:p w:rsidR="00686AB2" w:rsidRPr="0049264E" w:rsidRDefault="00686AB2" w:rsidP="00686AB2">
      <w:pPr>
        <w:ind w:firstLine="709"/>
        <w:jc w:val="both"/>
        <w:rPr>
          <w:sz w:val="28"/>
          <w:szCs w:val="28"/>
        </w:rPr>
      </w:pPr>
      <w:r w:rsidRPr="0049264E">
        <w:rPr>
          <w:sz w:val="28"/>
          <w:szCs w:val="28"/>
        </w:rPr>
        <w:t xml:space="preserve">Розглянувши заяву та надані документи гр. </w:t>
      </w: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 </w:t>
      </w:r>
      <w:proofErr w:type="spellStart"/>
      <w:r w:rsidRPr="0049264E">
        <w:rPr>
          <w:sz w:val="28"/>
          <w:szCs w:val="28"/>
        </w:rPr>
        <w:t>р.н</w:t>
      </w:r>
      <w:proofErr w:type="spellEnd"/>
      <w:r w:rsidRPr="0049264E">
        <w:rPr>
          <w:sz w:val="28"/>
          <w:szCs w:val="28"/>
        </w:rPr>
        <w:t xml:space="preserve">., яка зареєстрована за адресою: вул.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, але фактично проживає за адресою: вул.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 про можливість нею виконувати обов’язки опікуна по відношенню до рідної матері гр. </w:t>
      </w: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 та протокол засідання опікунської Ради при виконавчому комітеті Покровської міської ради від 07.05.2021 № 3, встановлено, що заявниця є рідною дочкою гр. </w:t>
      </w: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 </w:t>
      </w:r>
      <w:proofErr w:type="spellStart"/>
      <w:r w:rsidRPr="0049264E">
        <w:rPr>
          <w:sz w:val="28"/>
          <w:szCs w:val="28"/>
        </w:rPr>
        <w:t>р.н</w:t>
      </w:r>
      <w:proofErr w:type="spellEnd"/>
      <w:r w:rsidRPr="0049264E">
        <w:rPr>
          <w:sz w:val="28"/>
          <w:szCs w:val="28"/>
        </w:rPr>
        <w:t>.</w:t>
      </w:r>
      <w:r>
        <w:rPr>
          <w:sz w:val="28"/>
          <w:szCs w:val="28"/>
        </w:rPr>
        <w:t>, яка зареєстрована за адресою:</w:t>
      </w:r>
      <w:r w:rsidRPr="0049264E">
        <w:rPr>
          <w:sz w:val="28"/>
          <w:szCs w:val="28"/>
        </w:rPr>
        <w:t xml:space="preserve"> вул.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, але фактично проживає за адресою: вул.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 перебуває на обліку у лікаря-психіатра, за довідкою лікарняно-консультативної комісії від 19.03.2021 № 361 </w:t>
      </w:r>
      <w:proofErr w:type="spellStart"/>
      <w:r w:rsidRPr="0049264E">
        <w:rPr>
          <w:sz w:val="28"/>
          <w:szCs w:val="28"/>
        </w:rPr>
        <w:t>КП</w:t>
      </w:r>
      <w:proofErr w:type="spellEnd"/>
      <w:r w:rsidRPr="0049264E">
        <w:rPr>
          <w:sz w:val="28"/>
          <w:szCs w:val="28"/>
        </w:rPr>
        <w:t xml:space="preserve"> «Центральна міська лікарня Покровської міської ради Дніпропетровської області» потребує постійного стороннього догляду з боку родичів.</w:t>
      </w:r>
    </w:p>
    <w:p w:rsidR="00686AB2" w:rsidRPr="0049264E" w:rsidRDefault="00686AB2" w:rsidP="00686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 бажає офіційно виконувати обов’язки опікуна по відношенню до </w:t>
      </w: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, за довідкою лікарсько-консультативної комісії </w:t>
      </w:r>
      <w:proofErr w:type="spellStart"/>
      <w:r w:rsidRPr="0049264E">
        <w:rPr>
          <w:sz w:val="28"/>
          <w:szCs w:val="28"/>
        </w:rPr>
        <w:t>КП</w:t>
      </w:r>
      <w:proofErr w:type="spellEnd"/>
      <w:r w:rsidRPr="0049264E">
        <w:rPr>
          <w:sz w:val="28"/>
          <w:szCs w:val="28"/>
        </w:rPr>
        <w:t xml:space="preserve"> «Центральна міська лікарня Покровської міської ради Дніпропетровської області» від 22.03.2021 р. №366 може бути опікуном тяжкохворої матері. </w:t>
      </w:r>
    </w:p>
    <w:p w:rsidR="00686AB2" w:rsidRPr="0049264E" w:rsidRDefault="00686AB2" w:rsidP="00686AB2">
      <w:pPr>
        <w:ind w:firstLine="709"/>
        <w:jc w:val="both"/>
        <w:rPr>
          <w:sz w:val="28"/>
          <w:szCs w:val="28"/>
        </w:rPr>
      </w:pPr>
      <w:r w:rsidRPr="001E2648">
        <w:rPr>
          <w:sz w:val="28"/>
          <w:szCs w:val="28"/>
        </w:rPr>
        <w:t xml:space="preserve">Виходячи з вищевикладеного, керуючись п. 1 </w:t>
      </w:r>
      <w:proofErr w:type="spellStart"/>
      <w:r w:rsidRPr="001E2648">
        <w:rPr>
          <w:sz w:val="28"/>
          <w:szCs w:val="28"/>
        </w:rPr>
        <w:t>п.п</w:t>
      </w:r>
      <w:proofErr w:type="spellEnd"/>
      <w:r w:rsidRPr="001E2648">
        <w:rPr>
          <w:sz w:val="28"/>
          <w:szCs w:val="28"/>
        </w:rPr>
        <w:t>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статтями 56, 60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</w:t>
      </w:r>
      <w:r>
        <w:rPr>
          <w:sz w:val="28"/>
          <w:szCs w:val="28"/>
        </w:rPr>
        <w:t>й редакції» від   25.09.2019 р.</w:t>
      </w:r>
      <w:r w:rsidRPr="001E2648">
        <w:rPr>
          <w:sz w:val="28"/>
          <w:szCs w:val="28"/>
        </w:rPr>
        <w:t xml:space="preserve"> № 400, підпунктом 4 пункту «б» частини першої статті 34 Закону України «Про місцеве самоврядування в Україні», з метою захисту особистих та майнових </w:t>
      </w:r>
      <w:r w:rsidRPr="0049264E">
        <w:rPr>
          <w:sz w:val="28"/>
          <w:szCs w:val="28"/>
        </w:rPr>
        <w:t xml:space="preserve">прав </w:t>
      </w: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, опікунська Рада при виконавчому комітеті Покровської міської ради вважає, що </w:t>
      </w: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 </w:t>
      </w:r>
      <w:proofErr w:type="spellStart"/>
      <w:r w:rsidRPr="0049264E">
        <w:rPr>
          <w:sz w:val="28"/>
          <w:szCs w:val="28"/>
        </w:rPr>
        <w:t>р.н</w:t>
      </w:r>
      <w:proofErr w:type="spellEnd"/>
      <w:r w:rsidRPr="0049264E">
        <w:rPr>
          <w:sz w:val="28"/>
          <w:szCs w:val="28"/>
        </w:rPr>
        <w:t xml:space="preserve">., може бути опікуном по відношенню до </w:t>
      </w:r>
      <w:r>
        <w:rPr>
          <w:sz w:val="28"/>
          <w:szCs w:val="28"/>
        </w:rPr>
        <w:t xml:space="preserve">ХХХХ </w:t>
      </w:r>
      <w:proofErr w:type="spellStart"/>
      <w:r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ХХХХ</w:t>
      </w:r>
      <w:proofErr w:type="spellEnd"/>
      <w:r w:rsidRPr="0049264E"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 w:rsidRPr="0049264E">
        <w:rPr>
          <w:sz w:val="28"/>
          <w:szCs w:val="28"/>
        </w:rPr>
        <w:t xml:space="preserve"> </w:t>
      </w:r>
      <w:proofErr w:type="spellStart"/>
      <w:r w:rsidRPr="0049264E">
        <w:rPr>
          <w:sz w:val="28"/>
          <w:szCs w:val="28"/>
        </w:rPr>
        <w:t>р.н</w:t>
      </w:r>
      <w:proofErr w:type="spellEnd"/>
      <w:r w:rsidRPr="0049264E">
        <w:rPr>
          <w:sz w:val="28"/>
          <w:szCs w:val="28"/>
        </w:rPr>
        <w:t>.</w:t>
      </w:r>
    </w:p>
    <w:p w:rsidR="00686AB2" w:rsidRPr="0049264E" w:rsidRDefault="00686AB2" w:rsidP="00686AB2">
      <w:pPr>
        <w:rPr>
          <w:sz w:val="28"/>
          <w:szCs w:val="28"/>
        </w:rPr>
      </w:pPr>
    </w:p>
    <w:p w:rsidR="00686AB2" w:rsidRPr="0049264E" w:rsidRDefault="00686AB2" w:rsidP="00686AB2">
      <w:pPr>
        <w:rPr>
          <w:sz w:val="28"/>
          <w:szCs w:val="28"/>
        </w:rPr>
      </w:pPr>
    </w:p>
    <w:p w:rsidR="00686AB2" w:rsidRPr="00BA2A4D" w:rsidRDefault="00686AB2" w:rsidP="00686AB2">
      <w:pPr>
        <w:rPr>
          <w:sz w:val="28"/>
          <w:szCs w:val="28"/>
        </w:rPr>
      </w:pPr>
      <w:r w:rsidRPr="0049264E">
        <w:rPr>
          <w:sz w:val="28"/>
          <w:szCs w:val="28"/>
        </w:rPr>
        <w:t xml:space="preserve">Голова опікунської Ради                                                 </w:t>
      </w:r>
      <w:r>
        <w:rPr>
          <w:sz w:val="28"/>
          <w:szCs w:val="28"/>
        </w:rPr>
        <w:t xml:space="preserve"> </w:t>
      </w:r>
      <w:r w:rsidRPr="0049264E">
        <w:rPr>
          <w:sz w:val="28"/>
          <w:szCs w:val="28"/>
        </w:rPr>
        <w:t xml:space="preserve">               Н.О. Бондаренко</w:t>
      </w:r>
    </w:p>
    <w:p w:rsidR="00686AB2" w:rsidRDefault="00686AB2" w:rsidP="00686AB2">
      <w:r>
        <w:t xml:space="preserve">  </w:t>
      </w:r>
    </w:p>
    <w:p w:rsidR="00686AB2" w:rsidRDefault="00686AB2" w:rsidP="00B47FF3">
      <w:pPr>
        <w:jc w:val="both"/>
        <w:rPr>
          <w:sz w:val="28"/>
          <w:szCs w:val="28"/>
        </w:rPr>
      </w:pPr>
    </w:p>
    <w:p w:rsidR="007C083E" w:rsidRDefault="007C083E"/>
    <w:sectPr w:rsidR="007C083E" w:rsidSect="007C08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7FF3"/>
    <w:rsid w:val="00686AB2"/>
    <w:rsid w:val="007C083E"/>
    <w:rsid w:val="00B4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FF3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4">
    <w:name w:val="Основной текст Знак"/>
    <w:basedOn w:val="a0"/>
    <w:link w:val="a3"/>
    <w:rsid w:val="00B47FF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B47FF3"/>
    <w:pPr>
      <w:suppressAutoHyphens/>
      <w:ind w:firstLine="720"/>
      <w:jc w:val="center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2021-05-11T07:48:00Z</dcterms:created>
  <dcterms:modified xsi:type="dcterms:W3CDTF">2021-05-11T08:01:00Z</dcterms:modified>
</cp:coreProperties>
</file>