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4B5" w:rsidRDefault="002274B5">
      <w:pPr>
        <w:pBdr>
          <w:top w:val="nil"/>
          <w:left w:val="nil"/>
          <w:bottom w:val="nil"/>
          <w:right w:val="nil"/>
          <w:between w:val="nil"/>
        </w:pBdr>
        <w:spacing w:line="240" w:lineRule="auto"/>
        <w:ind w:left="0" w:hanging="2"/>
        <w:jc w:val="right"/>
        <w:rPr>
          <w:color w:val="000000"/>
        </w:rPr>
      </w:pPr>
    </w:p>
    <w:p w:rsidR="002274B5" w:rsidRDefault="004E686E">
      <w:pPr>
        <w:keepNext/>
        <w:pBdr>
          <w:top w:val="nil"/>
          <w:left w:val="nil"/>
          <w:bottom w:val="nil"/>
          <w:right w:val="nil"/>
          <w:between w:val="nil"/>
        </w:pBdr>
        <w:spacing w:line="240" w:lineRule="auto"/>
        <w:ind w:left="1" w:hanging="3"/>
        <w:jc w:val="center"/>
        <w:rPr>
          <w:color w:val="000000"/>
        </w:rPr>
      </w:pPr>
      <w:proofErr w:type="gramStart"/>
      <w:r>
        <w:rPr>
          <w:b/>
          <w:color w:val="000000"/>
          <w:sz w:val="28"/>
          <w:szCs w:val="28"/>
        </w:rPr>
        <w:t>ПОКРОВСЬКА  МІСЬКА</w:t>
      </w:r>
      <w:proofErr w:type="gramEnd"/>
      <w:r>
        <w:rPr>
          <w:b/>
          <w:color w:val="000000"/>
          <w:sz w:val="28"/>
          <w:szCs w:val="28"/>
        </w:rPr>
        <w:t xml:space="preserve"> РАДА</w:t>
      </w:r>
    </w:p>
    <w:p w:rsidR="002274B5" w:rsidRDefault="004E686E">
      <w:pPr>
        <w:keepNext/>
        <w:pBdr>
          <w:top w:val="none" w:sz="0" w:space="0" w:color="000000"/>
          <w:left w:val="none" w:sz="0" w:space="0" w:color="000000"/>
          <w:bottom w:val="single" w:sz="12" w:space="1" w:color="000000"/>
          <w:right w:val="none" w:sz="0" w:space="0" w:color="000000"/>
          <w:between w:val="nil"/>
        </w:pBdr>
        <w:spacing w:line="240" w:lineRule="auto"/>
        <w:ind w:left="1" w:hanging="3"/>
        <w:jc w:val="center"/>
        <w:rPr>
          <w:color w:val="000000"/>
        </w:rPr>
      </w:pPr>
      <w:r>
        <w:rPr>
          <w:b/>
          <w:color w:val="000000"/>
          <w:sz w:val="28"/>
          <w:szCs w:val="28"/>
        </w:rPr>
        <w:t>ДНІПРОПЕТРОВСЬКОЇ ОБЛАСТІ</w:t>
      </w:r>
    </w:p>
    <w:p w:rsidR="002274B5" w:rsidRDefault="004E686E">
      <w:pPr>
        <w:keepNext/>
        <w:pBdr>
          <w:top w:val="none" w:sz="0" w:space="0" w:color="000000"/>
          <w:left w:val="none" w:sz="0" w:space="0" w:color="000000"/>
          <w:bottom w:val="single" w:sz="12" w:space="1" w:color="000000"/>
          <w:right w:val="none" w:sz="0" w:space="0" w:color="000000"/>
          <w:between w:val="nil"/>
        </w:pBdr>
        <w:spacing w:line="240" w:lineRule="auto"/>
        <w:ind w:left="0" w:hanging="2"/>
        <w:jc w:val="center"/>
        <w:rPr>
          <w:color w:val="000000"/>
        </w:rPr>
      </w:pPr>
      <w:r>
        <w:rPr>
          <w:b/>
          <w:color w:val="000000"/>
          <w:sz w:val="16"/>
          <w:szCs w:val="16"/>
        </w:rPr>
        <w:t>____________________________________________________________________________________________________________________</w:t>
      </w:r>
    </w:p>
    <w:p w:rsidR="002274B5" w:rsidRDefault="004E686E" w:rsidP="00C3685E">
      <w:pPr>
        <w:keepNext/>
        <w:pBdr>
          <w:top w:val="nil"/>
          <w:left w:val="nil"/>
          <w:bottom w:val="nil"/>
          <w:right w:val="nil"/>
          <w:between w:val="nil"/>
        </w:pBdr>
        <w:spacing w:line="240" w:lineRule="auto"/>
        <w:ind w:left="1" w:hanging="3"/>
        <w:jc w:val="center"/>
        <w:rPr>
          <w:color w:val="000000"/>
        </w:rPr>
      </w:pPr>
      <w:proofErr w:type="gramStart"/>
      <w:r>
        <w:rPr>
          <w:b/>
          <w:color w:val="000000"/>
          <w:sz w:val="28"/>
          <w:szCs w:val="28"/>
        </w:rPr>
        <w:t>ПРОЄКТ  Р</w:t>
      </w:r>
      <w:proofErr w:type="gramEnd"/>
      <w:r>
        <w:rPr>
          <w:b/>
          <w:color w:val="000000"/>
          <w:sz w:val="28"/>
          <w:szCs w:val="28"/>
        </w:rPr>
        <w:t xml:space="preserve"> І Ш Е Н Н Я</w:t>
      </w:r>
      <w:r>
        <w:rPr>
          <w:color w:val="000000"/>
          <w:sz w:val="28"/>
          <w:szCs w:val="28"/>
        </w:rPr>
        <w:t xml:space="preserve">                                                                      </w:t>
      </w:r>
    </w:p>
    <w:p w:rsidR="002274B5" w:rsidRDefault="002274B5" w:rsidP="00D9690E">
      <w:pPr>
        <w:pBdr>
          <w:top w:val="nil"/>
          <w:left w:val="nil"/>
          <w:bottom w:val="nil"/>
          <w:right w:val="nil"/>
          <w:between w:val="nil"/>
        </w:pBdr>
        <w:spacing w:line="216" w:lineRule="auto"/>
        <w:ind w:leftChars="0" w:left="0" w:firstLineChars="0" w:firstLine="0"/>
        <w:rPr>
          <w:color w:val="000000"/>
        </w:rPr>
      </w:pPr>
    </w:p>
    <w:p w:rsidR="002274B5" w:rsidRDefault="002274B5">
      <w:pPr>
        <w:pBdr>
          <w:top w:val="nil"/>
          <w:left w:val="nil"/>
          <w:bottom w:val="nil"/>
          <w:right w:val="nil"/>
          <w:between w:val="nil"/>
        </w:pBdr>
        <w:shd w:val="clear" w:color="auto" w:fill="FFFFFF"/>
        <w:spacing w:line="216" w:lineRule="auto"/>
        <w:ind w:left="0" w:right="266" w:hanging="2"/>
        <w:jc w:val="center"/>
        <w:rPr>
          <w:color w:val="000000"/>
          <w:sz w:val="16"/>
          <w:szCs w:val="16"/>
        </w:rPr>
      </w:pPr>
    </w:p>
    <w:p w:rsidR="002274B5" w:rsidRDefault="002274B5">
      <w:pPr>
        <w:pBdr>
          <w:top w:val="nil"/>
          <w:left w:val="nil"/>
          <w:bottom w:val="nil"/>
          <w:right w:val="nil"/>
          <w:between w:val="nil"/>
        </w:pBdr>
        <w:shd w:val="clear" w:color="auto" w:fill="FFFFFF"/>
        <w:spacing w:line="216" w:lineRule="auto"/>
        <w:ind w:left="0" w:right="266" w:hanging="2"/>
        <w:jc w:val="center"/>
        <w:rPr>
          <w:color w:val="000000"/>
          <w:sz w:val="16"/>
          <w:szCs w:val="16"/>
        </w:rPr>
      </w:pPr>
    </w:p>
    <w:p w:rsidR="002274B5" w:rsidRDefault="004E686E">
      <w:pPr>
        <w:pBdr>
          <w:top w:val="nil"/>
          <w:left w:val="nil"/>
          <w:bottom w:val="nil"/>
          <w:right w:val="nil"/>
          <w:between w:val="nil"/>
        </w:pBdr>
        <w:spacing w:line="216" w:lineRule="auto"/>
        <w:ind w:left="1" w:right="4989" w:hanging="3"/>
        <w:jc w:val="both"/>
        <w:rPr>
          <w:color w:val="000000"/>
        </w:rPr>
      </w:pPr>
      <w:r>
        <w:rPr>
          <w:color w:val="000000"/>
          <w:sz w:val="28"/>
          <w:szCs w:val="28"/>
        </w:rPr>
        <w:t xml:space="preserve">Про затвердження Комплексної програми соціального захисту населення </w:t>
      </w:r>
    </w:p>
    <w:p w:rsidR="002274B5" w:rsidRDefault="004E686E">
      <w:pPr>
        <w:pBdr>
          <w:top w:val="nil"/>
          <w:left w:val="nil"/>
          <w:bottom w:val="nil"/>
          <w:right w:val="nil"/>
          <w:between w:val="nil"/>
        </w:pBdr>
        <w:shd w:val="clear" w:color="auto" w:fill="FFFFFF"/>
        <w:spacing w:line="216" w:lineRule="auto"/>
        <w:ind w:left="1" w:right="4989" w:hanging="3"/>
        <w:jc w:val="both"/>
        <w:rPr>
          <w:color w:val="000000"/>
          <w:sz w:val="28"/>
          <w:szCs w:val="28"/>
        </w:rPr>
      </w:pPr>
      <w:r>
        <w:rPr>
          <w:color w:val="000000"/>
          <w:sz w:val="28"/>
          <w:szCs w:val="28"/>
        </w:rPr>
        <w:t xml:space="preserve">Покровської міської територіальної </w:t>
      </w:r>
      <w:proofErr w:type="gramStart"/>
      <w:r>
        <w:rPr>
          <w:color w:val="000000"/>
          <w:sz w:val="28"/>
          <w:szCs w:val="28"/>
        </w:rPr>
        <w:t>громади  на</w:t>
      </w:r>
      <w:proofErr w:type="gramEnd"/>
      <w:r>
        <w:rPr>
          <w:color w:val="000000"/>
          <w:sz w:val="28"/>
          <w:szCs w:val="28"/>
        </w:rPr>
        <w:t xml:space="preserve"> 2022-2024 роки </w:t>
      </w:r>
    </w:p>
    <w:p w:rsidR="002274B5" w:rsidRDefault="002274B5">
      <w:pPr>
        <w:pBdr>
          <w:top w:val="nil"/>
          <w:left w:val="nil"/>
          <w:bottom w:val="nil"/>
          <w:right w:val="nil"/>
          <w:between w:val="nil"/>
        </w:pBdr>
        <w:shd w:val="clear" w:color="auto" w:fill="FFFFFF"/>
        <w:spacing w:line="216" w:lineRule="auto"/>
        <w:ind w:left="0" w:right="4989" w:hanging="2"/>
        <w:jc w:val="both"/>
        <w:rPr>
          <w:color w:val="000000"/>
        </w:rPr>
      </w:pPr>
    </w:p>
    <w:p w:rsidR="002274B5" w:rsidRDefault="002274B5">
      <w:pPr>
        <w:pBdr>
          <w:top w:val="nil"/>
          <w:left w:val="nil"/>
          <w:bottom w:val="nil"/>
          <w:right w:val="nil"/>
          <w:between w:val="nil"/>
        </w:pBdr>
        <w:spacing w:line="216" w:lineRule="auto"/>
        <w:ind w:left="0" w:right="4677" w:hanging="2"/>
        <w:jc w:val="both"/>
        <w:rPr>
          <w:color w:val="000000"/>
          <w:sz w:val="16"/>
          <w:szCs w:val="16"/>
        </w:rPr>
      </w:pPr>
    </w:p>
    <w:p w:rsidR="002274B5" w:rsidRDefault="004E686E">
      <w:pPr>
        <w:pBdr>
          <w:top w:val="nil"/>
          <w:left w:val="nil"/>
          <w:bottom w:val="nil"/>
          <w:right w:val="nil"/>
          <w:between w:val="nil"/>
        </w:pBdr>
        <w:spacing w:line="216" w:lineRule="auto"/>
        <w:ind w:left="1" w:hanging="3"/>
        <w:jc w:val="both"/>
        <w:rPr>
          <w:color w:val="000000"/>
          <w:sz w:val="28"/>
          <w:szCs w:val="28"/>
        </w:rPr>
      </w:pPr>
      <w:r>
        <w:rPr>
          <w:color w:val="000000"/>
          <w:sz w:val="28"/>
          <w:szCs w:val="28"/>
        </w:rPr>
        <w:tab/>
        <w:t>Керуючись  статтею 34 Закону України «Про місцеве самоврядування в Україні», Бюджетним кодексом України, на виконання рішення Дніпропетровської обласної ради від 13 грудня 2019 року №534-20/VII (зі змінами) «Про Комплексну програму соціального захисту населення Дніпропетровської області на 2020-2024 роки», з метою реалізації державної політики щодо поліпшення якості життя соціально вразливих груп населення, забезпечення державних гарантій та впровадження нових механізмів посилення адресності надання послуг, підтримки ветеранів війни</w:t>
      </w:r>
      <w:r>
        <w:rPr>
          <w:color w:val="000000"/>
        </w:rPr>
        <w:t xml:space="preserve"> </w:t>
      </w:r>
      <w:r>
        <w:rPr>
          <w:color w:val="000000"/>
          <w:sz w:val="28"/>
          <w:szCs w:val="28"/>
        </w:rPr>
        <w:t>та учасників АТО/ООС, соціального захисту осіб з обмеженими фізичними можливостями та інших пільгових категорій громадян,</w:t>
      </w:r>
      <w:r>
        <w:rPr>
          <w:color w:val="000000"/>
        </w:rPr>
        <w:t xml:space="preserve"> </w:t>
      </w:r>
      <w:r>
        <w:rPr>
          <w:color w:val="000000"/>
          <w:sz w:val="28"/>
          <w:szCs w:val="28"/>
        </w:rPr>
        <w:t>підвищення</w:t>
      </w:r>
      <w:r>
        <w:rPr>
          <w:color w:val="000000"/>
        </w:rPr>
        <w:t xml:space="preserve"> </w:t>
      </w:r>
      <w:r>
        <w:rPr>
          <w:color w:val="000000"/>
          <w:sz w:val="28"/>
          <w:szCs w:val="28"/>
        </w:rPr>
        <w:t>кількості та якості надання соціальних послуг,  міська рада</w:t>
      </w:r>
    </w:p>
    <w:p w:rsidR="002274B5" w:rsidRDefault="002274B5">
      <w:pPr>
        <w:pBdr>
          <w:top w:val="nil"/>
          <w:left w:val="nil"/>
          <w:bottom w:val="nil"/>
          <w:right w:val="nil"/>
          <w:between w:val="nil"/>
        </w:pBdr>
        <w:spacing w:line="216" w:lineRule="auto"/>
        <w:ind w:left="0" w:hanging="2"/>
        <w:jc w:val="both"/>
        <w:rPr>
          <w:color w:val="000000"/>
        </w:rPr>
      </w:pPr>
    </w:p>
    <w:p w:rsidR="002274B5" w:rsidRDefault="004E686E">
      <w:pPr>
        <w:pBdr>
          <w:top w:val="nil"/>
          <w:left w:val="nil"/>
          <w:bottom w:val="nil"/>
          <w:right w:val="nil"/>
          <w:between w:val="nil"/>
        </w:pBdr>
        <w:spacing w:line="216" w:lineRule="auto"/>
        <w:ind w:left="1" w:hanging="3"/>
        <w:rPr>
          <w:color w:val="000000"/>
          <w:sz w:val="28"/>
          <w:szCs w:val="28"/>
        </w:rPr>
      </w:pPr>
      <w:r>
        <w:rPr>
          <w:b/>
          <w:color w:val="000000"/>
          <w:sz w:val="28"/>
          <w:szCs w:val="28"/>
        </w:rPr>
        <w:t>ВИРІШИЛА</w:t>
      </w:r>
      <w:r>
        <w:rPr>
          <w:color w:val="000000"/>
          <w:sz w:val="28"/>
          <w:szCs w:val="28"/>
        </w:rPr>
        <w:t xml:space="preserve">:  </w:t>
      </w:r>
    </w:p>
    <w:p w:rsidR="002274B5" w:rsidRDefault="002274B5">
      <w:pPr>
        <w:pBdr>
          <w:top w:val="nil"/>
          <w:left w:val="nil"/>
          <w:bottom w:val="nil"/>
          <w:right w:val="nil"/>
          <w:between w:val="nil"/>
        </w:pBdr>
        <w:spacing w:line="216" w:lineRule="auto"/>
        <w:ind w:left="0" w:hanging="2"/>
        <w:rPr>
          <w:color w:val="000000"/>
        </w:rPr>
      </w:pPr>
    </w:p>
    <w:p w:rsidR="002274B5" w:rsidRDefault="004E686E">
      <w:pPr>
        <w:pBdr>
          <w:top w:val="nil"/>
          <w:left w:val="nil"/>
          <w:bottom w:val="nil"/>
          <w:right w:val="nil"/>
          <w:between w:val="nil"/>
        </w:pBdr>
        <w:spacing w:line="216" w:lineRule="auto"/>
        <w:ind w:left="1" w:hanging="3"/>
        <w:jc w:val="both"/>
        <w:rPr>
          <w:color w:val="000000"/>
        </w:rPr>
      </w:pPr>
      <w:r>
        <w:rPr>
          <w:color w:val="000000"/>
          <w:sz w:val="28"/>
          <w:szCs w:val="28"/>
        </w:rPr>
        <w:t xml:space="preserve">1. Затвердити Комплексну програму соціального захисту </w:t>
      </w:r>
      <w:proofErr w:type="gramStart"/>
      <w:r>
        <w:rPr>
          <w:color w:val="000000"/>
          <w:sz w:val="28"/>
          <w:szCs w:val="28"/>
        </w:rPr>
        <w:t>населення  Покровської</w:t>
      </w:r>
      <w:proofErr w:type="gramEnd"/>
      <w:r>
        <w:rPr>
          <w:color w:val="000000"/>
          <w:sz w:val="28"/>
          <w:szCs w:val="28"/>
        </w:rPr>
        <w:t xml:space="preserve"> міської територіальної громади на 2022-2024 роки (далі-Програма), що додається. </w:t>
      </w:r>
    </w:p>
    <w:p w:rsidR="002274B5" w:rsidRDefault="004E686E">
      <w:pPr>
        <w:pBdr>
          <w:top w:val="nil"/>
          <w:left w:val="nil"/>
          <w:bottom w:val="nil"/>
          <w:right w:val="nil"/>
          <w:between w:val="nil"/>
        </w:pBdr>
        <w:spacing w:line="216" w:lineRule="auto"/>
        <w:ind w:left="1" w:hanging="3"/>
        <w:jc w:val="both"/>
        <w:rPr>
          <w:color w:val="000000"/>
        </w:rPr>
      </w:pPr>
      <w:r>
        <w:rPr>
          <w:color w:val="000000"/>
          <w:sz w:val="28"/>
          <w:szCs w:val="28"/>
        </w:rPr>
        <w:t xml:space="preserve">2.  Затвердити Положення про </w:t>
      </w:r>
      <w:proofErr w:type="gramStart"/>
      <w:r>
        <w:rPr>
          <w:color w:val="000000"/>
          <w:sz w:val="28"/>
          <w:szCs w:val="28"/>
        </w:rPr>
        <w:t>порядок  використання</w:t>
      </w:r>
      <w:proofErr w:type="gramEnd"/>
      <w:r>
        <w:rPr>
          <w:color w:val="000000"/>
          <w:sz w:val="28"/>
          <w:szCs w:val="28"/>
        </w:rPr>
        <w:t xml:space="preserve"> коштів міського бюджету, передбачених Програмою та націлених на забезпечення додаткового соціального захисту окремих категорій мешканців Покровської міської територіальної громади (додається).</w:t>
      </w:r>
    </w:p>
    <w:p w:rsidR="002274B5" w:rsidRDefault="004E686E">
      <w:pPr>
        <w:pBdr>
          <w:top w:val="nil"/>
          <w:left w:val="nil"/>
          <w:bottom w:val="nil"/>
          <w:right w:val="nil"/>
          <w:between w:val="nil"/>
        </w:pBdr>
        <w:spacing w:line="216" w:lineRule="auto"/>
        <w:ind w:left="1" w:hanging="3"/>
        <w:jc w:val="both"/>
        <w:rPr>
          <w:color w:val="000000"/>
        </w:rPr>
      </w:pPr>
      <w:r>
        <w:rPr>
          <w:color w:val="000000"/>
          <w:sz w:val="28"/>
          <w:szCs w:val="28"/>
        </w:rPr>
        <w:tab/>
        <w:t xml:space="preserve">3. Щорічно на засіданні виконавчого комітету Покровської міської ради заслуховувати інформацію </w:t>
      </w:r>
      <w:proofErr w:type="gramStart"/>
      <w:r>
        <w:rPr>
          <w:color w:val="000000"/>
          <w:sz w:val="28"/>
          <w:szCs w:val="28"/>
        </w:rPr>
        <w:t>про  хід</w:t>
      </w:r>
      <w:proofErr w:type="gramEnd"/>
      <w:r>
        <w:rPr>
          <w:color w:val="000000"/>
          <w:sz w:val="28"/>
          <w:szCs w:val="28"/>
        </w:rPr>
        <w:t xml:space="preserve"> виконання Програми. </w:t>
      </w:r>
    </w:p>
    <w:p w:rsidR="002274B5" w:rsidRDefault="004E686E">
      <w:pPr>
        <w:pBdr>
          <w:top w:val="nil"/>
          <w:left w:val="nil"/>
          <w:bottom w:val="nil"/>
          <w:right w:val="nil"/>
          <w:between w:val="nil"/>
        </w:pBdr>
        <w:spacing w:line="216" w:lineRule="auto"/>
        <w:ind w:left="1" w:hanging="3"/>
        <w:jc w:val="both"/>
        <w:rPr>
          <w:color w:val="000000"/>
        </w:rPr>
      </w:pPr>
      <w:r>
        <w:rPr>
          <w:color w:val="000000"/>
          <w:sz w:val="28"/>
          <w:szCs w:val="28"/>
        </w:rPr>
        <w:t xml:space="preserve"> 4. Фінансовому управлінню </w:t>
      </w:r>
      <w:proofErr w:type="gramStart"/>
      <w:r>
        <w:rPr>
          <w:color w:val="000000"/>
          <w:sz w:val="28"/>
          <w:szCs w:val="28"/>
        </w:rPr>
        <w:t>Покровської  міської</w:t>
      </w:r>
      <w:proofErr w:type="gramEnd"/>
      <w:r>
        <w:rPr>
          <w:color w:val="000000"/>
          <w:sz w:val="28"/>
          <w:szCs w:val="28"/>
        </w:rPr>
        <w:t xml:space="preserve"> ради (Міщенко Т.В.) забезпечити фінансування Програми в межах бюджетних призначень на 2022-2024 роки. </w:t>
      </w:r>
    </w:p>
    <w:p w:rsidR="002274B5" w:rsidRDefault="004E686E">
      <w:pPr>
        <w:pBdr>
          <w:top w:val="nil"/>
          <w:left w:val="nil"/>
          <w:bottom w:val="nil"/>
          <w:right w:val="nil"/>
          <w:between w:val="nil"/>
        </w:pBdr>
        <w:spacing w:line="216" w:lineRule="auto"/>
        <w:ind w:left="1" w:hanging="3"/>
        <w:jc w:val="both"/>
        <w:rPr>
          <w:color w:val="000000"/>
        </w:rPr>
      </w:pPr>
      <w:r>
        <w:rPr>
          <w:color w:val="000000"/>
          <w:sz w:val="28"/>
          <w:szCs w:val="28"/>
        </w:rPr>
        <w:t xml:space="preserve"> 5. Управлінню житлово-комунального господарства (Ребенок В.В.), управлінню освіти (Матвєєва О.О.), відділу культури (Сударєва Т.М.), службі у справах дітей (Горчакова Д.В.), центру соціальних служб (Зарубіна Г.О.) територіальному центру соціального обслуговування (надання соціальних послуг) (Даниленко Н.Е.), Покровській міській філії Дніпропетровського обласного центру зайнятості (Кравченко О.І.), КНП «Центр первинної медико-санітарної допомоги Покровської міської ради Дніпропетровської області»  (Саламаха О.Л.), КЗ «Центральна  міська лікарня Покровської міської ради Дніпропетровської області» (Леонтьєв О.О.) щоквартально до 05 числа наступного місяця подавати інформацію про хід виконання Програми управлінню праці та соціального захисту населення. </w:t>
      </w:r>
    </w:p>
    <w:p w:rsidR="00C3685E" w:rsidRDefault="004E686E" w:rsidP="00C3685E">
      <w:pPr>
        <w:pBdr>
          <w:top w:val="nil"/>
          <w:left w:val="nil"/>
          <w:bottom w:val="nil"/>
          <w:right w:val="nil"/>
          <w:between w:val="nil"/>
        </w:pBdr>
        <w:spacing w:line="216" w:lineRule="auto"/>
        <w:ind w:left="1" w:hanging="3"/>
        <w:jc w:val="both"/>
        <w:rPr>
          <w:color w:val="000000"/>
          <w:sz w:val="28"/>
          <w:szCs w:val="28"/>
        </w:rPr>
      </w:pPr>
      <w:r>
        <w:rPr>
          <w:color w:val="000000"/>
          <w:sz w:val="28"/>
          <w:szCs w:val="28"/>
        </w:rPr>
        <w:tab/>
        <w:t>6. Координацію роботи по виконанню Програми покласти на управління праці та соціального захисту населення виконавчого комітету Покровської міської ради (Ігнатюк Т.М.), контроль -  на заступника міського голови Бондаренко Н.О., постійні депутатські комісії з питань соціального захисту населення та молодіжної політики, освіти та охорони здоров’я,   культури та спорту (Сударєва Т.М.) та з питань соціально-економічного розвитку, планування, бюджету, фінансів, реалізації державної регуляторної політики (Відяєва Г.М.)</w:t>
      </w:r>
      <w:r w:rsidR="00C3685E">
        <w:rPr>
          <w:color w:val="000000"/>
          <w:sz w:val="28"/>
          <w:szCs w:val="28"/>
        </w:rPr>
        <w:t>.</w:t>
      </w:r>
    </w:p>
    <w:p w:rsidR="002274B5" w:rsidRDefault="002274B5" w:rsidP="00C3685E">
      <w:pPr>
        <w:pBdr>
          <w:top w:val="nil"/>
          <w:left w:val="nil"/>
          <w:bottom w:val="nil"/>
          <w:right w:val="nil"/>
          <w:between w:val="nil"/>
        </w:pBdr>
        <w:spacing w:line="216" w:lineRule="auto"/>
        <w:ind w:left="0" w:hanging="2"/>
        <w:jc w:val="both"/>
        <w:rPr>
          <w:color w:val="000000"/>
        </w:rPr>
      </w:pPr>
    </w:p>
    <w:p w:rsidR="002274B5" w:rsidRDefault="002274B5">
      <w:pPr>
        <w:widowControl w:val="0"/>
        <w:pBdr>
          <w:top w:val="nil"/>
          <w:left w:val="nil"/>
          <w:bottom w:val="nil"/>
          <w:right w:val="nil"/>
          <w:between w:val="nil"/>
        </w:pBdr>
        <w:spacing w:line="240" w:lineRule="auto"/>
        <w:ind w:left="0" w:right="-2438" w:hanging="2"/>
        <w:rPr>
          <w:color w:val="000000"/>
          <w:sz w:val="20"/>
          <w:szCs w:val="20"/>
        </w:rPr>
      </w:pPr>
    </w:p>
    <w:p w:rsidR="002274B5" w:rsidRDefault="004E686E">
      <w:pPr>
        <w:widowControl w:val="0"/>
        <w:pBdr>
          <w:top w:val="nil"/>
          <w:left w:val="nil"/>
          <w:bottom w:val="nil"/>
          <w:right w:val="nil"/>
          <w:between w:val="nil"/>
        </w:pBdr>
        <w:spacing w:line="216" w:lineRule="auto"/>
        <w:ind w:left="0" w:right="-2421" w:hanging="2"/>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ЗАТВЕРДЖЕНО</w:t>
      </w:r>
    </w:p>
    <w:p w:rsidR="002274B5" w:rsidRDefault="004E686E">
      <w:pPr>
        <w:widowControl w:val="0"/>
        <w:pBdr>
          <w:top w:val="nil"/>
          <w:left w:val="nil"/>
          <w:bottom w:val="nil"/>
          <w:right w:val="nil"/>
          <w:between w:val="nil"/>
        </w:pBdr>
        <w:spacing w:line="216" w:lineRule="auto"/>
        <w:ind w:left="0" w:right="-2" w:hanging="2"/>
        <w:rPr>
          <w:color w:val="000000"/>
        </w:rPr>
      </w:pPr>
      <w:r>
        <w:rPr>
          <w:color w:val="000000"/>
        </w:rPr>
        <w:t xml:space="preserve">                                                                                                        </w:t>
      </w:r>
      <w:proofErr w:type="gramStart"/>
      <w:r>
        <w:rPr>
          <w:color w:val="000000"/>
        </w:rPr>
        <w:t>Рішення  _</w:t>
      </w:r>
      <w:proofErr w:type="gramEnd"/>
      <w:r>
        <w:rPr>
          <w:color w:val="000000"/>
        </w:rPr>
        <w:t xml:space="preserve">_сесії міської </w:t>
      </w:r>
    </w:p>
    <w:p w:rsidR="002274B5" w:rsidRDefault="004E686E">
      <w:pPr>
        <w:widowControl w:val="0"/>
        <w:pBdr>
          <w:top w:val="nil"/>
          <w:left w:val="nil"/>
          <w:bottom w:val="nil"/>
          <w:right w:val="nil"/>
          <w:between w:val="nil"/>
        </w:pBdr>
        <w:spacing w:line="216" w:lineRule="auto"/>
        <w:ind w:left="0" w:right="-2" w:hanging="2"/>
        <w:rPr>
          <w:color w:val="000000"/>
        </w:rPr>
      </w:pPr>
      <w:r>
        <w:rPr>
          <w:color w:val="000000"/>
        </w:rPr>
        <w:t xml:space="preserve">                                                                                                        </w:t>
      </w:r>
      <w:proofErr w:type="gramStart"/>
      <w:r>
        <w:rPr>
          <w:color w:val="000000"/>
        </w:rPr>
        <w:t>ради  8</w:t>
      </w:r>
      <w:proofErr w:type="gramEnd"/>
      <w:r>
        <w:rPr>
          <w:color w:val="000000"/>
        </w:rPr>
        <w:t xml:space="preserve"> скликання </w:t>
      </w:r>
    </w:p>
    <w:p w:rsidR="002274B5" w:rsidRDefault="004E686E">
      <w:pPr>
        <w:widowControl w:val="0"/>
        <w:pBdr>
          <w:top w:val="nil"/>
          <w:left w:val="nil"/>
          <w:bottom w:val="nil"/>
          <w:right w:val="nil"/>
          <w:between w:val="nil"/>
        </w:pBdr>
        <w:spacing w:line="216" w:lineRule="auto"/>
        <w:ind w:left="0" w:right="-2" w:hanging="2"/>
        <w:rPr>
          <w:color w:val="000000"/>
        </w:rPr>
      </w:pPr>
      <w:r>
        <w:rPr>
          <w:color w:val="000000"/>
        </w:rPr>
        <w:t xml:space="preserve">                                                                                                        від «__» жовтня 2021 р. №</w:t>
      </w:r>
      <w:r>
        <w:rPr>
          <w:color w:val="000000"/>
          <w:lang w:val="uk-UA"/>
        </w:rPr>
        <w:t>___</w:t>
      </w:r>
      <w:r>
        <w:rPr>
          <w:color w:val="000000"/>
        </w:rPr>
        <w:t>___</w:t>
      </w:r>
    </w:p>
    <w:p w:rsidR="002274B5" w:rsidRDefault="002274B5">
      <w:pPr>
        <w:pBdr>
          <w:top w:val="nil"/>
          <w:left w:val="nil"/>
          <w:bottom w:val="nil"/>
          <w:right w:val="nil"/>
          <w:between w:val="nil"/>
        </w:pBdr>
        <w:spacing w:line="216" w:lineRule="auto"/>
        <w:ind w:left="1" w:hanging="3"/>
        <w:jc w:val="center"/>
        <w:rPr>
          <w:rFonts w:ascii="Liberation Sans Narrow" w:eastAsia="Liberation Sans Narrow" w:hAnsi="Liberation Sans Narrow" w:cs="Liberation Sans Narrow"/>
          <w:color w:val="000000"/>
          <w:sz w:val="28"/>
          <w:szCs w:val="28"/>
        </w:rPr>
      </w:pPr>
    </w:p>
    <w:p w:rsidR="002274B5" w:rsidRDefault="004E686E">
      <w:pPr>
        <w:pBdr>
          <w:top w:val="nil"/>
          <w:left w:val="nil"/>
          <w:bottom w:val="nil"/>
          <w:right w:val="nil"/>
          <w:between w:val="nil"/>
        </w:pBdr>
        <w:spacing w:line="216" w:lineRule="auto"/>
        <w:ind w:left="1" w:hanging="3"/>
        <w:jc w:val="center"/>
        <w:rPr>
          <w:color w:val="000000"/>
        </w:rPr>
      </w:pPr>
      <w:r>
        <w:rPr>
          <w:color w:val="000000"/>
          <w:sz w:val="28"/>
          <w:szCs w:val="28"/>
        </w:rPr>
        <w:t xml:space="preserve">Паспорт Комплексної програми </w:t>
      </w:r>
    </w:p>
    <w:p w:rsidR="002274B5" w:rsidRDefault="004E686E">
      <w:pPr>
        <w:pBdr>
          <w:top w:val="nil"/>
          <w:left w:val="nil"/>
          <w:bottom w:val="nil"/>
          <w:right w:val="nil"/>
          <w:between w:val="nil"/>
        </w:pBdr>
        <w:spacing w:line="216" w:lineRule="auto"/>
        <w:ind w:left="1" w:hanging="3"/>
        <w:jc w:val="center"/>
        <w:rPr>
          <w:color w:val="000000"/>
        </w:rPr>
      </w:pPr>
      <w:r>
        <w:rPr>
          <w:color w:val="000000"/>
          <w:sz w:val="28"/>
          <w:szCs w:val="28"/>
        </w:rPr>
        <w:t xml:space="preserve">соціального захисту населення Покровської міської територіальної громади  </w:t>
      </w:r>
    </w:p>
    <w:p w:rsidR="002274B5" w:rsidRDefault="004E686E">
      <w:pPr>
        <w:pBdr>
          <w:top w:val="nil"/>
          <w:left w:val="nil"/>
          <w:bottom w:val="nil"/>
          <w:right w:val="nil"/>
          <w:between w:val="nil"/>
        </w:pBdr>
        <w:spacing w:line="216" w:lineRule="auto"/>
        <w:ind w:left="1" w:hanging="3"/>
        <w:jc w:val="center"/>
        <w:rPr>
          <w:color w:val="000000"/>
        </w:rPr>
      </w:pPr>
      <w:r>
        <w:rPr>
          <w:color w:val="000000"/>
          <w:sz w:val="28"/>
          <w:szCs w:val="28"/>
        </w:rPr>
        <w:t>на 2022-2024 роки</w:t>
      </w:r>
    </w:p>
    <w:tbl>
      <w:tblPr>
        <w:tblStyle w:val="aff0"/>
        <w:tblW w:w="10433" w:type="dxa"/>
        <w:tblInd w:w="-130" w:type="dxa"/>
        <w:tblLayout w:type="fixed"/>
        <w:tblLook w:val="0000" w:firstRow="0" w:lastRow="0" w:firstColumn="0" w:lastColumn="0" w:noHBand="0" w:noVBand="0"/>
      </w:tblPr>
      <w:tblGrid>
        <w:gridCol w:w="680"/>
        <w:gridCol w:w="3568"/>
        <w:gridCol w:w="6185"/>
      </w:tblGrid>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1</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Назва програми</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Комплексна програма соціального захисту населення Покровської міської територіальної громади  на 2022-2024 роки</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2</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xml:space="preserve">Підстава для розроблення </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Конституція України;</w:t>
            </w:r>
          </w:p>
          <w:p w:rsidR="002274B5" w:rsidRDefault="004E686E">
            <w:pPr>
              <w:pBdr>
                <w:top w:val="nil"/>
                <w:left w:val="nil"/>
                <w:bottom w:val="nil"/>
                <w:right w:val="nil"/>
                <w:between w:val="nil"/>
              </w:pBdr>
              <w:spacing w:line="216" w:lineRule="auto"/>
              <w:ind w:left="0" w:hanging="2"/>
              <w:rPr>
                <w:color w:val="000000"/>
              </w:rPr>
            </w:pPr>
            <w:r>
              <w:rPr>
                <w:color w:val="000000"/>
              </w:rPr>
              <w:t>- Закони України “Про місцеве самоврядування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статус ветеранів війни, гарантії їх соціального захисту», «Про реабілітацію осіб з інвалідністю в Україні» , «Про соціальні послуги», «Про державну допомогу сім'ям з дітьми», «Про забезпечення організаційно - правових умов соціального захисту дітей - сиріт та дітей, позбавлених батьківського піклування», «Про державну соціальну допомогу малозабезпеченим сім’ям», «Про основні засади соціального захисту ветеранів праці та інших громадян похилого віку в Україні», «Про запобігання та протидію домашньому насильству», «Про забезпечення рівних прав та можливостей жінок і чоловіків»;</w:t>
            </w:r>
          </w:p>
          <w:p w:rsidR="002274B5" w:rsidRDefault="004E686E">
            <w:pPr>
              <w:pBdr>
                <w:top w:val="nil"/>
                <w:left w:val="nil"/>
                <w:bottom w:val="nil"/>
                <w:right w:val="nil"/>
                <w:between w:val="nil"/>
              </w:pBdr>
              <w:spacing w:line="216" w:lineRule="auto"/>
              <w:ind w:left="0" w:hanging="2"/>
              <w:rPr>
                <w:color w:val="000000"/>
              </w:rPr>
            </w:pPr>
            <w:r>
              <w:rPr>
                <w:color w:val="000000"/>
              </w:rPr>
              <w:t>- інші нормативно - правові документи.</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3</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Ініціатор розроблення програми</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Виконавчий комітет Покровської  міської ради Дніпропетровської області</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4</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Розробник програми</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Управління праці та соціального захисту населення виконкому Покровської міської ради Дніпропетровської області</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5</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Співрозробники програми</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xml:space="preserve">Відділ економіки виконавчого комітету Покровської міської ради, управління житлово-комунального господарства та будівництва виконавчого комітету Покровської міської ради, Територіальний центр соціального обслуговування (надання соціальних послуг) Покровської міської ради Дніпропетровської області, Центр соціальних служб Покровської міської ради Дніпропетровської області, КНП «Центр первинної медико-санітарної допомоги Покровської міської ради Дніпропетровської області», КЗ «Центральна міська лікарня  Покровської міської ради Дніпропетровської області», управління освіти виконавчого комітету Покровської міської ради, громадські організації  </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6</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Відповідальні за виконання програмних заходів</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Виконавчі органи Покровської міської ради;</w:t>
            </w:r>
          </w:p>
          <w:p w:rsidR="002274B5" w:rsidRDefault="004E686E">
            <w:pPr>
              <w:pBdr>
                <w:top w:val="nil"/>
                <w:left w:val="nil"/>
                <w:bottom w:val="nil"/>
                <w:right w:val="nil"/>
                <w:between w:val="nil"/>
              </w:pBdr>
              <w:spacing w:line="216" w:lineRule="auto"/>
              <w:ind w:left="0" w:hanging="2"/>
              <w:rPr>
                <w:color w:val="000000"/>
              </w:rPr>
            </w:pPr>
            <w:r>
              <w:rPr>
                <w:color w:val="000000"/>
              </w:rPr>
              <w:t>Центр соціальних служб Покровської міської ради Дніпропетровської області;</w:t>
            </w:r>
          </w:p>
          <w:p w:rsidR="002274B5" w:rsidRDefault="004E686E">
            <w:pPr>
              <w:pBdr>
                <w:top w:val="nil"/>
                <w:left w:val="nil"/>
                <w:bottom w:val="nil"/>
                <w:right w:val="nil"/>
                <w:between w:val="nil"/>
              </w:pBdr>
              <w:spacing w:line="216" w:lineRule="auto"/>
              <w:ind w:left="0" w:hanging="2"/>
              <w:rPr>
                <w:color w:val="000000"/>
              </w:rPr>
            </w:pPr>
            <w:r>
              <w:rPr>
                <w:color w:val="000000"/>
              </w:rPr>
              <w:t>Територіальний центр соціального обслуговування (надання соціальних послуг) Покровської міської ради Дніпропетровської області;</w:t>
            </w:r>
          </w:p>
          <w:p w:rsidR="002274B5" w:rsidRDefault="004E686E">
            <w:pPr>
              <w:pBdr>
                <w:top w:val="nil"/>
                <w:left w:val="nil"/>
                <w:bottom w:val="nil"/>
                <w:right w:val="nil"/>
                <w:between w:val="nil"/>
              </w:pBdr>
              <w:spacing w:line="216" w:lineRule="auto"/>
              <w:ind w:left="0" w:hanging="2"/>
              <w:rPr>
                <w:color w:val="000000"/>
              </w:rPr>
            </w:pPr>
            <w:r>
              <w:rPr>
                <w:color w:val="000000"/>
              </w:rPr>
              <w:t>КЗ «Центральна міська лікарня Покровської міської ради Дніпропетровської області»;</w:t>
            </w:r>
          </w:p>
          <w:p w:rsidR="002274B5" w:rsidRDefault="004E686E">
            <w:pPr>
              <w:pBdr>
                <w:top w:val="nil"/>
                <w:left w:val="nil"/>
                <w:bottom w:val="nil"/>
                <w:right w:val="nil"/>
                <w:between w:val="nil"/>
              </w:pBdr>
              <w:spacing w:line="216" w:lineRule="auto"/>
              <w:ind w:left="0" w:hanging="2"/>
              <w:rPr>
                <w:color w:val="000000"/>
              </w:rPr>
            </w:pPr>
            <w:r>
              <w:rPr>
                <w:color w:val="000000"/>
              </w:rPr>
              <w:t>КНП «Центр первинної медико-санітарної допомоги Покровської міської ради Дніпропетровської області»;</w:t>
            </w:r>
          </w:p>
          <w:p w:rsidR="002274B5" w:rsidRDefault="004E686E">
            <w:pPr>
              <w:pBdr>
                <w:top w:val="nil"/>
                <w:left w:val="nil"/>
                <w:bottom w:val="nil"/>
                <w:right w:val="nil"/>
                <w:between w:val="nil"/>
              </w:pBdr>
              <w:spacing w:line="216" w:lineRule="auto"/>
              <w:ind w:left="0" w:hanging="2"/>
              <w:rPr>
                <w:color w:val="000000"/>
              </w:rPr>
            </w:pPr>
            <w:r>
              <w:rPr>
                <w:color w:val="000000"/>
              </w:rPr>
              <w:t>Перевізники</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lastRenderedPageBreak/>
              <w:t>7</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Мета програми</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Вдосконалення  та посилення рівня соціального захисту населення  територіальної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w:t>
            </w:r>
          </w:p>
        </w:tc>
      </w:tr>
      <w:tr w:rsidR="002274B5">
        <w:trPr>
          <w:trHeight w:val="395"/>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8</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Термін реалізації Програми</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2022 – 2024 роки</w:t>
            </w:r>
          </w:p>
        </w:tc>
      </w:tr>
      <w:tr w:rsidR="002274B5">
        <w:trPr>
          <w:trHeight w:val="461"/>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9</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xml:space="preserve">Етапи виконання </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Реалізується в один етап</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10</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Основні джерела фінансування заходів програми</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місцевий бюджети та інші кошти не заборонені законодавством</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11</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xml:space="preserve">Загальний обсяг фінансування, </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xml:space="preserve">Затверджується рішенням міської ради на відповідний рік. </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xml:space="preserve">12 </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Очікувані результати виконання</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xml:space="preserve">Реалізація заходів Програми забезпечить отримання незахищеними категоріями мешканців територіальної громади міста різних видів соціальних послуг та створення доступного середовища, що сприятиме зростанню рівня та якості життя соціально вразливих верств населення шляхом </w:t>
            </w:r>
            <w:proofErr w:type="gramStart"/>
            <w:r>
              <w:rPr>
                <w:color w:val="000000"/>
              </w:rPr>
              <w:t>забезпечення  державних</w:t>
            </w:r>
            <w:proofErr w:type="gramEnd"/>
            <w:r>
              <w:rPr>
                <w:color w:val="000000"/>
              </w:rPr>
              <w:t xml:space="preserve"> соціальних гарантій та впровадження додаткових  форм адресної підтримки, поліпшенню соціальної ситуації в </w:t>
            </w:r>
            <w:r>
              <w:t>територіальній громаді</w:t>
            </w:r>
            <w:r>
              <w:rPr>
                <w:color w:val="000000"/>
              </w:rPr>
              <w:t xml:space="preserve">.  </w:t>
            </w:r>
          </w:p>
        </w:tc>
      </w:tr>
      <w:tr w:rsidR="002274B5">
        <w:trPr>
          <w:trHeight w:val="23"/>
        </w:trPr>
        <w:tc>
          <w:tcPr>
            <w:tcW w:w="68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 xml:space="preserve">13 </w:t>
            </w:r>
          </w:p>
        </w:tc>
        <w:tc>
          <w:tcPr>
            <w:tcW w:w="3568"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Загальний контроль за виконанням</w:t>
            </w:r>
          </w:p>
        </w:tc>
        <w:tc>
          <w:tcPr>
            <w:tcW w:w="6185" w:type="dxa"/>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color w:val="000000"/>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p>
        </w:tc>
      </w:tr>
    </w:tbl>
    <w:p w:rsidR="002274B5" w:rsidRDefault="002274B5">
      <w:pPr>
        <w:pBdr>
          <w:top w:val="nil"/>
          <w:left w:val="nil"/>
          <w:bottom w:val="nil"/>
          <w:right w:val="nil"/>
          <w:between w:val="nil"/>
        </w:pBdr>
        <w:tabs>
          <w:tab w:val="left" w:pos="1980"/>
        </w:tabs>
        <w:spacing w:line="216" w:lineRule="auto"/>
        <w:jc w:val="center"/>
        <w:rPr>
          <w:color w:val="000000"/>
          <w:sz w:val="12"/>
          <w:szCs w:val="12"/>
        </w:rPr>
      </w:pPr>
    </w:p>
    <w:p w:rsidR="002274B5" w:rsidRDefault="002274B5">
      <w:pPr>
        <w:pBdr>
          <w:top w:val="nil"/>
          <w:left w:val="nil"/>
          <w:bottom w:val="nil"/>
          <w:right w:val="nil"/>
          <w:between w:val="nil"/>
        </w:pBdr>
        <w:tabs>
          <w:tab w:val="left" w:pos="1980"/>
        </w:tabs>
        <w:spacing w:line="216" w:lineRule="auto"/>
        <w:ind w:left="1" w:hanging="3"/>
        <w:jc w:val="center"/>
        <w:rPr>
          <w:color w:val="000000"/>
          <w:sz w:val="28"/>
          <w:szCs w:val="28"/>
        </w:rPr>
      </w:pPr>
    </w:p>
    <w:p w:rsidR="002274B5" w:rsidRDefault="004E686E">
      <w:pPr>
        <w:pBdr>
          <w:top w:val="nil"/>
          <w:left w:val="nil"/>
          <w:bottom w:val="nil"/>
          <w:right w:val="nil"/>
          <w:between w:val="nil"/>
        </w:pBdr>
        <w:tabs>
          <w:tab w:val="left" w:pos="1980"/>
        </w:tabs>
        <w:spacing w:line="216" w:lineRule="auto"/>
        <w:ind w:left="1" w:hanging="3"/>
        <w:jc w:val="center"/>
        <w:rPr>
          <w:color w:val="000000"/>
        </w:rPr>
      </w:pPr>
      <w:r>
        <w:rPr>
          <w:b/>
          <w:color w:val="000000"/>
          <w:sz w:val="28"/>
          <w:szCs w:val="28"/>
        </w:rPr>
        <w:t xml:space="preserve">КОМПЛЕКСНА </w:t>
      </w:r>
      <w:proofErr w:type="gramStart"/>
      <w:r>
        <w:rPr>
          <w:b/>
          <w:color w:val="000000"/>
          <w:sz w:val="28"/>
          <w:szCs w:val="28"/>
        </w:rPr>
        <w:t>ПРОГРАМА  СОЦІАЛЬНОГО</w:t>
      </w:r>
      <w:proofErr w:type="gramEnd"/>
      <w:r>
        <w:rPr>
          <w:b/>
          <w:color w:val="000000"/>
          <w:sz w:val="28"/>
          <w:szCs w:val="28"/>
        </w:rPr>
        <w:t xml:space="preserve"> ЗАХИСТУ НАСЕЛЕННЯ </w:t>
      </w:r>
    </w:p>
    <w:p w:rsidR="002274B5" w:rsidRDefault="004E686E">
      <w:pPr>
        <w:pBdr>
          <w:top w:val="nil"/>
          <w:left w:val="nil"/>
          <w:bottom w:val="nil"/>
          <w:right w:val="nil"/>
          <w:between w:val="nil"/>
        </w:pBdr>
        <w:tabs>
          <w:tab w:val="left" w:pos="1980"/>
        </w:tabs>
        <w:spacing w:line="216" w:lineRule="auto"/>
        <w:ind w:left="1" w:hanging="3"/>
        <w:jc w:val="center"/>
        <w:rPr>
          <w:color w:val="000000"/>
          <w:sz w:val="28"/>
          <w:szCs w:val="28"/>
        </w:rPr>
      </w:pPr>
      <w:r>
        <w:rPr>
          <w:b/>
          <w:color w:val="000000"/>
          <w:sz w:val="28"/>
          <w:szCs w:val="28"/>
        </w:rPr>
        <w:t xml:space="preserve">ПОКРОВСЬКОЇ МІСЬКОЇ ТЕРИТОРІАЛЬНОЇ ГРОМАДИ </w:t>
      </w:r>
    </w:p>
    <w:p w:rsidR="002274B5" w:rsidRDefault="004E686E">
      <w:pPr>
        <w:pBdr>
          <w:top w:val="nil"/>
          <w:left w:val="nil"/>
          <w:bottom w:val="nil"/>
          <w:right w:val="nil"/>
          <w:between w:val="nil"/>
        </w:pBdr>
        <w:tabs>
          <w:tab w:val="left" w:pos="1980"/>
        </w:tabs>
        <w:spacing w:line="216" w:lineRule="auto"/>
        <w:ind w:left="1" w:hanging="3"/>
        <w:jc w:val="center"/>
        <w:rPr>
          <w:color w:val="000000"/>
        </w:rPr>
      </w:pPr>
      <w:r>
        <w:rPr>
          <w:b/>
          <w:color w:val="000000"/>
          <w:sz w:val="28"/>
          <w:szCs w:val="28"/>
        </w:rPr>
        <w:t xml:space="preserve">  НА 2022 - 2024 РОКИ</w:t>
      </w:r>
    </w:p>
    <w:p w:rsidR="002274B5" w:rsidRDefault="002274B5">
      <w:pPr>
        <w:pBdr>
          <w:top w:val="nil"/>
          <w:left w:val="nil"/>
          <w:bottom w:val="nil"/>
          <w:right w:val="nil"/>
          <w:between w:val="nil"/>
        </w:pBdr>
        <w:tabs>
          <w:tab w:val="left" w:pos="1980"/>
        </w:tabs>
        <w:spacing w:line="216" w:lineRule="auto"/>
        <w:ind w:left="0" w:hanging="2"/>
        <w:jc w:val="center"/>
        <w:rPr>
          <w:color w:val="000000"/>
        </w:rPr>
      </w:pPr>
    </w:p>
    <w:p w:rsidR="002274B5" w:rsidRDefault="002274B5">
      <w:pPr>
        <w:pBdr>
          <w:top w:val="nil"/>
          <w:left w:val="nil"/>
          <w:bottom w:val="nil"/>
          <w:right w:val="nil"/>
          <w:between w:val="nil"/>
        </w:pBdr>
        <w:tabs>
          <w:tab w:val="left" w:pos="1980"/>
        </w:tabs>
        <w:spacing w:line="216" w:lineRule="auto"/>
        <w:ind w:left="0" w:hanging="2"/>
        <w:jc w:val="center"/>
        <w:rPr>
          <w:color w:val="000000"/>
        </w:rPr>
      </w:pPr>
    </w:p>
    <w:p w:rsidR="002274B5" w:rsidRDefault="004E686E">
      <w:pPr>
        <w:pBdr>
          <w:top w:val="nil"/>
          <w:left w:val="nil"/>
          <w:bottom w:val="nil"/>
          <w:right w:val="nil"/>
          <w:between w:val="nil"/>
        </w:pBdr>
        <w:tabs>
          <w:tab w:val="left" w:pos="1980"/>
        </w:tabs>
        <w:spacing w:line="216" w:lineRule="auto"/>
        <w:ind w:left="1" w:hanging="3"/>
        <w:jc w:val="center"/>
        <w:rPr>
          <w:color w:val="000000"/>
          <w:sz w:val="28"/>
          <w:szCs w:val="28"/>
        </w:rPr>
      </w:pPr>
      <w:r>
        <w:rPr>
          <w:b/>
          <w:color w:val="000000"/>
          <w:sz w:val="28"/>
          <w:szCs w:val="28"/>
        </w:rPr>
        <w:t>І. Склад проблеми та обґрунтування необхідності її розв’язання шляхом розроблення та виконання програми</w:t>
      </w:r>
    </w:p>
    <w:p w:rsidR="002274B5" w:rsidRDefault="002274B5">
      <w:pPr>
        <w:pBdr>
          <w:top w:val="nil"/>
          <w:left w:val="nil"/>
          <w:bottom w:val="nil"/>
          <w:right w:val="nil"/>
          <w:between w:val="nil"/>
        </w:pBdr>
        <w:tabs>
          <w:tab w:val="left" w:pos="1980"/>
        </w:tabs>
        <w:spacing w:line="216" w:lineRule="auto"/>
        <w:ind w:left="1" w:hanging="3"/>
        <w:jc w:val="center"/>
        <w:rPr>
          <w:color w:val="000000"/>
          <w:sz w:val="28"/>
          <w:szCs w:val="28"/>
        </w:rPr>
      </w:pPr>
    </w:p>
    <w:p w:rsidR="002274B5" w:rsidRDefault="004E686E">
      <w:pPr>
        <w:pBdr>
          <w:top w:val="nil"/>
          <w:left w:val="nil"/>
          <w:bottom w:val="nil"/>
          <w:right w:val="nil"/>
          <w:between w:val="nil"/>
        </w:pBdr>
        <w:tabs>
          <w:tab w:val="left" w:pos="1980"/>
        </w:tabs>
        <w:spacing w:line="216" w:lineRule="auto"/>
        <w:ind w:left="1" w:hanging="3"/>
        <w:jc w:val="both"/>
        <w:rPr>
          <w:color w:val="000000"/>
        </w:rPr>
      </w:pPr>
      <w:r>
        <w:rPr>
          <w:b/>
          <w:color w:val="000000"/>
          <w:sz w:val="28"/>
          <w:szCs w:val="28"/>
        </w:rPr>
        <w:t xml:space="preserve">          </w:t>
      </w:r>
      <w:r>
        <w:rPr>
          <w:color w:val="000000"/>
        </w:rPr>
        <w:t xml:space="preserve">Населення Покровської міської територіальної громади складає </w:t>
      </w:r>
      <w:proofErr w:type="gramStart"/>
      <w:r>
        <w:rPr>
          <w:color w:val="000000"/>
        </w:rPr>
        <w:t>42875  осіб</w:t>
      </w:r>
      <w:proofErr w:type="gramEnd"/>
      <w:r>
        <w:rPr>
          <w:color w:val="000000"/>
        </w:rPr>
        <w:t>, з них:</w:t>
      </w:r>
    </w:p>
    <w:p w:rsidR="002274B5" w:rsidRDefault="004E686E">
      <w:pPr>
        <w:pBdr>
          <w:top w:val="nil"/>
          <w:left w:val="nil"/>
          <w:bottom w:val="nil"/>
          <w:right w:val="nil"/>
          <w:between w:val="nil"/>
        </w:pBdr>
        <w:tabs>
          <w:tab w:val="left" w:pos="1980"/>
        </w:tabs>
        <w:spacing w:line="216" w:lineRule="auto"/>
        <w:ind w:left="0" w:hanging="2"/>
        <w:jc w:val="both"/>
        <w:rPr>
          <w:color w:val="000000"/>
        </w:rPr>
      </w:pPr>
      <w:proofErr w:type="gramStart"/>
      <w:r>
        <w:rPr>
          <w:color w:val="000000"/>
        </w:rPr>
        <w:t>9746  пенсіонерів</w:t>
      </w:r>
      <w:proofErr w:type="gramEnd"/>
      <w:r>
        <w:rPr>
          <w:color w:val="000000"/>
        </w:rPr>
        <w:t xml:space="preserve"> за віком;</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782 ветерани війни та учасників бойових дій</w:t>
      </w:r>
      <w:r>
        <w:rPr>
          <w:color w:val="000000"/>
          <w:lang w:val="uk-UA"/>
        </w:rPr>
        <w:t xml:space="preserve"> (у т.</w:t>
      </w:r>
      <w:proofErr w:type="gramStart"/>
      <w:r>
        <w:rPr>
          <w:color w:val="000000"/>
          <w:lang w:val="uk-UA"/>
        </w:rPr>
        <w:t>ч.учасників</w:t>
      </w:r>
      <w:proofErr w:type="gramEnd"/>
      <w:r>
        <w:rPr>
          <w:color w:val="000000"/>
          <w:lang w:val="uk-UA"/>
        </w:rPr>
        <w:t xml:space="preserve"> АТО/ООС)</w:t>
      </w:r>
      <w:r>
        <w:rPr>
          <w:color w:val="000000"/>
        </w:rPr>
        <w:t>;</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2014 осіб з інвалідністю, у т.ч. 139 дітей з інвалідністю;</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354 осіб, постраждалих внаслідок Чорнобильської катастрофи;</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662 сім’ї, які отримують допомогу при народженні дитини;</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318 багатодітних сімей, в яких виховується 1065 дітей;</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260 малозабезпечених сімей;</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189 одиноких матерів;</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415 внутрішньо переміщених осіб.</w:t>
      </w:r>
    </w:p>
    <w:p w:rsidR="002274B5" w:rsidRDefault="002274B5">
      <w:pPr>
        <w:pBdr>
          <w:top w:val="nil"/>
          <w:left w:val="nil"/>
          <w:bottom w:val="nil"/>
          <w:right w:val="nil"/>
          <w:between w:val="nil"/>
        </w:pBdr>
        <w:tabs>
          <w:tab w:val="left" w:pos="1980"/>
        </w:tabs>
        <w:spacing w:line="216" w:lineRule="auto"/>
        <w:ind w:left="0" w:hanging="2"/>
        <w:jc w:val="both"/>
        <w:rPr>
          <w:color w:val="000000"/>
        </w:rPr>
      </w:pP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 xml:space="preserve">          </w:t>
      </w:r>
      <w:r>
        <w:t>Соціальний захист – один з суттєвих механізмів подолання бідності, підтримка осіб та сімей, які перебувають в складних життєвих обставинах і потребують соціальної допомоги та підтримки.</w:t>
      </w:r>
      <w:r>
        <w:rPr>
          <w:color w:val="000000"/>
        </w:rPr>
        <w:t xml:space="preserve"> Усі згадані категорії громадян охоплені заходами соціального захисту та підтримкою з боку держави відповідно до чинного законодавства, зокрема в рамках чинних законів України: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соціальні послуги”, „Про </w:t>
      </w:r>
      <w:r>
        <w:rPr>
          <w:color w:val="000000"/>
        </w:rPr>
        <w:lastRenderedPageBreak/>
        <w:t>державну соціальну допомогу особам, які не мають права на пенсію, та особам з інвалідністю”, „Про забезпечення організаційно-правових умов соціального захисту дітей-сиріт та дітей, позбавлених батьківського піклування”, „Про державну допомогу сім’ям з дітьми”, „Про державну соціальну допомогу особам з інвалідністю з дитинства та дітям з інвалідністю”, „Про державну соціальну допомогу малозабезпеченим сім’ям”, „Про реабілітацію осіб з інвалідністю в Україні”, „Про забезпечення прав і свобод внутрішньо переміщених осіб”; „Про соціальний і правовий захист військовослужбовців та членів їх сімей”.</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 xml:space="preserve">        Держава через реалізацію прийнятих законів та підзаконних актів забезпечує громадянам гарантовану соціальну підтримку. Водночас, враховуючи фактори, спричинені трансформацією економіки в умовах </w:t>
      </w:r>
      <w:proofErr w:type="gramStart"/>
      <w:r>
        <w:rPr>
          <w:color w:val="000000"/>
        </w:rPr>
        <w:t>кризи,  виникає</w:t>
      </w:r>
      <w:proofErr w:type="gramEnd"/>
      <w:r>
        <w:rPr>
          <w:color w:val="000000"/>
        </w:rPr>
        <w:t xml:space="preserve"> додаткова потреба вжиття  цілеспрямованих заходів на рівні територіальної громади, введення додаткових заходів підтримки та допомоги для  цілого спектра цільових груп населення,  в тому числі і за рахунок коштів міського бюджету.</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t xml:space="preserve">Для вирішення соціальних проблем потрібна комплексна система заходів, орієнтована на  конкретні цільові групи населення, які потребують  підтримки з боку держави, чим і зумовлена необхідність  розробки, прийняття й виконання Комплексної  програми соціального захисту населення Покровської міської територіальної громади на 2022 – 2024 роки (далі - Програма), в основу </w:t>
      </w:r>
      <w:r>
        <w:rPr>
          <w:color w:val="000000"/>
        </w:rPr>
        <w:t xml:space="preserve">розробки якої покладений досвід роботи та пропозиції структурних підрозділів виконкому, установ та громадських організацій </w:t>
      </w:r>
      <w:r>
        <w:t xml:space="preserve">територіальної громади </w:t>
      </w:r>
      <w:r>
        <w:rPr>
          <w:color w:val="000000"/>
        </w:rPr>
        <w:t xml:space="preserve"> та використані рішення сесій міської ради, пропозиції постійних депутатських комісій, рішення виконавчого комітету, розпорядження міського голови.</w:t>
      </w:r>
    </w:p>
    <w:p w:rsidR="002274B5" w:rsidRDefault="002274B5">
      <w:pPr>
        <w:pBdr>
          <w:top w:val="nil"/>
          <w:left w:val="nil"/>
          <w:bottom w:val="nil"/>
          <w:right w:val="nil"/>
          <w:between w:val="nil"/>
        </w:pBdr>
        <w:tabs>
          <w:tab w:val="left" w:pos="1980"/>
        </w:tabs>
        <w:spacing w:line="216" w:lineRule="auto"/>
        <w:ind w:left="0" w:hanging="2"/>
        <w:jc w:val="both"/>
        <w:rPr>
          <w:color w:val="000000"/>
        </w:rPr>
      </w:pPr>
    </w:p>
    <w:p w:rsidR="002274B5" w:rsidRDefault="004E686E">
      <w:pPr>
        <w:pBdr>
          <w:top w:val="nil"/>
          <w:left w:val="nil"/>
          <w:bottom w:val="nil"/>
          <w:right w:val="nil"/>
          <w:between w:val="nil"/>
        </w:pBdr>
        <w:tabs>
          <w:tab w:val="left" w:pos="1980"/>
        </w:tabs>
        <w:spacing w:line="216" w:lineRule="auto"/>
        <w:ind w:left="1" w:hanging="3"/>
        <w:jc w:val="center"/>
        <w:rPr>
          <w:color w:val="000000"/>
        </w:rPr>
      </w:pPr>
      <w:r>
        <w:rPr>
          <w:b/>
          <w:color w:val="000000"/>
          <w:sz w:val="28"/>
          <w:szCs w:val="28"/>
        </w:rPr>
        <w:t>ІІ.  Мета Програми</w:t>
      </w:r>
    </w:p>
    <w:p w:rsidR="002274B5" w:rsidRDefault="004E686E">
      <w:pPr>
        <w:pBdr>
          <w:top w:val="nil"/>
          <w:left w:val="nil"/>
          <w:bottom w:val="nil"/>
          <w:right w:val="nil"/>
          <w:between w:val="nil"/>
        </w:pBdr>
        <w:spacing w:line="216" w:lineRule="auto"/>
        <w:ind w:left="0" w:right="-6" w:hanging="2"/>
        <w:jc w:val="both"/>
        <w:rPr>
          <w:color w:val="000000"/>
        </w:rPr>
      </w:pPr>
      <w:r>
        <w:rPr>
          <w:color w:val="000000"/>
        </w:rPr>
        <w:t xml:space="preserve">Метою Програми є вдосконалення та посилення рівня соціального захисту </w:t>
      </w:r>
      <w:proofErr w:type="gramStart"/>
      <w:r>
        <w:rPr>
          <w:color w:val="000000"/>
        </w:rPr>
        <w:t>населення  територіальної</w:t>
      </w:r>
      <w:proofErr w:type="gramEnd"/>
      <w:r>
        <w:rPr>
          <w:color w:val="000000"/>
        </w:rPr>
        <w:t xml:space="preserve">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 </w:t>
      </w:r>
    </w:p>
    <w:p w:rsidR="002274B5" w:rsidRDefault="002274B5">
      <w:pPr>
        <w:pBdr>
          <w:top w:val="nil"/>
          <w:left w:val="nil"/>
          <w:bottom w:val="nil"/>
          <w:right w:val="nil"/>
          <w:between w:val="nil"/>
        </w:pBdr>
        <w:spacing w:line="216" w:lineRule="auto"/>
        <w:ind w:left="0" w:right="-6" w:hanging="2"/>
        <w:jc w:val="both"/>
      </w:pPr>
    </w:p>
    <w:p w:rsidR="002274B5" w:rsidRDefault="004E686E">
      <w:pPr>
        <w:pBdr>
          <w:top w:val="nil"/>
          <w:left w:val="nil"/>
          <w:bottom w:val="nil"/>
          <w:right w:val="nil"/>
          <w:between w:val="nil"/>
        </w:pBdr>
        <w:spacing w:line="216" w:lineRule="auto"/>
        <w:ind w:left="1" w:right="-6" w:hanging="3"/>
        <w:jc w:val="center"/>
        <w:rPr>
          <w:b/>
          <w:sz w:val="28"/>
          <w:szCs w:val="28"/>
        </w:rPr>
      </w:pPr>
      <w:r>
        <w:rPr>
          <w:b/>
          <w:sz w:val="28"/>
          <w:szCs w:val="28"/>
        </w:rPr>
        <w:t>ІІІ. Строки та етапи реалізації Програми</w:t>
      </w:r>
    </w:p>
    <w:p w:rsidR="002274B5" w:rsidRDefault="004E686E">
      <w:pPr>
        <w:pBdr>
          <w:top w:val="nil"/>
          <w:left w:val="nil"/>
          <w:bottom w:val="nil"/>
          <w:right w:val="nil"/>
          <w:between w:val="nil"/>
        </w:pBdr>
        <w:spacing w:line="216" w:lineRule="auto"/>
        <w:ind w:left="0" w:right="-6" w:hanging="2"/>
        <w:jc w:val="both"/>
      </w:pPr>
      <w:r>
        <w:tab/>
        <w:t xml:space="preserve">Програма розрахована на три </w:t>
      </w:r>
      <w:proofErr w:type="gramStart"/>
      <w:r>
        <w:t>роки  (</w:t>
      </w:r>
      <w:proofErr w:type="gramEnd"/>
      <w:r>
        <w:t>початок - 2022 рік, закінчення - 2024 рік) і реалізується в один етап.</w:t>
      </w:r>
    </w:p>
    <w:p w:rsidR="002274B5" w:rsidRDefault="002274B5">
      <w:pPr>
        <w:pBdr>
          <w:top w:val="nil"/>
          <w:left w:val="nil"/>
          <w:bottom w:val="nil"/>
          <w:right w:val="nil"/>
          <w:between w:val="nil"/>
        </w:pBdr>
        <w:spacing w:line="216" w:lineRule="auto"/>
        <w:ind w:left="0" w:right="-6" w:hanging="2"/>
        <w:jc w:val="both"/>
        <w:rPr>
          <w:color w:val="000000"/>
        </w:rPr>
      </w:pPr>
    </w:p>
    <w:p w:rsidR="002274B5" w:rsidRDefault="004E686E">
      <w:pPr>
        <w:pBdr>
          <w:top w:val="nil"/>
          <w:left w:val="nil"/>
          <w:bottom w:val="nil"/>
          <w:right w:val="nil"/>
          <w:between w:val="nil"/>
        </w:pBdr>
        <w:tabs>
          <w:tab w:val="left" w:pos="1980"/>
        </w:tabs>
        <w:spacing w:line="216" w:lineRule="auto"/>
        <w:ind w:left="1" w:hanging="3"/>
        <w:jc w:val="center"/>
        <w:rPr>
          <w:color w:val="000000"/>
        </w:rPr>
      </w:pPr>
      <w:r>
        <w:rPr>
          <w:b/>
          <w:color w:val="000000"/>
          <w:sz w:val="28"/>
          <w:szCs w:val="28"/>
        </w:rPr>
        <w:t>І</w:t>
      </w:r>
      <w:r>
        <w:rPr>
          <w:b/>
          <w:sz w:val="28"/>
          <w:szCs w:val="28"/>
        </w:rPr>
        <w:t>V</w:t>
      </w:r>
      <w:r>
        <w:rPr>
          <w:b/>
          <w:color w:val="000000"/>
          <w:sz w:val="28"/>
          <w:szCs w:val="28"/>
        </w:rPr>
        <w:t>. Основні завдання Програми</w:t>
      </w:r>
    </w:p>
    <w:p w:rsidR="002274B5" w:rsidRDefault="004E686E">
      <w:pPr>
        <w:pBdr>
          <w:top w:val="nil"/>
          <w:left w:val="nil"/>
          <w:bottom w:val="nil"/>
          <w:right w:val="nil"/>
          <w:between w:val="nil"/>
        </w:pBdr>
        <w:spacing w:line="216" w:lineRule="auto"/>
        <w:ind w:left="0" w:hanging="2"/>
        <w:rPr>
          <w:color w:val="000000"/>
        </w:rPr>
      </w:pPr>
      <w:r>
        <w:rPr>
          <w:color w:val="000000"/>
        </w:rPr>
        <w:t xml:space="preserve">Основними завданнями є: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забезпечення державних гарантій з питань соціального захисту населення;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формування комплексної системи соціального захисту громадян, які потребують соціальної підтримки;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удосконалення системи надання соціальної допомоги найбільш вразливим верствам населення, посилення адресної спрямованості;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підвищення якості соціального обслуговування громадян, які перебувають у складних життєвих обставинах;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запровадження нових форм співробітництва та партнерства із об’єднаннями громадян та представниками бізнесу щодо надання соціальних послуг </w:t>
      </w:r>
      <w:proofErr w:type="gramStart"/>
      <w:r>
        <w:rPr>
          <w:color w:val="000000"/>
        </w:rPr>
        <w:t>мешканцям  територіальної</w:t>
      </w:r>
      <w:proofErr w:type="gramEnd"/>
      <w:r>
        <w:rPr>
          <w:color w:val="000000"/>
        </w:rPr>
        <w:t xml:space="preserve"> громади;</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w:t>
      </w:r>
      <w:proofErr w:type="gramStart"/>
      <w:r>
        <w:rPr>
          <w:color w:val="000000"/>
        </w:rPr>
        <w:t>створення  безбар’єрного</w:t>
      </w:r>
      <w:proofErr w:type="gramEnd"/>
      <w:r>
        <w:rPr>
          <w:color w:val="000000"/>
        </w:rPr>
        <w:t xml:space="preserve"> середовища для маломобільних груп населення;</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 створення умов для максимально раціонального та економного використання коштів міського бюджету, спрямованих на сферу соціальної допомоги, залучення додаткових, у тому числі благодійних ресурсів, </w:t>
      </w:r>
      <w:proofErr w:type="gramStart"/>
      <w:r>
        <w:rPr>
          <w:color w:val="000000"/>
        </w:rPr>
        <w:t>розвиток  суспільної</w:t>
      </w:r>
      <w:proofErr w:type="gramEnd"/>
      <w:r>
        <w:rPr>
          <w:color w:val="000000"/>
        </w:rPr>
        <w:t xml:space="preserve"> активності громадян.</w:t>
      </w:r>
    </w:p>
    <w:p w:rsidR="002274B5" w:rsidRDefault="004E686E">
      <w:pPr>
        <w:pBdr>
          <w:top w:val="nil"/>
          <w:left w:val="nil"/>
          <w:bottom w:val="nil"/>
          <w:right w:val="nil"/>
          <w:between w:val="nil"/>
        </w:pBdr>
        <w:tabs>
          <w:tab w:val="left" w:pos="1980"/>
        </w:tabs>
        <w:spacing w:line="216" w:lineRule="auto"/>
        <w:ind w:left="0" w:hanging="2"/>
        <w:jc w:val="both"/>
        <w:rPr>
          <w:color w:val="000000"/>
        </w:rPr>
      </w:pPr>
      <w:r>
        <w:rPr>
          <w:color w:val="000000"/>
        </w:rPr>
        <w:t xml:space="preserve">Особливість Програми полягає в тому, що її розділи сформовані за принципом реалізації заходів, передбачених для надання різних видів соціальної допомоги та підтримки окремих соціальних груп населення та </w:t>
      </w:r>
      <w:proofErr w:type="gramStart"/>
      <w:r>
        <w:rPr>
          <w:color w:val="000000"/>
        </w:rPr>
        <w:t>громадян  територіальної</w:t>
      </w:r>
      <w:proofErr w:type="gramEnd"/>
      <w:r>
        <w:rPr>
          <w:color w:val="000000"/>
        </w:rPr>
        <w:t xml:space="preserve"> громади, які особисто потребують уваги з боку влади у вирішенні своїх індивідуальних проблем.</w:t>
      </w:r>
    </w:p>
    <w:p w:rsidR="002274B5" w:rsidRDefault="002274B5">
      <w:pPr>
        <w:pBdr>
          <w:top w:val="nil"/>
          <w:left w:val="nil"/>
          <w:bottom w:val="nil"/>
          <w:right w:val="nil"/>
          <w:between w:val="nil"/>
        </w:pBdr>
        <w:tabs>
          <w:tab w:val="left" w:pos="1980"/>
        </w:tabs>
        <w:spacing w:line="216" w:lineRule="auto"/>
        <w:ind w:left="0" w:hanging="2"/>
        <w:jc w:val="both"/>
        <w:rPr>
          <w:color w:val="000000"/>
        </w:rPr>
      </w:pPr>
    </w:p>
    <w:p w:rsidR="002274B5" w:rsidRDefault="002274B5">
      <w:pPr>
        <w:pBdr>
          <w:top w:val="nil"/>
          <w:left w:val="nil"/>
          <w:bottom w:val="nil"/>
          <w:right w:val="nil"/>
          <w:between w:val="nil"/>
        </w:pBdr>
        <w:tabs>
          <w:tab w:val="left" w:pos="1980"/>
        </w:tabs>
        <w:spacing w:line="216" w:lineRule="auto"/>
        <w:ind w:left="1" w:hanging="3"/>
        <w:jc w:val="center"/>
        <w:rPr>
          <w:b/>
          <w:sz w:val="28"/>
          <w:szCs w:val="28"/>
        </w:rPr>
      </w:pPr>
    </w:p>
    <w:p w:rsidR="002274B5" w:rsidRDefault="002274B5">
      <w:pPr>
        <w:pBdr>
          <w:top w:val="nil"/>
          <w:left w:val="nil"/>
          <w:bottom w:val="nil"/>
          <w:right w:val="nil"/>
          <w:between w:val="nil"/>
        </w:pBdr>
        <w:tabs>
          <w:tab w:val="left" w:pos="1980"/>
        </w:tabs>
        <w:spacing w:line="216" w:lineRule="auto"/>
        <w:ind w:left="1" w:hanging="3"/>
        <w:jc w:val="center"/>
        <w:rPr>
          <w:b/>
          <w:sz w:val="28"/>
          <w:szCs w:val="28"/>
        </w:rPr>
      </w:pPr>
    </w:p>
    <w:p w:rsidR="002274B5" w:rsidRDefault="004E686E">
      <w:pPr>
        <w:pBdr>
          <w:top w:val="nil"/>
          <w:left w:val="nil"/>
          <w:bottom w:val="nil"/>
          <w:right w:val="nil"/>
          <w:between w:val="nil"/>
        </w:pBdr>
        <w:tabs>
          <w:tab w:val="left" w:pos="1980"/>
        </w:tabs>
        <w:spacing w:line="216" w:lineRule="auto"/>
        <w:ind w:left="1" w:hanging="3"/>
        <w:jc w:val="center"/>
        <w:rPr>
          <w:color w:val="000000"/>
        </w:rPr>
      </w:pPr>
      <w:r>
        <w:rPr>
          <w:b/>
          <w:color w:val="000000"/>
          <w:sz w:val="28"/>
          <w:szCs w:val="28"/>
        </w:rPr>
        <w:t>V. Фінансове забезпечення Програми</w:t>
      </w:r>
    </w:p>
    <w:p w:rsidR="002274B5" w:rsidRDefault="004E686E">
      <w:pPr>
        <w:pBdr>
          <w:top w:val="nil"/>
          <w:left w:val="nil"/>
          <w:bottom w:val="nil"/>
          <w:right w:val="nil"/>
          <w:between w:val="nil"/>
        </w:pBdr>
        <w:spacing w:line="216" w:lineRule="auto"/>
        <w:ind w:left="0" w:hanging="2"/>
        <w:jc w:val="both"/>
        <w:rPr>
          <w:color w:val="000000"/>
        </w:rPr>
      </w:pPr>
      <w:r>
        <w:rPr>
          <w:color w:val="000000"/>
        </w:rPr>
        <w:t>          Фінансування заходів на виконання Програми здійснюватиметься за рахунок коштів міського бюджету із залученням інших джерел фінансування, не заборонених законодавством,</w:t>
      </w:r>
      <w:r>
        <w:rPr>
          <w:color w:val="CE181E"/>
        </w:rPr>
        <w:t xml:space="preserve"> </w:t>
      </w:r>
      <w:r>
        <w:rPr>
          <w:color w:val="000000"/>
        </w:rPr>
        <w:t xml:space="preserve">з урахуванням вимог визначених Положенням про </w:t>
      </w:r>
      <w:proofErr w:type="gramStart"/>
      <w:r>
        <w:rPr>
          <w:color w:val="000000"/>
        </w:rPr>
        <w:t>порядок  використання</w:t>
      </w:r>
      <w:proofErr w:type="gramEnd"/>
      <w:r>
        <w:rPr>
          <w:color w:val="000000"/>
        </w:rPr>
        <w:t xml:space="preserve"> коштів міського бюджету, </w:t>
      </w:r>
      <w:r>
        <w:t>передбачених Програмою та</w:t>
      </w:r>
      <w:r>
        <w:rPr>
          <w:color w:val="000000"/>
        </w:rPr>
        <w:t xml:space="preserve"> націлених на забезпечення додаткового соціального </w:t>
      </w:r>
      <w:r>
        <w:rPr>
          <w:color w:val="000000"/>
        </w:rPr>
        <w:lastRenderedPageBreak/>
        <w:t xml:space="preserve">захисту окремих категорій мешканців Покровської міської територіальної громади, яке є </w:t>
      </w:r>
      <w:r>
        <w:t>невід'ємною</w:t>
      </w:r>
      <w:r>
        <w:rPr>
          <w:color w:val="000000"/>
        </w:rPr>
        <w:t xml:space="preserve"> частиною Програми.</w:t>
      </w:r>
    </w:p>
    <w:p w:rsidR="002274B5" w:rsidRDefault="004E686E">
      <w:pPr>
        <w:pBdr>
          <w:top w:val="nil"/>
          <w:left w:val="nil"/>
          <w:bottom w:val="nil"/>
          <w:right w:val="nil"/>
          <w:between w:val="nil"/>
        </w:pBdr>
        <w:spacing w:line="216" w:lineRule="auto"/>
        <w:ind w:left="0" w:hanging="2"/>
        <w:jc w:val="both"/>
        <w:rPr>
          <w:color w:val="000000"/>
        </w:rPr>
      </w:pPr>
      <w:r>
        <w:rPr>
          <w:color w:val="000000"/>
        </w:rPr>
        <w:t>Щороку при формуванні бюджету будуть передбачатись цільові кошти, виходячи із фінансових можливостей, для забезпечення виконання заходів Програми.</w:t>
      </w:r>
    </w:p>
    <w:p w:rsidR="002274B5" w:rsidRDefault="004E686E">
      <w:pPr>
        <w:pBdr>
          <w:top w:val="nil"/>
          <w:left w:val="nil"/>
          <w:bottom w:val="nil"/>
          <w:right w:val="nil"/>
          <w:between w:val="nil"/>
        </w:pBdr>
        <w:spacing w:line="216" w:lineRule="auto"/>
        <w:ind w:left="0" w:hanging="2"/>
        <w:jc w:val="both"/>
        <w:rPr>
          <w:color w:val="000000"/>
        </w:rPr>
      </w:pPr>
      <w:r>
        <w:rPr>
          <w:color w:val="000000"/>
        </w:rPr>
        <w:t>Для забезпечення реалізації Програми передбачається також залучення благодійних внесків та гуманітарної допомоги.</w:t>
      </w:r>
    </w:p>
    <w:p w:rsidR="002274B5" w:rsidRDefault="002274B5">
      <w:pPr>
        <w:pBdr>
          <w:top w:val="nil"/>
          <w:left w:val="nil"/>
          <w:bottom w:val="nil"/>
          <w:right w:val="nil"/>
          <w:between w:val="nil"/>
        </w:pBdr>
        <w:spacing w:line="216" w:lineRule="auto"/>
        <w:ind w:left="0" w:hanging="2"/>
        <w:jc w:val="both"/>
        <w:rPr>
          <w:color w:val="000000"/>
        </w:rPr>
      </w:pPr>
    </w:p>
    <w:p w:rsidR="002274B5" w:rsidRDefault="004E686E">
      <w:pPr>
        <w:pBdr>
          <w:top w:val="nil"/>
          <w:left w:val="nil"/>
          <w:bottom w:val="nil"/>
          <w:right w:val="nil"/>
          <w:between w:val="nil"/>
        </w:pBdr>
        <w:spacing w:line="216" w:lineRule="auto"/>
        <w:ind w:left="1" w:hanging="3"/>
        <w:jc w:val="center"/>
        <w:rPr>
          <w:color w:val="000000"/>
        </w:rPr>
      </w:pPr>
      <w:r>
        <w:rPr>
          <w:b/>
          <w:color w:val="000000"/>
          <w:sz w:val="28"/>
          <w:szCs w:val="28"/>
        </w:rPr>
        <w:t>VІ. Виконання Програми дасть змогу:</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активізувати діяльність органів місцевого самоврядування, підприємств, установ, громадських та інших організацій у сфері соціального захисту населення;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поліпшити стан соціальної захищеності сімей з дітьми, осіб з інвалідністю, учасників антитерористичної операції, ветеранів війни, праці, осіб похилого віку, осіб, які постраждали внаслідок Чорнобильської катастрофи, внутрішньо переміщених осіб, осіб, які опинились в складних життєвих обставинах, осіб, які постраждали від торгівлі людьми чи домашнього насильства;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вирішувати питання організаційного, матеріально-технічного, медичного, соціального, побутового обслуговування громадян, які перебувають у складних життєвих обставинах, потребують сторонньої допомоги;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посилити адресність соціальної підтримки населення; </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 розвиватися благодійництву у сфері надання різних видів допомоги та послуг соціально вразливим верствам населення; </w:t>
      </w:r>
    </w:p>
    <w:p w:rsidR="002274B5" w:rsidRDefault="004E686E">
      <w:pPr>
        <w:pBdr>
          <w:top w:val="nil"/>
          <w:left w:val="nil"/>
          <w:bottom w:val="nil"/>
          <w:right w:val="nil"/>
          <w:between w:val="nil"/>
        </w:pBdr>
        <w:spacing w:line="216" w:lineRule="auto"/>
        <w:ind w:left="0" w:hanging="2"/>
        <w:jc w:val="both"/>
        <w:rPr>
          <w:color w:val="000000"/>
        </w:rPr>
      </w:pPr>
      <w:r>
        <w:rPr>
          <w:color w:val="000000"/>
        </w:rPr>
        <w:t>- вирішувати проблеми, пов’язані з адаптацією осіб, звільнених з місць позбавлення волі, та бездомних громадян, їх реінтеграцією в суспільство.</w:t>
      </w:r>
    </w:p>
    <w:p w:rsidR="002274B5" w:rsidRDefault="002274B5">
      <w:pPr>
        <w:pBdr>
          <w:top w:val="nil"/>
          <w:left w:val="nil"/>
          <w:bottom w:val="nil"/>
          <w:right w:val="nil"/>
          <w:between w:val="nil"/>
        </w:pBdr>
        <w:spacing w:line="216" w:lineRule="auto"/>
        <w:ind w:left="0" w:hanging="2"/>
        <w:jc w:val="both"/>
        <w:rPr>
          <w:color w:val="000000"/>
        </w:rPr>
      </w:pPr>
    </w:p>
    <w:p w:rsidR="002274B5" w:rsidRDefault="004E686E">
      <w:pPr>
        <w:pBdr>
          <w:top w:val="nil"/>
          <w:left w:val="nil"/>
          <w:bottom w:val="nil"/>
          <w:right w:val="nil"/>
          <w:between w:val="nil"/>
        </w:pBdr>
        <w:spacing w:line="216" w:lineRule="auto"/>
        <w:ind w:left="1" w:hanging="3"/>
        <w:jc w:val="center"/>
        <w:rPr>
          <w:color w:val="000000"/>
        </w:rPr>
      </w:pPr>
      <w:r>
        <w:rPr>
          <w:b/>
          <w:color w:val="000000"/>
          <w:sz w:val="28"/>
          <w:szCs w:val="28"/>
        </w:rPr>
        <w:t xml:space="preserve">VIІ. Організація управління та </w:t>
      </w:r>
      <w:proofErr w:type="gramStart"/>
      <w:r>
        <w:rPr>
          <w:b/>
          <w:color w:val="000000"/>
          <w:sz w:val="28"/>
          <w:szCs w:val="28"/>
        </w:rPr>
        <w:t>контролю  за</w:t>
      </w:r>
      <w:proofErr w:type="gramEnd"/>
      <w:r>
        <w:rPr>
          <w:b/>
          <w:color w:val="000000"/>
          <w:sz w:val="28"/>
          <w:szCs w:val="28"/>
        </w:rPr>
        <w:t xml:space="preserve"> ходом виконання програми</w:t>
      </w:r>
    </w:p>
    <w:p w:rsidR="002274B5" w:rsidRDefault="004E686E">
      <w:pPr>
        <w:pBdr>
          <w:top w:val="nil"/>
          <w:left w:val="nil"/>
          <w:bottom w:val="nil"/>
          <w:right w:val="nil"/>
          <w:between w:val="nil"/>
        </w:pBdr>
        <w:spacing w:line="216" w:lineRule="auto"/>
        <w:ind w:left="0" w:hanging="2"/>
        <w:jc w:val="both"/>
        <w:rPr>
          <w:color w:val="000000"/>
        </w:rPr>
      </w:pPr>
      <w:r>
        <w:rPr>
          <w:color w:val="000000"/>
        </w:rPr>
        <w:t>Для організації управління та контролю за ходом виконання Програми визначити такі органи, що здійснюють координацію дій між виконавцями Програми та контролюють її виконання, визначають порядок інформування (строки та форми звітності про хід виконання), створюють допоміжні органи управління (координаційні ради, комісії тощо):</w:t>
      </w:r>
    </w:p>
    <w:p w:rsidR="002274B5" w:rsidRDefault="004E686E">
      <w:pPr>
        <w:pBdr>
          <w:top w:val="nil"/>
          <w:left w:val="nil"/>
          <w:bottom w:val="nil"/>
          <w:right w:val="nil"/>
          <w:between w:val="nil"/>
        </w:pBdr>
        <w:spacing w:line="216" w:lineRule="auto"/>
        <w:ind w:left="0" w:hanging="2"/>
        <w:jc w:val="both"/>
        <w:rPr>
          <w:color w:val="000000"/>
        </w:rPr>
      </w:pPr>
      <w:r>
        <w:rPr>
          <w:color w:val="000000"/>
        </w:rPr>
        <w:t xml:space="preserve">на рівні міської ради – </w:t>
      </w:r>
      <w:r>
        <w:t xml:space="preserve">постійні депутатські комісії з питань соціального захисту населення та молодіжної політики, освіти та охорони </w:t>
      </w:r>
      <w:proofErr w:type="gramStart"/>
      <w:r>
        <w:t xml:space="preserve">здоров’я,   </w:t>
      </w:r>
      <w:proofErr w:type="gramEnd"/>
      <w:r>
        <w:t>культури та спорту  та з питань соціально-економічного розвитку, планування, бюджету, фінансів, реалізації державної регуляторної політики</w:t>
      </w:r>
      <w:r>
        <w:rPr>
          <w:color w:val="000000"/>
        </w:rPr>
        <w:t>;</w:t>
      </w:r>
    </w:p>
    <w:p w:rsidR="002274B5" w:rsidRDefault="004E686E">
      <w:pPr>
        <w:pBdr>
          <w:top w:val="nil"/>
          <w:left w:val="nil"/>
          <w:bottom w:val="nil"/>
          <w:right w:val="nil"/>
          <w:between w:val="nil"/>
        </w:pBdr>
        <w:spacing w:line="216" w:lineRule="auto"/>
        <w:ind w:left="0" w:hanging="2"/>
        <w:jc w:val="both"/>
        <w:rPr>
          <w:color w:val="000000"/>
        </w:rPr>
      </w:pPr>
      <w:r>
        <w:rPr>
          <w:color w:val="000000"/>
        </w:rPr>
        <w:tab/>
        <w:t>на рівні виконкому – управління праці та соціального захисту населення.</w:t>
      </w:r>
    </w:p>
    <w:p w:rsidR="002274B5" w:rsidRDefault="004E686E">
      <w:pPr>
        <w:pBdr>
          <w:top w:val="nil"/>
          <w:left w:val="nil"/>
          <w:bottom w:val="nil"/>
          <w:right w:val="nil"/>
          <w:between w:val="nil"/>
        </w:pBdr>
        <w:spacing w:line="216" w:lineRule="auto"/>
        <w:ind w:left="0" w:hanging="2"/>
        <w:jc w:val="both"/>
        <w:rPr>
          <w:color w:val="000000"/>
        </w:rPr>
      </w:pPr>
      <w:r>
        <w:rPr>
          <w:color w:val="000000"/>
        </w:rPr>
        <w:t>Управління праці та соціального захисту населення:</w:t>
      </w:r>
    </w:p>
    <w:p w:rsidR="002274B5" w:rsidRDefault="004E686E">
      <w:pPr>
        <w:pBdr>
          <w:top w:val="nil"/>
          <w:left w:val="nil"/>
          <w:bottom w:val="nil"/>
          <w:right w:val="nil"/>
          <w:between w:val="nil"/>
        </w:pBdr>
        <w:spacing w:line="216" w:lineRule="auto"/>
        <w:ind w:left="0" w:hanging="2"/>
        <w:jc w:val="both"/>
        <w:rPr>
          <w:color w:val="000000"/>
        </w:rPr>
      </w:pPr>
      <w:r>
        <w:rPr>
          <w:color w:val="000000"/>
        </w:rPr>
        <w:t>-   щоквартально, до 10 числа місяця, наступного за звітним періодом, надає узагальнену інформацію про хід виконання Програми до виконкому Покровської міської ради;</w:t>
      </w:r>
    </w:p>
    <w:p w:rsidR="002274B5" w:rsidRDefault="004E686E">
      <w:pPr>
        <w:pBdr>
          <w:top w:val="nil"/>
          <w:left w:val="nil"/>
          <w:bottom w:val="nil"/>
          <w:right w:val="nil"/>
          <w:between w:val="nil"/>
        </w:pBdr>
        <w:spacing w:line="216" w:lineRule="auto"/>
        <w:ind w:left="0" w:hanging="2"/>
        <w:jc w:val="both"/>
        <w:rPr>
          <w:color w:val="000000"/>
        </w:rPr>
      </w:pPr>
      <w:r>
        <w:rPr>
          <w:color w:val="000000"/>
        </w:rPr>
        <w:t>-     річний звіт про виконання Програми розглядати до 01 березня року, наступного за звітним, на засіданні виконавчого комітету.</w:t>
      </w:r>
    </w:p>
    <w:p w:rsidR="002274B5" w:rsidRDefault="002274B5">
      <w:pPr>
        <w:pBdr>
          <w:top w:val="nil"/>
          <w:left w:val="nil"/>
          <w:bottom w:val="nil"/>
          <w:right w:val="nil"/>
          <w:between w:val="nil"/>
        </w:pBdr>
        <w:spacing w:line="216" w:lineRule="auto"/>
        <w:ind w:left="0" w:hanging="2"/>
        <w:jc w:val="both"/>
        <w:rPr>
          <w:color w:val="000000"/>
        </w:rPr>
      </w:pPr>
    </w:p>
    <w:p w:rsidR="002274B5" w:rsidRDefault="004E686E">
      <w:pPr>
        <w:pBdr>
          <w:top w:val="nil"/>
          <w:left w:val="nil"/>
          <w:bottom w:val="nil"/>
          <w:right w:val="nil"/>
          <w:between w:val="nil"/>
        </w:pBdr>
        <w:spacing w:line="216" w:lineRule="auto"/>
        <w:ind w:left="1" w:hanging="3"/>
        <w:jc w:val="center"/>
        <w:rPr>
          <w:color w:val="000000"/>
        </w:rPr>
      </w:pPr>
      <w:r>
        <w:rPr>
          <w:b/>
          <w:sz w:val="28"/>
          <w:szCs w:val="28"/>
        </w:rPr>
        <w:t>V</w:t>
      </w:r>
      <w:r>
        <w:rPr>
          <w:b/>
          <w:color w:val="000000"/>
          <w:sz w:val="28"/>
          <w:szCs w:val="28"/>
        </w:rPr>
        <w:t>І</w:t>
      </w:r>
      <w:r>
        <w:rPr>
          <w:b/>
          <w:sz w:val="28"/>
          <w:szCs w:val="28"/>
        </w:rPr>
        <w:t>II</w:t>
      </w:r>
      <w:r>
        <w:rPr>
          <w:b/>
          <w:color w:val="000000"/>
          <w:sz w:val="28"/>
          <w:szCs w:val="28"/>
        </w:rPr>
        <w:t>.  Очікувані кінцеві результати виконання Програми</w:t>
      </w:r>
    </w:p>
    <w:p w:rsidR="002274B5" w:rsidRDefault="004E686E">
      <w:pPr>
        <w:pBdr>
          <w:top w:val="nil"/>
          <w:left w:val="nil"/>
          <w:bottom w:val="nil"/>
          <w:right w:val="nil"/>
          <w:between w:val="nil"/>
        </w:pBdr>
        <w:spacing w:line="216" w:lineRule="auto"/>
        <w:ind w:left="0" w:hanging="2"/>
        <w:rPr>
          <w:color w:val="000000"/>
        </w:rPr>
        <w:sectPr w:rsidR="002274B5">
          <w:pgSz w:w="11906" w:h="16838"/>
          <w:pgMar w:top="810" w:right="567" w:bottom="851" w:left="1418" w:header="720" w:footer="720" w:gutter="0"/>
          <w:pgNumType w:start="1"/>
          <w:cols w:space="720"/>
        </w:sectPr>
      </w:pPr>
      <w:r>
        <w:rPr>
          <w:color w:val="000000"/>
        </w:rPr>
        <w:t xml:space="preserve">        </w:t>
      </w:r>
      <w:r>
        <w:t xml:space="preserve">У результаті виконання заходів програми  очікується  охоплення максимального кола  осіб заходами соціального захисту  й підтримки  ветеранів війни, учасників АТО, воїнів - інтернаціоналістів,  осіб з інвалідністю, осіб, постраждалих  внаслідок аварії на Чорнобильській АЕС, внутрішньо переміщених осіб, інших пільгових категорій громадян, сімей з дітьми, забезпечення соціальної та моральної підтримки найбільш уразливих верств населення шляхом додержання державних соціальних гарантій і впровадження додаткових  форм адресної підтримки на рівні територіальної громади. </w:t>
      </w:r>
      <w:r>
        <w:rPr>
          <w:color w:val="000000"/>
        </w:rPr>
        <w:t xml:space="preserve"> </w:t>
      </w:r>
    </w:p>
    <w:p w:rsidR="002274B5" w:rsidRDefault="002274B5">
      <w:pPr>
        <w:pBdr>
          <w:top w:val="nil"/>
          <w:left w:val="nil"/>
          <w:bottom w:val="nil"/>
          <w:right w:val="nil"/>
          <w:between w:val="nil"/>
        </w:pBdr>
        <w:tabs>
          <w:tab w:val="left" w:pos="1980"/>
        </w:tabs>
        <w:spacing w:line="216" w:lineRule="auto"/>
        <w:ind w:left="1" w:hanging="3"/>
        <w:jc w:val="center"/>
        <w:rPr>
          <w:b/>
          <w:sz w:val="28"/>
          <w:szCs w:val="28"/>
        </w:rPr>
      </w:pPr>
    </w:p>
    <w:p w:rsidR="002274B5" w:rsidRDefault="004E686E">
      <w:pPr>
        <w:pBdr>
          <w:top w:val="nil"/>
          <w:left w:val="nil"/>
          <w:bottom w:val="nil"/>
          <w:right w:val="nil"/>
          <w:between w:val="nil"/>
        </w:pBdr>
        <w:tabs>
          <w:tab w:val="left" w:pos="1980"/>
        </w:tabs>
        <w:spacing w:line="216" w:lineRule="auto"/>
        <w:ind w:left="1" w:hanging="3"/>
        <w:jc w:val="center"/>
        <w:rPr>
          <w:color w:val="000000"/>
        </w:rPr>
      </w:pPr>
      <w:r>
        <w:rPr>
          <w:b/>
          <w:sz w:val="28"/>
          <w:szCs w:val="28"/>
        </w:rPr>
        <w:t>І</w:t>
      </w:r>
      <w:r>
        <w:rPr>
          <w:b/>
          <w:color w:val="000000"/>
          <w:sz w:val="28"/>
          <w:szCs w:val="28"/>
        </w:rPr>
        <w:t xml:space="preserve">Х. Заходи щодо </w:t>
      </w:r>
      <w:proofErr w:type="gramStart"/>
      <w:r>
        <w:rPr>
          <w:b/>
          <w:color w:val="000000"/>
          <w:sz w:val="28"/>
          <w:szCs w:val="28"/>
        </w:rPr>
        <w:t>виконання  Комплексної</w:t>
      </w:r>
      <w:proofErr w:type="gramEnd"/>
      <w:r>
        <w:rPr>
          <w:b/>
          <w:color w:val="000000"/>
          <w:sz w:val="28"/>
          <w:szCs w:val="28"/>
        </w:rPr>
        <w:t xml:space="preserve"> програми соціального захисту </w:t>
      </w:r>
    </w:p>
    <w:p w:rsidR="002274B5" w:rsidRDefault="004E686E">
      <w:pPr>
        <w:pBdr>
          <w:top w:val="nil"/>
          <w:left w:val="nil"/>
          <w:bottom w:val="nil"/>
          <w:right w:val="nil"/>
          <w:between w:val="nil"/>
        </w:pBdr>
        <w:tabs>
          <w:tab w:val="left" w:pos="1980"/>
        </w:tabs>
        <w:spacing w:line="216" w:lineRule="auto"/>
        <w:ind w:left="1" w:hanging="3"/>
        <w:jc w:val="center"/>
        <w:rPr>
          <w:color w:val="000000"/>
        </w:rPr>
      </w:pPr>
      <w:proofErr w:type="gramStart"/>
      <w:r>
        <w:rPr>
          <w:b/>
          <w:color w:val="000000"/>
          <w:sz w:val="28"/>
          <w:szCs w:val="28"/>
        </w:rPr>
        <w:t>населення  Покровської</w:t>
      </w:r>
      <w:proofErr w:type="gramEnd"/>
      <w:r>
        <w:rPr>
          <w:b/>
          <w:color w:val="000000"/>
          <w:sz w:val="28"/>
          <w:szCs w:val="28"/>
        </w:rPr>
        <w:t xml:space="preserve"> міської територіальної громади  на 2022 – 2024 роки</w:t>
      </w:r>
    </w:p>
    <w:tbl>
      <w:tblPr>
        <w:tblStyle w:val="aff1"/>
        <w:tblW w:w="16038" w:type="dxa"/>
        <w:tblInd w:w="-267" w:type="dxa"/>
        <w:tblLayout w:type="fixed"/>
        <w:tblLook w:val="0000" w:firstRow="0" w:lastRow="0" w:firstColumn="0" w:lastColumn="0" w:noHBand="0" w:noVBand="0"/>
      </w:tblPr>
      <w:tblGrid>
        <w:gridCol w:w="719"/>
        <w:gridCol w:w="5387"/>
        <w:gridCol w:w="3260"/>
        <w:gridCol w:w="1276"/>
        <w:gridCol w:w="1276"/>
        <w:gridCol w:w="1275"/>
        <w:gridCol w:w="2562"/>
        <w:gridCol w:w="63"/>
        <w:gridCol w:w="40"/>
        <w:gridCol w:w="40"/>
        <w:gridCol w:w="40"/>
        <w:gridCol w:w="40"/>
        <w:gridCol w:w="40"/>
        <w:gridCol w:w="20"/>
      </w:tblGrid>
      <w:tr w:rsidR="002274B5">
        <w:tc>
          <w:tcPr>
            <w:tcW w:w="720" w:type="dxa"/>
            <w:vMerge w:val="restart"/>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 xml:space="preserve">№ </w:t>
            </w:r>
          </w:p>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з\п</w:t>
            </w:r>
          </w:p>
        </w:tc>
        <w:tc>
          <w:tcPr>
            <w:tcW w:w="5387" w:type="dxa"/>
            <w:vMerge w:val="restart"/>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Зміст заходу</w:t>
            </w:r>
          </w:p>
        </w:tc>
        <w:tc>
          <w:tcPr>
            <w:tcW w:w="3260" w:type="dxa"/>
            <w:vMerge w:val="restart"/>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Відповідальні виконавці</w:t>
            </w:r>
          </w:p>
        </w:tc>
        <w:tc>
          <w:tcPr>
            <w:tcW w:w="3827" w:type="dxa"/>
            <w:gridSpan w:val="3"/>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Орієнтовний обсяг фінансування, грн.</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Очікувані результати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2022</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2023</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2024</w:t>
            </w:r>
          </w:p>
        </w:tc>
        <w:tc>
          <w:tcPr>
            <w:tcW w:w="2562" w:type="dxa"/>
            <w:tcBorders>
              <w:top w:val="single" w:sz="4" w:space="0" w:color="000000"/>
              <w:left w:val="single" w:sz="4" w:space="0" w:color="000000"/>
              <w:bottom w:val="single" w:sz="4" w:space="0" w:color="000000"/>
            </w:tcBorders>
          </w:tcPr>
          <w:p w:rsidR="002274B5" w:rsidRDefault="002274B5">
            <w:pPr>
              <w:pBdr>
                <w:top w:val="nil"/>
                <w:left w:val="nil"/>
                <w:bottom w:val="nil"/>
                <w:right w:val="nil"/>
                <w:between w:val="nil"/>
              </w:pBdr>
              <w:tabs>
                <w:tab w:val="left" w:pos="1980"/>
              </w:tabs>
              <w:spacing w:line="216" w:lineRule="auto"/>
              <w:ind w:left="0" w:hanging="2"/>
              <w:jc w:val="center"/>
              <w:rPr>
                <w:rFonts w:ascii="Liberation Sans Narrow" w:eastAsia="Liberation Sans Narrow" w:hAnsi="Liberation Sans Narrow" w:cs="Liberation Sans Narrow"/>
                <w:color w:val="000000"/>
                <w:sz w:val="22"/>
                <w:szCs w:val="22"/>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2</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3</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4</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5</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6</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7</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16039" w:type="dxa"/>
            <w:gridSpan w:val="14"/>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1. СОЦІАЛЬНА ПІДТРИМКА ВРАЗЛИВИХ КАТЕГОРІЙ НАСЕЛЕННЯ</w:t>
            </w: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1.1</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right="57" w:hanging="2"/>
              <w:jc w:val="both"/>
              <w:rPr>
                <w:color w:val="000000"/>
              </w:rPr>
            </w:pPr>
            <w:r>
              <w:rPr>
                <w:rFonts w:ascii="Liberation Sans Narrow" w:eastAsia="Liberation Sans Narrow" w:hAnsi="Liberation Sans Narrow" w:cs="Liberation Sans Narrow"/>
                <w:color w:val="000000"/>
                <w:sz w:val="22"/>
                <w:szCs w:val="22"/>
              </w:rPr>
              <w:t>Надання матеріальної допомоги на лікування чи вирішення невідкладних соціально-побутових питань мешканцям Покровської міської територіальної громади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Виконавчий комітет</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соціального захисту мешканців територіальної громади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1.2</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right="57" w:hanging="2"/>
              <w:jc w:val="both"/>
              <w:rPr>
                <w:color w:val="000000"/>
              </w:rPr>
            </w:pPr>
            <w:r>
              <w:rPr>
                <w:rFonts w:ascii="Liberation Sans Narrow" w:eastAsia="Liberation Sans Narrow" w:hAnsi="Liberation Sans Narrow" w:cs="Liberation Sans Narrow"/>
                <w:color w:val="000000"/>
                <w:sz w:val="22"/>
                <w:szCs w:val="22"/>
              </w:rPr>
              <w:t>Надання благодійної допомоги мешканцям  територіальної громади</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Територіальний центр соціального обслуговування (надання соціальних послуг)</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Позабюджетні кошти</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Позабюджетні кошти</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Позабюджетні кошти</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соціального забезпечення мешканців територіальної громади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1.3</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Організація  та проведення загальноміських  заходів до святкових  та календарних дат з врученням призів, грантів, сертифікатів, подарунків, солодощів тощо за  рахунок коштів міського бюджету, спонсорських та благодійних коштів, інших коштів, не заборонених чинним законодавством</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Відділ культури, управління праці та соціального захисту населення, служба у справах дітей, центр соціальних служб, відділ молоді та спорту, територіальний центр соціального обслуговування (надання соціальних послуг)</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Вшанування мешканців територіальної громади, поліпшення їх психоемоційного стану, сприяння духовному розвитку</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1.4</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Вшанування з нагоди Міжнародного дня людей похилого віку та Дня ветерана </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 територіальний центр соціального обслуговування (надання соціальних послуг)</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соціального захисту осіб похилого віку</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1.5</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Вшанування ветеранів Другої світової війни, які безпосередньо брали участь у бойових діях з нагоди відзначення Перемоги над нацизмом у Другій світовій війні</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 територіальний центр соціального обслуговування (надання соціальних послуг)</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соціального захисту ветеранів Другої світової війни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1.6</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Відповідно до Порядку виготовлення та видачі посвідчень батьків багатодітної сім’ї та дитини з багатодітної сім’ї, затвердженого Постановою КМУ від 02.03.2010 р. № 209 забезпечити виготовлення бланків посвідчень батьків багатодітної сім’ї та дитини з багатодітної сім’ї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xml:space="preserve">Управління праці та соціального захисту населення </w:t>
            </w:r>
          </w:p>
          <w:p w:rsidR="002274B5" w:rsidRDefault="002274B5">
            <w:pPr>
              <w:pBdr>
                <w:top w:val="nil"/>
                <w:left w:val="nil"/>
                <w:bottom w:val="nil"/>
                <w:right w:val="nil"/>
                <w:between w:val="nil"/>
              </w:pBdr>
              <w:tabs>
                <w:tab w:val="left" w:pos="1980"/>
              </w:tabs>
              <w:spacing w:line="216" w:lineRule="auto"/>
              <w:ind w:left="0" w:hanging="2"/>
              <w:jc w:val="both"/>
              <w:rPr>
                <w:rFonts w:ascii="Liberation Sans Narrow" w:eastAsia="Liberation Sans Narrow" w:hAnsi="Liberation Sans Narrow" w:cs="Liberation Sans Narrow"/>
                <w:color w:val="000000"/>
                <w:sz w:val="22"/>
                <w:szCs w:val="22"/>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Створення умов для реалізації прав і гарантій багатодітних сімей</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1.7</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надання  безоплатної вторинної  правової допомоги  соціально вразливим верствам  населення</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Покровське бюро правової допомоги</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right="-108" w:hanging="2"/>
              <w:jc w:val="center"/>
              <w:rPr>
                <w:color w:val="000000"/>
              </w:rPr>
            </w:pPr>
            <w:r>
              <w:rPr>
                <w:rFonts w:ascii="Liberation Sans Narrow" w:eastAsia="Liberation Sans Narrow" w:hAnsi="Liberation Sans Narrow" w:cs="Liberation Sans Narrow"/>
                <w:color w:val="000000"/>
                <w:sz w:val="22"/>
                <w:szCs w:val="22"/>
              </w:rPr>
              <w:t xml:space="preserve">створення рівних можливостей доступу осіб до правосуддя </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568"/>
        </w:trPr>
        <w:tc>
          <w:tcPr>
            <w:tcW w:w="720" w:type="dxa"/>
            <w:vMerge w:val="restart"/>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lastRenderedPageBreak/>
              <w:t>1.8</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xml:space="preserve">Надання  одноразової грошової адресної допомоги за рахунок коштів міського бюджету: </w:t>
            </w:r>
          </w:p>
        </w:tc>
        <w:tc>
          <w:tcPr>
            <w:tcW w:w="3260" w:type="dxa"/>
            <w:vMerge w:val="restart"/>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2274B5">
            <w:pPr>
              <w:pBdr>
                <w:top w:val="nil"/>
                <w:left w:val="nil"/>
                <w:bottom w:val="nil"/>
                <w:right w:val="nil"/>
                <w:between w:val="nil"/>
              </w:pBdr>
              <w:tabs>
                <w:tab w:val="left" w:pos="1980"/>
              </w:tabs>
              <w:spacing w:line="216" w:lineRule="auto"/>
              <w:ind w:left="0" w:hanging="2"/>
              <w:jc w:val="center"/>
              <w:rPr>
                <w:rFonts w:ascii="Liberation Sans Narrow" w:eastAsia="Liberation Sans Narrow" w:hAnsi="Liberation Sans Narrow" w:cs="Liberation Sans Narrow"/>
                <w:color w:val="000000"/>
                <w:sz w:val="22"/>
                <w:szCs w:val="22"/>
              </w:rPr>
            </w:pPr>
          </w:p>
          <w:p w:rsidR="002274B5" w:rsidRDefault="002274B5">
            <w:pPr>
              <w:pBdr>
                <w:top w:val="nil"/>
                <w:left w:val="nil"/>
                <w:bottom w:val="nil"/>
                <w:right w:val="nil"/>
                <w:between w:val="nil"/>
              </w:pBdr>
              <w:tabs>
                <w:tab w:val="left" w:pos="1980"/>
              </w:tabs>
              <w:spacing w:line="216" w:lineRule="auto"/>
              <w:ind w:left="0" w:hanging="2"/>
              <w:jc w:val="center"/>
              <w:rPr>
                <w:rFonts w:ascii="Liberation Sans Narrow" w:eastAsia="Liberation Sans Narrow" w:hAnsi="Liberation Sans Narrow" w:cs="Liberation Sans Narrow"/>
                <w:color w:val="000000"/>
                <w:sz w:val="22"/>
                <w:szCs w:val="22"/>
              </w:rPr>
            </w:pPr>
          </w:p>
        </w:tc>
        <w:tc>
          <w:tcPr>
            <w:tcW w:w="1276" w:type="dxa"/>
            <w:tcBorders>
              <w:top w:val="single" w:sz="4" w:space="0" w:color="000000"/>
              <w:left w:val="single" w:sz="4" w:space="0" w:color="000000"/>
              <w:bottom w:val="single" w:sz="4" w:space="0" w:color="000000"/>
            </w:tcBorders>
          </w:tcPr>
          <w:p w:rsidR="002274B5" w:rsidRDefault="002274B5">
            <w:pPr>
              <w:pBdr>
                <w:top w:val="nil"/>
                <w:left w:val="nil"/>
                <w:bottom w:val="nil"/>
                <w:right w:val="nil"/>
                <w:between w:val="nil"/>
              </w:pBdr>
              <w:tabs>
                <w:tab w:val="left" w:pos="1980"/>
              </w:tabs>
              <w:spacing w:line="216" w:lineRule="auto"/>
              <w:ind w:left="0" w:hanging="2"/>
              <w:jc w:val="center"/>
              <w:rPr>
                <w:rFonts w:ascii="Liberation Sans Narrow" w:eastAsia="Liberation Sans Narrow" w:hAnsi="Liberation Sans Narrow" w:cs="Liberation Sans Narrow"/>
                <w:color w:val="000000"/>
                <w:sz w:val="22"/>
                <w:szCs w:val="22"/>
              </w:rPr>
            </w:pPr>
          </w:p>
        </w:tc>
        <w:tc>
          <w:tcPr>
            <w:tcW w:w="1275" w:type="dxa"/>
            <w:tcBorders>
              <w:top w:val="single" w:sz="4" w:space="0" w:color="000000"/>
              <w:left w:val="single" w:sz="4" w:space="0" w:color="000000"/>
              <w:bottom w:val="single" w:sz="4" w:space="0" w:color="000000"/>
            </w:tcBorders>
          </w:tcPr>
          <w:p w:rsidR="002274B5" w:rsidRDefault="002274B5">
            <w:pPr>
              <w:pBdr>
                <w:top w:val="nil"/>
                <w:left w:val="nil"/>
                <w:bottom w:val="nil"/>
                <w:right w:val="nil"/>
                <w:between w:val="nil"/>
              </w:pBdr>
              <w:tabs>
                <w:tab w:val="left" w:pos="1980"/>
              </w:tabs>
              <w:spacing w:line="216" w:lineRule="auto"/>
              <w:ind w:left="0" w:hanging="2"/>
              <w:jc w:val="center"/>
              <w:rPr>
                <w:rFonts w:ascii="Liberation Sans Narrow" w:eastAsia="Liberation Sans Narrow" w:hAnsi="Liberation Sans Narrow" w:cs="Liberation Sans Narrow"/>
                <w:color w:val="000000"/>
                <w:sz w:val="22"/>
                <w:szCs w:val="22"/>
              </w:rPr>
            </w:pPr>
          </w:p>
        </w:tc>
        <w:tc>
          <w:tcPr>
            <w:tcW w:w="2562" w:type="dxa"/>
            <w:vMerge w:val="restart"/>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Забезпечення додаткової соціальної підтримки соціально-вразливим категоріям населення</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405"/>
        </w:trPr>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батькам  та  сім’ям військовослужбовців, загиблих воїнів - інтернаціоналістів;</w:t>
            </w: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510"/>
        </w:trPr>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сім’ям військовослужбовців, загиблих при проходженні строкової військової служби;</w:t>
            </w: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486"/>
        </w:trPr>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військовослужбовцям, які стали інвалідами при проходженні строкової військової служби;</w:t>
            </w: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462"/>
        </w:trPr>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батькам дітей з  інвалідністю, яким попередньо визначена 1 група інвалідності;</w:t>
            </w: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357"/>
        </w:trPr>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особам з інвалідністю з дитинства І групи (немобільним);</w:t>
            </w: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345"/>
        </w:trPr>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особам з інвалідністю І групи по зору;</w:t>
            </w: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415"/>
        </w:trPr>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особам з інвалідністю І групи (немобільним)</w:t>
            </w: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rPr>
          <w:trHeight w:val="710"/>
        </w:trPr>
        <w:tc>
          <w:tcPr>
            <w:tcW w:w="72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rFonts w:ascii="Liberation Sans Narrow" w:eastAsia="Liberation Sans Narrow" w:hAnsi="Liberation Sans Narrow" w:cs="Liberation Sans Narrow"/>
                <w:color w:val="000000"/>
                <w:sz w:val="22"/>
                <w:szCs w:val="22"/>
              </w:rPr>
            </w:pP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особам з інвалідністю внаслідок війни, яким передбачено виплата компенсації на оплату мобільного зв’язку через відсутність технічних умов проведення лінійного зв'язку</w:t>
            </w:r>
          </w:p>
        </w:tc>
        <w:tc>
          <w:tcPr>
            <w:tcW w:w="3260"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vMerge/>
            <w:tcBorders>
              <w:top w:val="single" w:sz="4" w:space="0" w:color="000000"/>
              <w:left w:val="single" w:sz="4" w:space="0" w:color="000000"/>
              <w:bottom w:val="single" w:sz="4" w:space="0" w:color="000000"/>
            </w:tcBorders>
          </w:tcPr>
          <w:p w:rsidR="002274B5" w:rsidRDefault="002274B5">
            <w:pPr>
              <w:widowControl w:val="0"/>
              <w:pBdr>
                <w:top w:val="nil"/>
                <w:left w:val="nil"/>
                <w:bottom w:val="nil"/>
                <w:right w:val="nil"/>
                <w:between w:val="nil"/>
              </w:pBdr>
              <w:spacing w:line="276" w:lineRule="auto"/>
              <w:ind w:left="0" w:hanging="2"/>
              <w:rPr>
                <w:color w:val="000000"/>
              </w:rPr>
            </w:pP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1.9</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функціонування пункту обліку бездомних осіб</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Територіальний центр соціального обслуговування (надання соціальних послуг)</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соціального захисту осіб без постійного місця проживання</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1.10</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функціонування пунктів обігріву бездомних громадян в осінньо-зимовий період</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Територіальний центр соціального обслуговування (надання соціальних послуг)</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соціального захисту осіб без постійного місця проживання в осінньо-зимовий період</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1.11</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продуктовими наборами осіб, хворих на туберкульоз.</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Територіальний центр соціального обслуговування (надання соціальних послуг), КЗ «Центральна міська лікарня Покровської міської ради Дніпропетровської області» </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 xml:space="preserve">Поліпшення соціального захисту осіб, хворих на туберкульоз </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1.12</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Здійснення виплати грошової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якості надання соціальних послуг шляхом залучення до їх надання фізичних осіб</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lastRenderedPageBreak/>
              <w:t>1.13</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Надання комплексної допомоги внутрішньо переміщеним особам, особам, які постраждали від торгівлі людьми, домашнього насильства</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 центр соціальних служб, територіальний центр соціального обслуговування (надання соціальних послуг)</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рівня соціального захисту внутрішньо переміщених осіб, осіб, які постраждали від торгівлі людьми, від домашнього насильства</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16039" w:type="dxa"/>
            <w:gridSpan w:val="14"/>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2. ПРОГРАМА ЗАХОДІВ ЩОДО ПОЛІПШЕННЯ СОЦІАЛЬНОГО ЗАХИСТУ ПІЛЬГОВИХ КАТЕГОРІЙ НАСЕЛЕННЯ</w:t>
            </w: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2.1</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ветеранів війни та осіб, постраждалих внаслідок чорнобильської катастрофи, ліками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КНП «Центр первинної медико-санітарної допомоги Покровської міської ради», КЗ «Центральна міська лікарня Покровської міської ради Дніпропетровської області»</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рівня соціального захисту війни та осіб, постраждалих внаслідок чорнобильської катастрофи через медичні заклади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2.2</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Забезпечення ветеранів війни,  інвалідів слуховими апаратами,  а також надання їм послуг із зубопротезування відповідно до законодавства     </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КНП «Центр первинної медико-санітарної допомоги Покровської міської ради», КЗ «Центральна міська лікарня Покровської міської ради Дніпропетровської області»</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рівня соціального захисту війни та осіб, постраждалих внаслідок чорнобильської катастрофи через медичні заклади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3465A4"/>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3465A4"/>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3465A4"/>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2.3</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xml:space="preserve">Здійснення ремонту, заміни приладів індивідуального опалення, газових приладів та </w:t>
            </w:r>
            <w:proofErr w:type="gramStart"/>
            <w:r>
              <w:rPr>
                <w:rFonts w:ascii="Liberation Sans Narrow" w:eastAsia="Liberation Sans Narrow" w:hAnsi="Liberation Sans Narrow" w:cs="Liberation Sans Narrow"/>
                <w:color w:val="000000"/>
                <w:sz w:val="22"/>
                <w:szCs w:val="22"/>
              </w:rPr>
              <w:t>придбання  запасних</w:t>
            </w:r>
            <w:proofErr w:type="gramEnd"/>
            <w:r>
              <w:rPr>
                <w:rFonts w:ascii="Liberation Sans Narrow" w:eastAsia="Liberation Sans Narrow" w:hAnsi="Liberation Sans Narrow" w:cs="Liberation Sans Narrow"/>
                <w:color w:val="000000"/>
                <w:sz w:val="22"/>
                <w:szCs w:val="22"/>
              </w:rPr>
              <w:t xml:space="preserve"> частин до них соціально вразливим верствам населення за рахунок коштів міського бюджету</w:t>
            </w:r>
          </w:p>
          <w:p w:rsidR="002274B5" w:rsidRDefault="002274B5">
            <w:pPr>
              <w:pBdr>
                <w:top w:val="nil"/>
                <w:left w:val="nil"/>
                <w:bottom w:val="nil"/>
                <w:right w:val="nil"/>
                <w:between w:val="nil"/>
              </w:pBdr>
              <w:tabs>
                <w:tab w:val="left" w:pos="1980"/>
              </w:tabs>
              <w:spacing w:line="216" w:lineRule="auto"/>
              <w:ind w:left="0" w:hanging="2"/>
              <w:rPr>
                <w:color w:val="000000"/>
              </w:rPr>
            </w:pP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 управління житлово-комунального господарства</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 xml:space="preserve">Поліпшення рівня соціального захисту соціально вразливих верств населення  </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2.4</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санаторно-курортного лікування та оздоровлення постраждалих внаслідок Чорнобильської катастрофи</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 xml:space="preserve">Поліпшення рівня соціального захисту осіб, постраждалих внаслідок чорнобильської катастрофи </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2.5</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державних гарантій в частині компенсації вартості проїзду постраждалих внаслідок Чорнобильської катастрофи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рівня соціального захисту осіб, постраждалих внаслідок чорнобильської катастрофи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2.6</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Забезпечення оздоровлення деяких категорій ветеранів війни та ветеранів праці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рівня соціального захисту ветеранів війни та ветеранів праці</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2.7</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Забезпечення державних гарантій по відшкодуванню вартості самостійного санаторно-курортного лікування ветеранам праці відповідно до Закону України «Про основні засади соціального захисту ветеранів праці та </w:t>
            </w:r>
            <w:r>
              <w:rPr>
                <w:rFonts w:ascii="Liberation Sans Narrow" w:eastAsia="Liberation Sans Narrow" w:hAnsi="Liberation Sans Narrow" w:cs="Liberation Sans Narrow"/>
                <w:color w:val="000000"/>
                <w:sz w:val="22"/>
                <w:szCs w:val="22"/>
              </w:rPr>
              <w:lastRenderedPageBreak/>
              <w:t>інших громадян похилого віку в Україні»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lastRenderedPageBreak/>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рівня соціального захисту ветеранів праці</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lastRenderedPageBreak/>
              <w:t>2.8</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державних гарантій  по  перевезенню пільгових категорій  населення  та соціально вразливих верств населення автомобільним транспортом, відшкодування яких передбачено за  рахунок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Управління праці та соціального захисту населення, відділ транспорту та зв'язку </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Забезпечення умов для перевезення осіб пільгових категорій</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rFonts w:ascii="Liberation Sans Narrow" w:eastAsia="Liberation Sans Narrow" w:hAnsi="Liberation Sans Narrow" w:cs="Liberation Sans Narrow"/>
                <w:color w:val="000000"/>
                <w:sz w:val="22"/>
                <w:szCs w:val="22"/>
              </w:rPr>
            </w:pPr>
            <w:r>
              <w:rPr>
                <w:rFonts w:ascii="Liberation Sans Narrow" w:eastAsia="Liberation Sans Narrow" w:hAnsi="Liberation Sans Narrow" w:cs="Liberation Sans Narrow"/>
                <w:color w:val="000000"/>
                <w:sz w:val="22"/>
                <w:szCs w:val="22"/>
              </w:rPr>
              <w:t>2.9</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rFonts w:ascii="Liberation Sans Narrow" w:eastAsia="Liberation Sans Narrow" w:hAnsi="Liberation Sans Narrow" w:cs="Liberation Sans Narrow"/>
                <w:color w:val="000000"/>
                <w:sz w:val="22"/>
                <w:szCs w:val="22"/>
              </w:rPr>
            </w:pPr>
            <w:r>
              <w:rPr>
                <w:rFonts w:ascii="Liberation Sans Narrow" w:eastAsia="Liberation Sans Narrow" w:hAnsi="Liberation Sans Narrow" w:cs="Liberation Sans Narrow"/>
                <w:color w:val="000000"/>
                <w:sz w:val="22"/>
                <w:szCs w:val="22"/>
              </w:rPr>
              <w:t>Забезпечення  державних гарантій  по  перевезенню пільгових категорій  населення  та соціально вразливих верств населення  залізничним транспортом, відшкодування яких передбачено за  рахунок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rFonts w:ascii="Liberation Sans Narrow" w:eastAsia="Liberation Sans Narrow" w:hAnsi="Liberation Sans Narrow" w:cs="Liberation Sans Narrow"/>
                <w:color w:val="000000"/>
                <w:sz w:val="22"/>
                <w:szCs w:val="22"/>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rFonts w:ascii="Liberation Sans Narrow" w:eastAsia="Liberation Sans Narrow" w:hAnsi="Liberation Sans Narrow" w:cs="Liberation Sans Narrow"/>
                <w:color w:val="000000"/>
                <w:sz w:val="22"/>
                <w:szCs w:val="22"/>
              </w:rPr>
            </w:pPr>
            <w:r>
              <w:rPr>
                <w:rFonts w:ascii="Liberation Sans Narrow" w:eastAsia="Liberation Sans Narrow" w:hAnsi="Liberation Sans Narrow" w:cs="Liberation Sans Narrow"/>
                <w:color w:val="000000"/>
                <w:sz w:val="22"/>
                <w:szCs w:val="22"/>
              </w:rPr>
              <w:t>Забезпечення умов для перевезення осіб пільгових категорій</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2.10</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державних гарантій  в частині надання пільг з оплати послуг зв'язку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Забезпечення умов для отримання послуг зв'язку  особами пільгових категорій</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2.11</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надання додаткової пільги у розмірі 50% знижки з оплати житлово-комунальних послуг в межах соціальних нормативів користування зазначеними послугами членам сім’ї загиблих (померлих) учасників антитерористичної операції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Здійснення додаткової соціальної підтримки членів сімей загиблих (померлих) учасників антитерористичної операції</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2.12</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Забезпечити додаткову підтримку членам сімей загиблих учасників антитерористичної операції у вигляді щомісячної адресної грошової допомоги кожному члену сім’ї за рахунок коштів міського бюджету</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Здійснення додаткової соціальної підтримки членів сімей загиблих (померлих) учасників антитерористичної операції</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2A6099"/>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66B3"/>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66B3"/>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66B3"/>
                <w:sz w:val="22"/>
                <w:szCs w:val="22"/>
              </w:rPr>
            </w:pPr>
          </w:p>
        </w:tc>
      </w:tr>
      <w:tr w:rsidR="002274B5">
        <w:tc>
          <w:tcPr>
            <w:tcW w:w="720"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2.13</w:t>
            </w:r>
          </w:p>
        </w:tc>
        <w:tc>
          <w:tcPr>
            <w:tcW w:w="5387"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rFonts w:ascii="Liberation Sans Narrow" w:eastAsia="Liberation Sans Narrow" w:hAnsi="Liberation Sans Narrow" w:cs="Liberation Sans Narrow"/>
                <w:color w:val="000000"/>
                <w:sz w:val="22"/>
                <w:szCs w:val="22"/>
              </w:rPr>
            </w:pPr>
            <w:r>
              <w:rPr>
                <w:rFonts w:ascii="Liberation Sans Narrow" w:eastAsia="Liberation Sans Narrow" w:hAnsi="Liberation Sans Narrow" w:cs="Liberation Sans Narrow"/>
                <w:color w:val="000000"/>
                <w:sz w:val="22"/>
                <w:szCs w:val="22"/>
              </w:rPr>
              <w:t>Встановити щомісячну адресну грошову допомогу учасникам бойових дій, які брали участь у Другій Світовій війні – мешканцям Покровської міської територіальної громади за рахунок коштів міського бюджету</w:t>
            </w:r>
          </w:p>
          <w:p w:rsidR="002274B5" w:rsidRDefault="002274B5">
            <w:pPr>
              <w:pBdr>
                <w:top w:val="nil"/>
                <w:left w:val="nil"/>
                <w:bottom w:val="nil"/>
                <w:right w:val="nil"/>
                <w:between w:val="nil"/>
              </w:pBdr>
              <w:tabs>
                <w:tab w:val="left" w:pos="1980"/>
              </w:tabs>
              <w:spacing w:line="216" w:lineRule="auto"/>
              <w:ind w:left="0" w:hanging="2"/>
              <w:jc w:val="both"/>
              <w:rPr>
                <w:rFonts w:ascii="Liberation Sans Narrow" w:eastAsia="Liberation Sans Narrow" w:hAnsi="Liberation Sans Narrow" w:cs="Liberation Sans Narrow"/>
                <w:sz w:val="22"/>
                <w:szCs w:val="22"/>
              </w:rPr>
            </w:pPr>
          </w:p>
        </w:tc>
        <w:tc>
          <w:tcPr>
            <w:tcW w:w="3260"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виконавчий комітет Покровської міської ради, управління праці та соціального захисту населення</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Поліпшення соціального захисту ветеранів Другої світової війни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2A6099"/>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66B3"/>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66B3"/>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66B3"/>
                <w:sz w:val="22"/>
                <w:szCs w:val="22"/>
              </w:rPr>
            </w:pPr>
          </w:p>
        </w:tc>
      </w:tr>
      <w:tr w:rsidR="002274B5">
        <w:tc>
          <w:tcPr>
            <w:tcW w:w="16039" w:type="dxa"/>
            <w:gridSpan w:val="14"/>
            <w:tcBorders>
              <w:top w:val="single" w:sz="4" w:space="0" w:color="000000"/>
              <w:left w:val="single" w:sz="4" w:space="0" w:color="000000"/>
              <w:bottom w:val="single" w:sz="4" w:space="0" w:color="000000"/>
              <w:right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 xml:space="preserve">3. ПРОГРАМА </w:t>
            </w:r>
            <w:proofErr w:type="gramStart"/>
            <w:r>
              <w:rPr>
                <w:rFonts w:ascii="Liberation Sans Narrow" w:eastAsia="Liberation Sans Narrow" w:hAnsi="Liberation Sans Narrow" w:cs="Liberation Sans Narrow"/>
                <w:b/>
                <w:color w:val="000000"/>
                <w:sz w:val="22"/>
                <w:szCs w:val="22"/>
              </w:rPr>
              <w:t>ЗАХОДІВ  ЩОДО</w:t>
            </w:r>
            <w:proofErr w:type="gramEnd"/>
            <w:r>
              <w:rPr>
                <w:rFonts w:ascii="Liberation Sans Narrow" w:eastAsia="Liberation Sans Narrow" w:hAnsi="Liberation Sans Narrow" w:cs="Liberation Sans Narrow"/>
                <w:b/>
                <w:color w:val="000000"/>
                <w:sz w:val="22"/>
                <w:szCs w:val="22"/>
              </w:rPr>
              <w:t xml:space="preserve"> ПОЛІПШЕННЯ СОЦІАЛЬНОГО ЗАХИСТУ ОСІБ</w:t>
            </w:r>
          </w:p>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З ОБМЕЖЕНИМИ ФІЗИЧНИМИ МОЖЛИВОСТЯМИ</w:t>
            </w: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3.1</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Забезпечення безперешкодного доступу осіб з обмеженими фізичними можливостями до житлових і громадських будинків, споруд та інших об’єктів соціальної інфраструктури територіальної громади міста Покров</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Управління праці та соціального захисту населення, управління житлово-комунального господарства та будівництва, відділ архітектури та інспекції державного архітектурно-будівельного контролю</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Створення умов  для безперешкодного доступу осіб з інвалідністю та інших маломобільних груп населення до інфраструктури громадського призначення</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lastRenderedPageBreak/>
              <w:t>3.2</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Забезпечити безперебійну роботу пункту прокату засобів реабілітації та предметів догляду за інвалідами та хворими відповідно до медичних показань.</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Територіальний центр соціального обслуговування (надання соціальних послуг)</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spacing w:line="216" w:lineRule="auto"/>
              <w:ind w:left="0" w:hanging="2"/>
              <w:rPr>
                <w:color w:val="000000"/>
              </w:rPr>
            </w:pPr>
            <w:r>
              <w:rPr>
                <w:rFonts w:ascii="Liberation Sans Narrow" w:eastAsia="Liberation Sans Narrow" w:hAnsi="Liberation Sans Narrow" w:cs="Liberation Sans Narrow"/>
                <w:color w:val="000000"/>
                <w:sz w:val="22"/>
                <w:szCs w:val="22"/>
              </w:rPr>
              <w:t>Фінансування не потребує</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Задоволення потреб  населення у технічних засобах реабілітації</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3.3</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Проведення зустрічі для дітей з  особливими потребами «Вітрила надій» </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Центр соціальних служб </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Створення можливостей для розвитку творчих здібностей людей з обмеженими можливостями</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3.4</w:t>
            </w:r>
          </w:p>
        </w:tc>
        <w:tc>
          <w:tcPr>
            <w:tcW w:w="5387"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Надання адресної допомоги особам з інвалідністю з нагоди Міжнародного дня осіб з інвалідністю</w:t>
            </w:r>
          </w:p>
        </w:tc>
        <w:tc>
          <w:tcPr>
            <w:tcW w:w="3260"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both"/>
              <w:rPr>
                <w:color w:val="000000"/>
              </w:rPr>
            </w:pPr>
            <w:r>
              <w:rPr>
                <w:rFonts w:ascii="Liberation Sans Narrow" w:eastAsia="Liberation Sans Narrow" w:hAnsi="Liberation Sans Narrow" w:cs="Liberation Sans Narrow"/>
                <w:color w:val="000000"/>
                <w:sz w:val="22"/>
                <w:szCs w:val="22"/>
              </w:rPr>
              <w:t xml:space="preserve">Територіальний центр соціального обслуговування (надання соціальних послуг), центр соціальних служб </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Забезпечення додаткового соціального захисту осіб з інвалідністю</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15756" w:type="dxa"/>
            <w:gridSpan w:val="7"/>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b/>
                <w:color w:val="000000"/>
                <w:sz w:val="22"/>
                <w:szCs w:val="22"/>
              </w:rPr>
              <w:t>4.  Запобігання та протидія домашньому насильству та насильству за ознакою статі</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4.1</w:t>
            </w:r>
          </w:p>
        </w:tc>
        <w:tc>
          <w:tcPr>
            <w:tcW w:w="5387"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right="103" w:hanging="2"/>
              <w:jc w:val="both"/>
              <w:rPr>
                <w:color w:val="000000"/>
              </w:rPr>
            </w:pPr>
            <w:r>
              <w:rPr>
                <w:rFonts w:ascii="Liberation Sans Narrow" w:eastAsia="Liberation Sans Narrow" w:hAnsi="Liberation Sans Narrow" w:cs="Liberation Sans Narrow"/>
                <w:color w:val="000000"/>
                <w:sz w:val="22"/>
                <w:szCs w:val="22"/>
              </w:rPr>
              <w:t>Забезпечення діяльності мобільної бригади соціально-психологічної допомоги особам, які постраждали від домашнього насильства</w:t>
            </w:r>
          </w:p>
        </w:tc>
        <w:tc>
          <w:tcPr>
            <w:tcW w:w="3260"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xml:space="preserve">Управління праці та соціального захисту населення, центр соціальних служб </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bookmarkStart w:id="0" w:name="_heading=h.gjdgxs" w:colFirst="0" w:colLast="0"/>
            <w:bookmarkEnd w:id="0"/>
            <w:r>
              <w:rPr>
                <w:rFonts w:ascii="Liberation Sans Narrow" w:eastAsia="Liberation Sans Narrow" w:hAnsi="Liberation Sans Narrow" w:cs="Liberation Sans Narrow"/>
                <w:color w:val="000000"/>
                <w:sz w:val="22"/>
                <w:szCs w:val="22"/>
              </w:rPr>
              <w:t xml:space="preserve">Оперативне  надання допомоги  особам, які постраждали від домашнього насильства </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0" w:hanging="2"/>
              <w:rPr>
                <w:color w:val="000000"/>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4.2</w:t>
            </w:r>
          </w:p>
        </w:tc>
        <w:tc>
          <w:tcPr>
            <w:tcW w:w="5387"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right="103" w:hanging="2"/>
              <w:jc w:val="both"/>
              <w:rPr>
                <w:color w:val="000000"/>
              </w:rPr>
            </w:pPr>
            <w:r>
              <w:rPr>
                <w:rFonts w:ascii="Liberation Sans Narrow" w:eastAsia="Liberation Sans Narrow" w:hAnsi="Liberation Sans Narrow" w:cs="Liberation Sans Narrow"/>
                <w:color w:val="000000"/>
                <w:sz w:val="22"/>
                <w:szCs w:val="22"/>
              </w:rPr>
              <w:t xml:space="preserve">Забезпечення функціонування «гарячої лінії» для мешканців Покровської міської територіальної громади, які постраждали від домашнього насильства </w:t>
            </w:r>
          </w:p>
        </w:tc>
        <w:tc>
          <w:tcPr>
            <w:tcW w:w="3260"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xml:space="preserve">Управління праці та соціального захисту населення, центр соціальних служб </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 xml:space="preserve">Психологічна підтримка осіб, які постраждали від домашнього насильства </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0" w:hanging="2"/>
              <w:rPr>
                <w:color w:val="000000"/>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r w:rsidR="002274B5">
        <w:tc>
          <w:tcPr>
            <w:tcW w:w="720"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4.3</w:t>
            </w:r>
          </w:p>
        </w:tc>
        <w:tc>
          <w:tcPr>
            <w:tcW w:w="5387"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right="103" w:hanging="2"/>
              <w:jc w:val="both"/>
              <w:rPr>
                <w:color w:val="000000"/>
              </w:rPr>
            </w:pPr>
            <w:r>
              <w:rPr>
                <w:rFonts w:ascii="Liberation Sans Narrow" w:eastAsia="Liberation Sans Narrow" w:hAnsi="Liberation Sans Narrow" w:cs="Liberation Sans Narrow"/>
                <w:color w:val="000000"/>
                <w:sz w:val="22"/>
                <w:szCs w:val="22"/>
              </w:rPr>
              <w:t>Виготовлення інформаційно - роз’яснювальних матеріалів з питань запобігання та протидії домашньому насильству та насильству за ознакою статі</w:t>
            </w:r>
          </w:p>
        </w:tc>
        <w:tc>
          <w:tcPr>
            <w:tcW w:w="3260"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rPr>
                <w:color w:val="000000"/>
              </w:rPr>
            </w:pPr>
            <w:r>
              <w:rPr>
                <w:rFonts w:ascii="Liberation Sans Narrow" w:eastAsia="Liberation Sans Narrow" w:hAnsi="Liberation Sans Narrow" w:cs="Liberation Sans Narrow"/>
                <w:color w:val="000000"/>
                <w:sz w:val="22"/>
                <w:szCs w:val="22"/>
              </w:rPr>
              <w:t xml:space="preserve">Управління праці та соціального захисту населення, центр соціальних служб </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6"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1275" w:type="dxa"/>
            <w:tcBorders>
              <w:top w:val="single" w:sz="4" w:space="0" w:color="000000"/>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color w:val="000000"/>
              </w:rPr>
              <w:t>***</w:t>
            </w:r>
          </w:p>
        </w:tc>
        <w:tc>
          <w:tcPr>
            <w:tcW w:w="2562" w:type="dxa"/>
            <w:tcBorders>
              <w:left w:val="single" w:sz="4" w:space="0" w:color="000000"/>
              <w:bottom w:val="single" w:sz="4" w:space="0" w:color="000000"/>
            </w:tcBorders>
          </w:tcPr>
          <w:p w:rsidR="002274B5" w:rsidRDefault="004E686E">
            <w:pPr>
              <w:pBdr>
                <w:top w:val="nil"/>
                <w:left w:val="nil"/>
                <w:bottom w:val="nil"/>
                <w:right w:val="nil"/>
                <w:between w:val="nil"/>
              </w:pBdr>
              <w:tabs>
                <w:tab w:val="left" w:pos="1980"/>
              </w:tabs>
              <w:spacing w:line="216" w:lineRule="auto"/>
              <w:ind w:left="0" w:hanging="2"/>
              <w:jc w:val="center"/>
              <w:rPr>
                <w:color w:val="000000"/>
              </w:rPr>
            </w:pPr>
            <w:r>
              <w:rPr>
                <w:rFonts w:ascii="Liberation Sans Narrow" w:eastAsia="Liberation Sans Narrow" w:hAnsi="Liberation Sans Narrow" w:cs="Liberation Sans Narrow"/>
                <w:color w:val="000000"/>
                <w:sz w:val="22"/>
                <w:szCs w:val="22"/>
              </w:rPr>
              <w:t xml:space="preserve">Охоплення широкого кола мешканців територіальної громади інформаційно –роз’яснювальною  роботою </w:t>
            </w:r>
          </w:p>
        </w:tc>
        <w:tc>
          <w:tcPr>
            <w:tcW w:w="63" w:type="dxa"/>
            <w:tcBorders>
              <w:left w:val="single" w:sz="4" w:space="0" w:color="000000"/>
            </w:tcBorders>
          </w:tcPr>
          <w:p w:rsidR="002274B5" w:rsidRDefault="002274B5">
            <w:pPr>
              <w:pBdr>
                <w:top w:val="nil"/>
                <w:left w:val="nil"/>
                <w:bottom w:val="nil"/>
                <w:right w:val="nil"/>
                <w:between w:val="nil"/>
              </w:pBdr>
              <w:spacing w:line="216" w:lineRule="auto"/>
              <w:ind w:left="0" w:hanging="2"/>
              <w:rPr>
                <w:color w:val="000000"/>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1" w:hanging="3"/>
              <w:rPr>
                <w:rFonts w:ascii="Liberation Sans Narrow" w:eastAsia="Liberation Sans Narrow" w:hAnsi="Liberation Sans Narrow" w:cs="Liberation Sans Narrow"/>
                <w:color w:val="000000"/>
                <w:sz w:val="28"/>
                <w:szCs w:val="28"/>
              </w:rPr>
            </w:pPr>
          </w:p>
        </w:tc>
        <w:tc>
          <w:tcPr>
            <w:tcW w:w="40" w:type="dxa"/>
          </w:tcPr>
          <w:p w:rsidR="002274B5" w:rsidRDefault="002274B5">
            <w:pPr>
              <w:pBdr>
                <w:top w:val="nil"/>
                <w:left w:val="nil"/>
                <w:bottom w:val="nil"/>
                <w:right w:val="nil"/>
                <w:between w:val="nil"/>
              </w:pBdr>
              <w:spacing w:line="216" w:lineRule="auto"/>
              <w:ind w:left="0" w:hanging="2"/>
              <w:rPr>
                <w:rFonts w:ascii="Liberation Sans Narrow" w:eastAsia="Liberation Sans Narrow" w:hAnsi="Liberation Sans Narrow" w:cs="Liberation Sans Narrow"/>
                <w:color w:val="000000"/>
                <w:sz w:val="22"/>
                <w:szCs w:val="22"/>
              </w:rPr>
            </w:pPr>
          </w:p>
        </w:tc>
        <w:tc>
          <w:tcPr>
            <w:tcW w:w="20" w:type="dxa"/>
          </w:tcPr>
          <w:p w:rsidR="002274B5" w:rsidRDefault="002274B5">
            <w:pPr>
              <w:pBdr>
                <w:top w:val="nil"/>
                <w:left w:val="nil"/>
                <w:bottom w:val="nil"/>
                <w:right w:val="nil"/>
                <w:between w:val="nil"/>
              </w:pBdr>
              <w:spacing w:line="240" w:lineRule="auto"/>
              <w:ind w:left="0" w:hanging="2"/>
              <w:rPr>
                <w:rFonts w:ascii="Liberation Sans Narrow" w:eastAsia="Liberation Sans Narrow" w:hAnsi="Liberation Sans Narrow" w:cs="Liberation Sans Narrow"/>
                <w:color w:val="000000"/>
                <w:sz w:val="22"/>
                <w:szCs w:val="22"/>
              </w:rPr>
            </w:pPr>
          </w:p>
        </w:tc>
      </w:tr>
    </w:tbl>
    <w:p w:rsidR="00C3685E" w:rsidRDefault="00C3685E">
      <w:pPr>
        <w:pBdr>
          <w:top w:val="nil"/>
          <w:left w:val="nil"/>
          <w:bottom w:val="nil"/>
          <w:right w:val="nil"/>
          <w:between w:val="nil"/>
        </w:pBdr>
        <w:tabs>
          <w:tab w:val="left" w:pos="8028"/>
        </w:tabs>
        <w:spacing w:line="216" w:lineRule="auto"/>
        <w:ind w:left="1" w:hanging="3"/>
        <w:rPr>
          <w:rFonts w:ascii="Liberation Sans Narrow" w:eastAsia="Liberation Sans Narrow" w:hAnsi="Liberation Sans Narrow" w:cs="Liberation Sans Narrow"/>
          <w:color w:val="000000"/>
          <w:sz w:val="26"/>
          <w:szCs w:val="26"/>
        </w:rPr>
      </w:pPr>
    </w:p>
    <w:p w:rsidR="00C3685E" w:rsidRDefault="00C3685E">
      <w:pPr>
        <w:pBdr>
          <w:top w:val="nil"/>
          <w:left w:val="nil"/>
          <w:bottom w:val="nil"/>
          <w:right w:val="nil"/>
          <w:between w:val="nil"/>
        </w:pBdr>
        <w:tabs>
          <w:tab w:val="left" w:pos="8028"/>
        </w:tabs>
        <w:spacing w:line="216" w:lineRule="auto"/>
        <w:ind w:left="1" w:hanging="3"/>
        <w:rPr>
          <w:rFonts w:ascii="Liberation Sans Narrow" w:eastAsia="Liberation Sans Narrow" w:hAnsi="Liberation Sans Narrow" w:cs="Liberation Sans Narrow"/>
          <w:color w:val="000000"/>
          <w:sz w:val="26"/>
          <w:szCs w:val="26"/>
        </w:rPr>
      </w:pPr>
    </w:p>
    <w:p w:rsidR="00C3685E" w:rsidRDefault="00C3685E">
      <w:pPr>
        <w:pBdr>
          <w:top w:val="nil"/>
          <w:left w:val="nil"/>
          <w:bottom w:val="nil"/>
          <w:right w:val="nil"/>
          <w:between w:val="nil"/>
        </w:pBdr>
        <w:tabs>
          <w:tab w:val="left" w:pos="8028"/>
        </w:tabs>
        <w:spacing w:line="216" w:lineRule="auto"/>
        <w:ind w:left="1" w:hanging="3"/>
        <w:rPr>
          <w:rFonts w:ascii="Liberation Sans Narrow" w:eastAsia="Liberation Sans Narrow" w:hAnsi="Liberation Sans Narrow" w:cs="Liberation Sans Narrow"/>
          <w:color w:val="000000"/>
          <w:sz w:val="26"/>
          <w:szCs w:val="26"/>
        </w:rPr>
      </w:pPr>
    </w:p>
    <w:p w:rsidR="002274B5" w:rsidRDefault="004E686E">
      <w:pPr>
        <w:pBdr>
          <w:top w:val="nil"/>
          <w:left w:val="nil"/>
          <w:bottom w:val="nil"/>
          <w:right w:val="nil"/>
          <w:between w:val="nil"/>
        </w:pBdr>
        <w:tabs>
          <w:tab w:val="left" w:pos="8028"/>
        </w:tabs>
        <w:spacing w:line="216" w:lineRule="auto"/>
        <w:ind w:left="1" w:hanging="3"/>
        <w:rPr>
          <w:rFonts w:ascii="Liberation Sans Narrow" w:eastAsia="Liberation Sans Narrow" w:hAnsi="Liberation Sans Narrow" w:cs="Liberation Sans Narrow"/>
          <w:color w:val="000000"/>
          <w:sz w:val="26"/>
          <w:szCs w:val="26"/>
        </w:rPr>
      </w:pPr>
      <w:bookmarkStart w:id="1" w:name="_GoBack"/>
      <w:bookmarkEnd w:id="1"/>
      <w:r>
        <w:rPr>
          <w:rFonts w:ascii="Liberation Sans Narrow" w:eastAsia="Liberation Sans Narrow" w:hAnsi="Liberation Sans Narrow" w:cs="Liberation Sans Narrow"/>
          <w:color w:val="000000"/>
          <w:sz w:val="26"/>
          <w:szCs w:val="26"/>
        </w:rPr>
        <w:t xml:space="preserve">Начальник управління праці та соціального </w:t>
      </w:r>
    </w:p>
    <w:p w:rsidR="002274B5" w:rsidRDefault="004E686E">
      <w:pPr>
        <w:pBdr>
          <w:top w:val="nil"/>
          <w:left w:val="nil"/>
          <w:bottom w:val="nil"/>
          <w:right w:val="nil"/>
          <w:between w:val="nil"/>
        </w:pBdr>
        <w:tabs>
          <w:tab w:val="left" w:pos="8028"/>
        </w:tabs>
        <w:spacing w:line="216" w:lineRule="auto"/>
        <w:ind w:left="1" w:hanging="3"/>
        <w:rPr>
          <w:rFonts w:ascii="Liberation Sans Narrow" w:eastAsia="Liberation Sans Narrow" w:hAnsi="Liberation Sans Narrow" w:cs="Liberation Sans Narrow"/>
          <w:color w:val="000000"/>
          <w:sz w:val="26"/>
          <w:szCs w:val="26"/>
        </w:rPr>
      </w:pPr>
      <w:r>
        <w:rPr>
          <w:rFonts w:ascii="Liberation Sans Narrow" w:eastAsia="Liberation Sans Narrow" w:hAnsi="Liberation Sans Narrow" w:cs="Liberation Sans Narrow"/>
          <w:color w:val="000000"/>
          <w:sz w:val="26"/>
          <w:szCs w:val="26"/>
        </w:rPr>
        <w:t xml:space="preserve">захисту населення виконавчого комітету </w:t>
      </w:r>
    </w:p>
    <w:p w:rsidR="002274B5" w:rsidRDefault="004E686E" w:rsidP="007F12A3">
      <w:pPr>
        <w:pBdr>
          <w:top w:val="nil"/>
          <w:left w:val="nil"/>
          <w:bottom w:val="nil"/>
          <w:right w:val="nil"/>
          <w:between w:val="nil"/>
        </w:pBdr>
        <w:tabs>
          <w:tab w:val="left" w:pos="8028"/>
        </w:tabs>
        <w:spacing w:line="216" w:lineRule="auto"/>
        <w:ind w:left="1" w:hanging="3"/>
        <w:rPr>
          <w:rFonts w:ascii="Liberation Sans Narrow" w:eastAsia="Liberation Sans Narrow" w:hAnsi="Liberation Sans Narrow" w:cs="Liberation Sans Narrow"/>
          <w:color w:val="2A6099"/>
        </w:rPr>
      </w:pPr>
      <w:r>
        <w:rPr>
          <w:rFonts w:ascii="Liberation Sans Narrow" w:eastAsia="Liberation Sans Narrow" w:hAnsi="Liberation Sans Narrow" w:cs="Liberation Sans Narrow"/>
          <w:color w:val="000000"/>
          <w:sz w:val="26"/>
          <w:szCs w:val="26"/>
        </w:rPr>
        <w:t xml:space="preserve">Покровської міської ради Дніпропетровської області                                                                   </w:t>
      </w:r>
      <w:r>
        <w:rPr>
          <w:rFonts w:ascii="Liberation Sans Narrow" w:eastAsia="Liberation Sans Narrow" w:hAnsi="Liberation Sans Narrow" w:cs="Liberation Sans Narrow"/>
          <w:color w:val="000000"/>
          <w:sz w:val="26"/>
          <w:szCs w:val="26"/>
        </w:rPr>
        <w:tab/>
      </w:r>
      <w:r>
        <w:rPr>
          <w:rFonts w:ascii="Liberation Sans Narrow" w:eastAsia="Liberation Sans Narrow" w:hAnsi="Liberation Sans Narrow" w:cs="Liberation Sans Narrow"/>
          <w:color w:val="000000"/>
          <w:sz w:val="26"/>
          <w:szCs w:val="26"/>
        </w:rPr>
        <w:tab/>
      </w:r>
      <w:r>
        <w:rPr>
          <w:rFonts w:ascii="Liberation Sans Narrow" w:eastAsia="Liberation Sans Narrow" w:hAnsi="Liberation Sans Narrow" w:cs="Liberation Sans Narrow"/>
          <w:color w:val="000000"/>
          <w:sz w:val="26"/>
          <w:szCs w:val="26"/>
        </w:rPr>
        <w:tab/>
        <w:t>Т.М.Ігнатюк</w:t>
      </w:r>
    </w:p>
    <w:sectPr w:rsidR="002274B5" w:rsidSect="007F12A3">
      <w:pgSz w:w="16838" w:h="11906" w:orient="landscape"/>
      <w:pgMar w:top="1418" w:right="810" w:bottom="567"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Liberation Sans Narrow">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184"/>
    <w:multiLevelType w:val="multilevel"/>
    <w:tmpl w:val="41A6DE5E"/>
    <w:lvl w:ilvl="0">
      <w:start w:val="1"/>
      <w:numFmt w:val="decimal"/>
      <w:lvlText w:val="%1."/>
      <w:lvlJc w:val="left"/>
      <w:pPr>
        <w:ind w:left="540" w:hanging="360"/>
      </w:pPr>
      <w:rPr>
        <w:rFonts w:ascii="Times New Roman" w:eastAsia="Times New Roman" w:hAnsi="Times New Roman" w:cs="Times New Roman"/>
        <w:vertAlign w:val="baseline"/>
      </w:rPr>
    </w:lvl>
    <w:lvl w:ilvl="1">
      <w:start w:val="1"/>
      <w:numFmt w:val="bullet"/>
      <w:lvlText w:val="-"/>
      <w:lvlJc w:val="left"/>
      <w:pPr>
        <w:ind w:left="1260" w:hanging="360"/>
      </w:pPr>
      <w:rPr>
        <w:rFonts w:ascii="Times New Roman" w:eastAsia="Times New Roman" w:hAnsi="Times New Roman" w:cs="Times New Roman"/>
        <w:vertAlign w:val="baseline"/>
      </w:rPr>
    </w:lvl>
    <w:lvl w:ilvl="2">
      <w:start w:val="1"/>
      <w:numFmt w:val="lowerRoman"/>
      <w:lvlText w:val="%3."/>
      <w:lvlJc w:val="right"/>
      <w:pPr>
        <w:ind w:left="1980" w:hanging="180"/>
      </w:pPr>
      <w:rPr>
        <w:rFonts w:ascii="Noto Sans Symbols" w:eastAsia="Noto Sans Symbols" w:hAnsi="Noto Sans Symbols" w:cs="Noto Sans Symbols"/>
        <w:vertAlign w:val="baseline"/>
      </w:rPr>
    </w:lvl>
    <w:lvl w:ilvl="3">
      <w:start w:val="1"/>
      <w:numFmt w:val="decimal"/>
      <w:lvlText w:val="%4."/>
      <w:lvlJc w:val="left"/>
      <w:pPr>
        <w:ind w:left="2700" w:hanging="360"/>
      </w:pPr>
      <w:rPr>
        <w:rFonts w:ascii="Noto Sans Symbols" w:eastAsia="Noto Sans Symbols" w:hAnsi="Noto Sans Symbols" w:cs="Noto Sans Symbols"/>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 w15:restartNumberingAfterBreak="0">
    <w:nsid w:val="049C75BF"/>
    <w:multiLevelType w:val="multilevel"/>
    <w:tmpl w:val="DE6A0F14"/>
    <w:lvl w:ilvl="0">
      <w:start w:val="6"/>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217FE7"/>
    <w:multiLevelType w:val="multilevel"/>
    <w:tmpl w:val="36220A70"/>
    <w:lvl w:ilvl="0">
      <w:start w:val="1"/>
      <w:numFmt w:val="decimal"/>
      <w:lvlText w:val="%1."/>
      <w:lvlJc w:val="left"/>
      <w:pPr>
        <w:ind w:left="360" w:hanging="360"/>
      </w:pPr>
      <w:rPr>
        <w:rFonts w:ascii="Liberation Sans Narrow" w:eastAsia="Liberation Sans Narrow" w:hAnsi="Liberation Sans Narrow" w:cs="Liberation Sans Narrow"/>
        <w:color w:val="00599D"/>
        <w:sz w:val="28"/>
        <w:szCs w:val="28"/>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15:restartNumberingAfterBreak="0">
    <w:nsid w:val="17D92242"/>
    <w:multiLevelType w:val="multilevel"/>
    <w:tmpl w:val="C6CC2864"/>
    <w:lvl w:ilvl="0">
      <w:start w:val="1"/>
      <w:numFmt w:val="bullet"/>
      <w:lvlText w:val="-"/>
      <w:lvlJc w:val="left"/>
      <w:pPr>
        <w:ind w:left="720" w:hanging="360"/>
      </w:pPr>
      <w:rPr>
        <w:rFonts w:ascii="Times New Roman" w:eastAsia="Times New Roman" w:hAnsi="Times New Roman" w:cs="Times New Roman"/>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E30DBB"/>
    <w:multiLevelType w:val="multilevel"/>
    <w:tmpl w:val="BE963008"/>
    <w:lvl w:ilvl="0">
      <w:start w:val="1"/>
      <w:numFmt w:val="decimal"/>
      <w:lvlText w:val="%1."/>
      <w:lvlJc w:val="left"/>
      <w:pPr>
        <w:ind w:left="720" w:hanging="360"/>
      </w:pPr>
      <w:rPr>
        <w:rFonts w:ascii="Liberation Sans Narrow" w:eastAsia="Liberation Sans Narrow" w:hAnsi="Liberation Sans Narrow" w:cs="Liberation Sans Narrow"/>
        <w:sz w:val="24"/>
        <w:szCs w:val="24"/>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320" w:hanging="180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400" w:hanging="2160"/>
      </w:pPr>
      <w:rPr>
        <w:vertAlign w:val="baseline"/>
      </w:rPr>
    </w:lvl>
  </w:abstractNum>
  <w:abstractNum w:abstractNumId="5" w15:restartNumberingAfterBreak="0">
    <w:nsid w:val="2B8130F0"/>
    <w:multiLevelType w:val="multilevel"/>
    <w:tmpl w:val="5600D2D0"/>
    <w:lvl w:ilvl="0">
      <w:start w:val="3"/>
      <w:numFmt w:val="bullet"/>
      <w:pStyle w:val="a"/>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3103CE8"/>
    <w:multiLevelType w:val="multilevel"/>
    <w:tmpl w:val="A476B80C"/>
    <w:lvl w:ilvl="0">
      <w:start w:val="1"/>
      <w:numFmt w:val="decimal"/>
      <w:lvlText w:val="%1"/>
      <w:lvlJc w:val="left"/>
      <w:pPr>
        <w:ind w:left="360" w:hanging="360"/>
      </w:pPr>
      <w:rPr>
        <w:rFonts w:ascii="Times New Roman" w:eastAsia="Times New Roman" w:hAnsi="Times New Roman" w:cs="Times New Roman"/>
        <w:sz w:val="24"/>
        <w:szCs w:val="24"/>
        <w:vertAlign w:val="baseline"/>
      </w:rPr>
    </w:lvl>
    <w:lvl w:ilvl="1">
      <w:start w:val="1"/>
      <w:numFmt w:val="decimal"/>
      <w:lvlText w:val="%1.%2"/>
      <w:lvlJc w:val="left"/>
      <w:pPr>
        <w:ind w:left="1211" w:hanging="360"/>
      </w:pPr>
      <w:rPr>
        <w:rFonts w:ascii="Times New Roman" w:eastAsia="Times New Roman" w:hAnsi="Times New Roman" w:cs="Times New Roman"/>
        <w:sz w:val="24"/>
        <w:szCs w:val="24"/>
        <w:vertAlign w:val="baseline"/>
      </w:rPr>
    </w:lvl>
    <w:lvl w:ilvl="2">
      <w:start w:val="1"/>
      <w:numFmt w:val="decimal"/>
      <w:lvlText w:val="%1.%2.%3"/>
      <w:lvlJc w:val="left"/>
      <w:pPr>
        <w:ind w:left="2422" w:hanging="720"/>
      </w:pPr>
      <w:rPr>
        <w:rFonts w:ascii="Times New Roman" w:eastAsia="Times New Roman" w:hAnsi="Times New Roman" w:cs="Times New Roman"/>
        <w:sz w:val="24"/>
        <w:szCs w:val="24"/>
        <w:vertAlign w:val="baseline"/>
      </w:rPr>
    </w:lvl>
    <w:lvl w:ilvl="3">
      <w:start w:val="1"/>
      <w:numFmt w:val="decimal"/>
      <w:lvlText w:val="%1.%2.%3.%4"/>
      <w:lvlJc w:val="left"/>
      <w:pPr>
        <w:ind w:left="3273" w:hanging="720"/>
      </w:pPr>
      <w:rPr>
        <w:rFonts w:ascii="Times New Roman" w:eastAsia="Times New Roman" w:hAnsi="Times New Roman" w:cs="Times New Roman"/>
        <w:sz w:val="24"/>
        <w:szCs w:val="24"/>
        <w:vertAlign w:val="baseline"/>
      </w:rPr>
    </w:lvl>
    <w:lvl w:ilvl="4">
      <w:start w:val="1"/>
      <w:numFmt w:val="decimal"/>
      <w:lvlText w:val="%1.%2.%3.%4.%5"/>
      <w:lvlJc w:val="left"/>
      <w:pPr>
        <w:ind w:left="4484" w:hanging="1080"/>
      </w:pPr>
      <w:rPr>
        <w:rFonts w:ascii="Times New Roman" w:eastAsia="Times New Roman" w:hAnsi="Times New Roman" w:cs="Times New Roman"/>
        <w:sz w:val="24"/>
        <w:szCs w:val="24"/>
        <w:vertAlign w:val="baseline"/>
      </w:rPr>
    </w:lvl>
    <w:lvl w:ilvl="5">
      <w:start w:val="1"/>
      <w:numFmt w:val="decimal"/>
      <w:lvlText w:val="%1.%2.%3.%4.%5.%6"/>
      <w:lvlJc w:val="left"/>
      <w:pPr>
        <w:ind w:left="5335" w:hanging="1080"/>
      </w:pPr>
      <w:rPr>
        <w:rFonts w:ascii="Times New Roman" w:eastAsia="Times New Roman" w:hAnsi="Times New Roman" w:cs="Times New Roman"/>
        <w:sz w:val="24"/>
        <w:szCs w:val="24"/>
        <w:vertAlign w:val="baseline"/>
      </w:rPr>
    </w:lvl>
    <w:lvl w:ilvl="6">
      <w:start w:val="1"/>
      <w:numFmt w:val="decimal"/>
      <w:lvlText w:val="%1.%2.%3.%4.%5.%6.%7"/>
      <w:lvlJc w:val="left"/>
      <w:pPr>
        <w:ind w:left="6546" w:hanging="1440"/>
      </w:pPr>
      <w:rPr>
        <w:rFonts w:ascii="Times New Roman" w:eastAsia="Times New Roman" w:hAnsi="Times New Roman" w:cs="Times New Roman"/>
        <w:sz w:val="24"/>
        <w:szCs w:val="24"/>
        <w:vertAlign w:val="baseline"/>
      </w:rPr>
    </w:lvl>
    <w:lvl w:ilvl="7">
      <w:start w:val="1"/>
      <w:numFmt w:val="decimal"/>
      <w:lvlText w:val="%1.%2.%3.%4.%5.%6.%7.%8"/>
      <w:lvlJc w:val="left"/>
      <w:pPr>
        <w:ind w:left="7397" w:hanging="1440"/>
      </w:pPr>
      <w:rPr>
        <w:rFonts w:ascii="Times New Roman" w:eastAsia="Times New Roman" w:hAnsi="Times New Roman" w:cs="Times New Roman"/>
        <w:sz w:val="24"/>
        <w:szCs w:val="24"/>
        <w:vertAlign w:val="baseline"/>
      </w:rPr>
    </w:lvl>
    <w:lvl w:ilvl="8">
      <w:start w:val="1"/>
      <w:numFmt w:val="decimal"/>
      <w:lvlText w:val="%1.%2.%3.%4.%5.%6.%7.%8.%9"/>
      <w:lvlJc w:val="left"/>
      <w:pPr>
        <w:ind w:left="8608" w:hanging="1800"/>
      </w:pPr>
      <w:rPr>
        <w:rFonts w:ascii="Times New Roman" w:eastAsia="Times New Roman" w:hAnsi="Times New Roman" w:cs="Times New Roman"/>
        <w:sz w:val="24"/>
        <w:szCs w:val="24"/>
        <w:vertAlign w:val="baseline"/>
      </w:rPr>
    </w:lvl>
  </w:abstractNum>
  <w:abstractNum w:abstractNumId="7" w15:restartNumberingAfterBreak="0">
    <w:nsid w:val="394F4603"/>
    <w:multiLevelType w:val="multilevel"/>
    <w:tmpl w:val="5DE48E8A"/>
    <w:lvl w:ilvl="0">
      <w:start w:val="1"/>
      <w:numFmt w:val="decimal"/>
      <w:lvlText w:val="%1."/>
      <w:lvlJc w:val="left"/>
      <w:pPr>
        <w:ind w:left="1776" w:hanging="360"/>
      </w:pPr>
      <w:rPr>
        <w:rFonts w:ascii="Liberation Sans Narrow" w:eastAsia="Liberation Sans Narrow" w:hAnsi="Liberation Sans Narrow" w:cs="Liberation Sans Narrow"/>
        <w:sz w:val="28"/>
        <w:szCs w:val="28"/>
        <w:vertAlign w:val="baseline"/>
      </w:rPr>
    </w:lvl>
    <w:lvl w:ilvl="1">
      <w:start w:val="1"/>
      <w:numFmt w:val="bullet"/>
      <w:pStyle w:val="2"/>
      <w:lvlText w:val=""/>
      <w:lvlJc w:val="left"/>
      <w:pPr>
        <w:ind w:left="0" w:firstLine="0"/>
      </w:pPr>
    </w:lvl>
    <w:lvl w:ilvl="2">
      <w:start w:val="1"/>
      <w:numFmt w:val="bullet"/>
      <w:pStyle w:val="3"/>
      <w:lvlText w:val=""/>
      <w:lvlJc w:val="left"/>
      <w:pPr>
        <w:ind w:left="0" w:firstLine="0"/>
      </w:pPr>
    </w:lvl>
    <w:lvl w:ilvl="3">
      <w:start w:val="1"/>
      <w:numFmt w:val="bullet"/>
      <w:pStyle w:val="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CD16E81"/>
    <w:multiLevelType w:val="multilevel"/>
    <w:tmpl w:val="41A83B76"/>
    <w:lvl w:ilvl="0">
      <w:start w:val="6"/>
      <w:numFmt w:val="bullet"/>
      <w:lvlText w:val="-"/>
      <w:lvlJc w:val="left"/>
      <w:pPr>
        <w:ind w:left="720" w:hanging="360"/>
      </w:pPr>
      <w:rPr>
        <w:rFonts w:ascii="Times New Roman" w:eastAsia="Times New Roman" w:hAnsi="Times New Roman" w:cs="Times New Roman"/>
        <w:color w:val="00599D"/>
        <w:sz w:val="28"/>
        <w:szCs w:val="28"/>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48564407"/>
    <w:multiLevelType w:val="multilevel"/>
    <w:tmpl w:val="0B889B6C"/>
    <w:lvl w:ilvl="0">
      <w:start w:val="1"/>
      <w:numFmt w:val="bullet"/>
      <w:lvlText w:val="-"/>
      <w:lvlJc w:val="left"/>
      <w:pPr>
        <w:ind w:left="720" w:hanging="360"/>
      </w:pPr>
      <w:rPr>
        <w:rFonts w:ascii="Times New Roman" w:eastAsia="Times New Roman" w:hAnsi="Times New Roman" w:cs="Times New Roman"/>
        <w:color w:val="00000A"/>
        <w:sz w:val="28"/>
        <w:szCs w:val="28"/>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52EA286B"/>
    <w:multiLevelType w:val="multilevel"/>
    <w:tmpl w:val="90DA94EE"/>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15:restartNumberingAfterBreak="0">
    <w:nsid w:val="568D173A"/>
    <w:multiLevelType w:val="multilevel"/>
    <w:tmpl w:val="8FFC474C"/>
    <w:lvl w:ilvl="0">
      <w:start w:val="3"/>
      <w:numFmt w:val="bullet"/>
      <w:lvlText w:val="-"/>
      <w:lvlJc w:val="left"/>
      <w:pPr>
        <w:ind w:left="720" w:hanging="360"/>
      </w:pPr>
      <w:rPr>
        <w:rFonts w:ascii="Times New Roman" w:eastAsia="Times New Roman" w:hAnsi="Times New Roman" w:cs="Times New Roman"/>
        <w:color w:val="000000"/>
        <w:sz w:val="28"/>
        <w:szCs w:val="28"/>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15:restartNumberingAfterBreak="0">
    <w:nsid w:val="57897DEE"/>
    <w:multiLevelType w:val="multilevel"/>
    <w:tmpl w:val="F5381A54"/>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1.%2."/>
      <w:lvlJc w:val="left"/>
      <w:pPr>
        <w:ind w:left="1288" w:hanging="719"/>
      </w:pPr>
      <w:rPr>
        <w:rFonts w:ascii="Courier New" w:eastAsia="Courier New" w:hAnsi="Courier New" w:cs="Courier New"/>
        <w:color w:val="0070C0"/>
        <w:sz w:val="24"/>
        <w:szCs w:val="24"/>
        <w:vertAlign w:val="baseline"/>
      </w:rPr>
    </w:lvl>
    <w:lvl w:ilvl="2">
      <w:start w:val="1"/>
      <w:numFmt w:val="decimal"/>
      <w:lvlText w:val="%1.%2.%3."/>
      <w:lvlJc w:val="left"/>
      <w:pPr>
        <w:ind w:left="1800" w:hanging="720"/>
      </w:pPr>
      <w:rPr>
        <w:rFonts w:ascii="Courier New" w:eastAsia="Courier New" w:hAnsi="Courier New" w:cs="Courier New"/>
        <w:color w:val="0070C0"/>
        <w:sz w:val="24"/>
        <w:szCs w:val="24"/>
        <w:vertAlign w:val="baseline"/>
      </w:rPr>
    </w:lvl>
    <w:lvl w:ilvl="3">
      <w:start w:val="1"/>
      <w:numFmt w:val="decimal"/>
      <w:lvlText w:val="%1.%2.%3.%4."/>
      <w:lvlJc w:val="left"/>
      <w:pPr>
        <w:ind w:left="2520" w:hanging="1080"/>
      </w:pPr>
      <w:rPr>
        <w:rFonts w:ascii="Courier New" w:eastAsia="Courier New" w:hAnsi="Courier New" w:cs="Courier New"/>
        <w:color w:val="0070C0"/>
        <w:sz w:val="24"/>
        <w:szCs w:val="24"/>
        <w:vertAlign w:val="baseline"/>
      </w:rPr>
    </w:lvl>
    <w:lvl w:ilvl="4">
      <w:start w:val="1"/>
      <w:numFmt w:val="decimal"/>
      <w:lvlText w:val="%1.%2.%3.%4.%5."/>
      <w:lvlJc w:val="left"/>
      <w:pPr>
        <w:ind w:left="2880" w:hanging="1080"/>
      </w:pPr>
      <w:rPr>
        <w:rFonts w:ascii="Courier New" w:eastAsia="Courier New" w:hAnsi="Courier New" w:cs="Courier New"/>
        <w:color w:val="0070C0"/>
        <w:sz w:val="24"/>
        <w:szCs w:val="24"/>
        <w:vertAlign w:val="baseline"/>
      </w:rPr>
    </w:lvl>
    <w:lvl w:ilvl="5">
      <w:start w:val="1"/>
      <w:numFmt w:val="decimal"/>
      <w:lvlText w:val="%1.%2.%3.%4.%5.%6."/>
      <w:lvlJc w:val="left"/>
      <w:pPr>
        <w:ind w:left="3600" w:hanging="1440"/>
      </w:pPr>
      <w:rPr>
        <w:rFonts w:ascii="Courier New" w:eastAsia="Courier New" w:hAnsi="Courier New" w:cs="Courier New"/>
        <w:color w:val="0070C0"/>
        <w:sz w:val="24"/>
        <w:szCs w:val="24"/>
        <w:vertAlign w:val="baseline"/>
      </w:rPr>
    </w:lvl>
    <w:lvl w:ilvl="6">
      <w:start w:val="1"/>
      <w:numFmt w:val="decimal"/>
      <w:lvlText w:val="%1.%2.%3.%4.%5.%6.%7."/>
      <w:lvlJc w:val="left"/>
      <w:pPr>
        <w:ind w:left="4320" w:hanging="1800"/>
      </w:pPr>
      <w:rPr>
        <w:rFonts w:ascii="Courier New" w:eastAsia="Courier New" w:hAnsi="Courier New" w:cs="Courier New"/>
        <w:color w:val="0070C0"/>
        <w:sz w:val="24"/>
        <w:szCs w:val="24"/>
        <w:vertAlign w:val="baseline"/>
      </w:rPr>
    </w:lvl>
    <w:lvl w:ilvl="7">
      <w:start w:val="1"/>
      <w:numFmt w:val="decimal"/>
      <w:lvlText w:val="%1.%2.%3.%4.%5.%6.%7.%8."/>
      <w:lvlJc w:val="left"/>
      <w:pPr>
        <w:ind w:left="4680" w:hanging="1800"/>
      </w:pPr>
      <w:rPr>
        <w:rFonts w:ascii="Courier New" w:eastAsia="Courier New" w:hAnsi="Courier New" w:cs="Courier New"/>
        <w:color w:val="0070C0"/>
        <w:sz w:val="24"/>
        <w:szCs w:val="24"/>
        <w:vertAlign w:val="baseline"/>
      </w:rPr>
    </w:lvl>
    <w:lvl w:ilvl="8">
      <w:start w:val="1"/>
      <w:numFmt w:val="decimal"/>
      <w:lvlText w:val="%1.%2.%3.%4.%5.%6.%7.%8.%9."/>
      <w:lvlJc w:val="left"/>
      <w:pPr>
        <w:ind w:left="5400" w:hanging="2160"/>
      </w:pPr>
      <w:rPr>
        <w:rFonts w:ascii="Courier New" w:eastAsia="Courier New" w:hAnsi="Courier New" w:cs="Courier New"/>
        <w:color w:val="0070C0"/>
        <w:sz w:val="24"/>
        <w:szCs w:val="24"/>
        <w:vertAlign w:val="baseline"/>
      </w:rPr>
    </w:lvl>
  </w:abstractNum>
  <w:abstractNum w:abstractNumId="13" w15:restartNumberingAfterBreak="0">
    <w:nsid w:val="6F27678D"/>
    <w:multiLevelType w:val="multilevel"/>
    <w:tmpl w:val="8EEC6CBE"/>
    <w:lvl w:ilvl="0">
      <w:start w:val="1"/>
      <w:numFmt w:val="decimal"/>
      <w:lvlText w:val="%1."/>
      <w:lvlJc w:val="left"/>
      <w:pPr>
        <w:ind w:left="720" w:hanging="36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320" w:hanging="180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400" w:hanging="2160"/>
      </w:pPr>
      <w:rPr>
        <w:vertAlign w:val="baseline"/>
      </w:rPr>
    </w:lvl>
  </w:abstractNum>
  <w:num w:numId="1">
    <w:abstractNumId w:val="7"/>
  </w:num>
  <w:num w:numId="2">
    <w:abstractNumId w:val="13"/>
  </w:num>
  <w:num w:numId="3">
    <w:abstractNumId w:val="5"/>
  </w:num>
  <w:num w:numId="4">
    <w:abstractNumId w:val="3"/>
  </w:num>
  <w:num w:numId="5">
    <w:abstractNumId w:val="0"/>
  </w:num>
  <w:num w:numId="6">
    <w:abstractNumId w:val="6"/>
  </w:num>
  <w:num w:numId="7">
    <w:abstractNumId w:val="4"/>
  </w:num>
  <w:num w:numId="8">
    <w:abstractNumId w:val="1"/>
  </w:num>
  <w:num w:numId="9">
    <w:abstractNumId w:val="11"/>
  </w:num>
  <w:num w:numId="10">
    <w:abstractNumId w:val="9"/>
  </w:num>
  <w:num w:numId="11">
    <w:abstractNumId w:val="2"/>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B5"/>
    <w:rsid w:val="002274B5"/>
    <w:rsid w:val="004E686E"/>
    <w:rsid w:val="007F12A3"/>
    <w:rsid w:val="00C3685E"/>
    <w:rsid w:val="00D9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8389"/>
  <w15:docId w15:val="{B2F5382A-EA96-4A6D-B3EF-238814AE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line="1" w:lineRule="atLeast"/>
      <w:ind w:leftChars="-1" w:left="-1" w:hangingChars="1" w:hanging="1"/>
      <w:textDirection w:val="btLr"/>
      <w:textAlignment w:val="top"/>
      <w:outlineLvl w:val="0"/>
    </w:pPr>
    <w:rPr>
      <w:kern w:val="2"/>
      <w:position w:val="-1"/>
      <w:sz w:val="24"/>
      <w:szCs w:val="24"/>
      <w:lang w:val="ru-RU" w:eastAsia="zh-CN"/>
    </w:rPr>
  </w:style>
  <w:style w:type="paragraph" w:styleId="1">
    <w:name w:val="heading 1"/>
    <w:basedOn w:val="a0"/>
    <w:next w:val="a0"/>
    <w:pPr>
      <w:keepNext/>
      <w:keepLines/>
      <w:spacing w:before="480" w:after="120"/>
    </w:pPr>
    <w:rPr>
      <w:b/>
      <w:sz w:val="48"/>
      <w:szCs w:val="48"/>
    </w:rPr>
  </w:style>
  <w:style w:type="paragraph" w:styleId="2">
    <w:name w:val="heading 2"/>
    <w:basedOn w:val="a0"/>
    <w:next w:val="a0"/>
    <w:pPr>
      <w:keepNext/>
      <w:numPr>
        <w:ilvl w:val="1"/>
        <w:numId w:val="1"/>
      </w:numPr>
      <w:ind w:left="-1" w:hanging="1"/>
      <w:jc w:val="both"/>
      <w:outlineLvl w:val="1"/>
    </w:pPr>
    <w:rPr>
      <w:b/>
      <w:smallCaps/>
      <w:sz w:val="28"/>
      <w:szCs w:val="20"/>
      <w:lang w:val="uk-UA"/>
    </w:rPr>
  </w:style>
  <w:style w:type="paragraph" w:styleId="3">
    <w:name w:val="heading 3"/>
    <w:basedOn w:val="a0"/>
    <w:next w:val="a0"/>
    <w:pPr>
      <w:keepNext/>
      <w:numPr>
        <w:ilvl w:val="2"/>
        <w:numId w:val="1"/>
      </w:numPr>
      <w:spacing w:before="240" w:after="60"/>
      <w:ind w:left="-1" w:hanging="1"/>
      <w:outlineLvl w:val="2"/>
    </w:pPr>
    <w:rPr>
      <w:rFonts w:ascii="Calibri Light" w:hAnsi="Calibri Light"/>
      <w:b/>
      <w:bCs/>
      <w:sz w:val="26"/>
      <w:szCs w:val="26"/>
    </w:rPr>
  </w:style>
  <w:style w:type="paragraph" w:styleId="4">
    <w:name w:val="heading 4"/>
    <w:basedOn w:val="a0"/>
    <w:next w:val="a0"/>
    <w:pPr>
      <w:keepNext/>
      <w:numPr>
        <w:ilvl w:val="3"/>
        <w:numId w:val="1"/>
      </w:numPr>
      <w:spacing w:before="240" w:after="60"/>
      <w:ind w:left="-1" w:hanging="1"/>
      <w:outlineLvl w:val="3"/>
    </w:pPr>
    <w:rPr>
      <w:rFonts w:ascii="Calibri" w:hAnsi="Calibri"/>
      <w:b/>
      <w:bCs/>
      <w:sz w:val="28"/>
      <w:szCs w:val="28"/>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sz w:val="28"/>
      <w:szCs w:val="28"/>
      <w:effect w:val="none"/>
      <w:vertAlign w:val="baseline"/>
      <w:cs w:val="0"/>
      <w:em w:val="none"/>
      <w:lang w:val="uk-UA"/>
    </w:rPr>
  </w:style>
  <w:style w:type="character" w:customStyle="1" w:styleId="WW8Num3z0">
    <w:name w:val="WW8Num3z0"/>
    <w:rPr>
      <w:rFonts w:ascii="Times New Roman" w:hAnsi="Times New Roman" w:cs="Times New Roman" w:hint="default"/>
      <w:w w:val="100"/>
      <w:position w:val="-1"/>
      <w:effect w:val="none"/>
      <w:vertAlign w:val="baseline"/>
      <w:cs w:val="0"/>
      <w:em w:val="none"/>
    </w:rPr>
  </w:style>
  <w:style w:type="character" w:customStyle="1" w:styleId="WW8Num3z1">
    <w:name w:val="WW8Num3z1"/>
    <w:rPr>
      <w:rFonts w:ascii="Courier New" w:hAnsi="Courier New" w:cs="Courier New" w:hint="default"/>
      <w:color w:val="0070C0"/>
      <w:w w:val="100"/>
      <w:position w:val="-1"/>
      <w:sz w:val="24"/>
      <w:szCs w:val="24"/>
      <w:effect w:val="none"/>
      <w:vertAlign w:val="baseline"/>
      <w:cs w:val="0"/>
      <w:em w:val="none"/>
      <w:lang w:val="uk-UA" w:eastAsia="uk-UA"/>
    </w:rPr>
  </w:style>
  <w:style w:type="character" w:customStyle="1" w:styleId="WW8Num4z0">
    <w:name w:val="WW8Num4z0"/>
    <w:rPr>
      <w:rFonts w:ascii="Liberation Sans Narrow" w:hAnsi="Liberation Sans Narrow" w:cs="Liberation Sans Narrow"/>
      <w:w w:val="100"/>
      <w:position w:val="-1"/>
      <w:sz w:val="28"/>
      <w:szCs w:val="28"/>
      <w:effect w:val="none"/>
      <w:vertAlign w:val="baseline"/>
      <w:cs w:val="0"/>
      <w:em w:val="none"/>
      <w:lang w:val="uk-UA"/>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imes New Roman" w:hAnsi="Times New Roman" w:cs="Times New Roman" w:hint="default"/>
      <w:w w:val="100"/>
      <w:position w:val="-1"/>
      <w:sz w:val="24"/>
      <w:szCs w:val="24"/>
      <w:effect w:val="none"/>
      <w:vertAlign w:val="baseline"/>
      <w:cs w:val="0"/>
      <w:em w:val="none"/>
      <w:lang w:val="uk-UA"/>
    </w:rPr>
  </w:style>
  <w:style w:type="character" w:customStyle="1" w:styleId="WW8Num7z0">
    <w:name w:val="WW8Num7z0"/>
    <w:rPr>
      <w:rFonts w:ascii="Times New Roman" w:hAnsi="Times New Roman" w:cs="Times New Roman" w:hint="default"/>
      <w:color w:val="000000"/>
      <w:w w:val="100"/>
      <w:position w:val="-1"/>
      <w:sz w:val="24"/>
      <w:szCs w:val="24"/>
      <w:effect w:val="none"/>
      <w:vertAlign w:val="baseline"/>
      <w:cs w:val="0"/>
      <w:em w:val="none"/>
      <w:lang w:val="uk-UA"/>
    </w:rPr>
  </w:style>
  <w:style w:type="character" w:customStyle="1" w:styleId="WW8Num8z0">
    <w:name w:val="WW8Num8z0"/>
    <w:rPr>
      <w:rFonts w:ascii="Times New Roman" w:eastAsia="Times New Roman" w:hAnsi="Times New Roman" w:cs="Times New Roman" w:hint="default"/>
      <w:w w:val="100"/>
      <w:position w:val="-1"/>
      <w:sz w:val="24"/>
      <w:szCs w:val="24"/>
      <w:effect w:val="none"/>
      <w:vertAlign w:val="baseline"/>
      <w:cs w:val="0"/>
      <w:em w:val="none"/>
      <w:lang w:val="uk-UA"/>
    </w:rPr>
  </w:style>
  <w:style w:type="character" w:customStyle="1" w:styleId="WW8Num9z0">
    <w:name w:val="WW8Num9z0"/>
    <w:rPr>
      <w:rFonts w:ascii="Times New Roman" w:eastAsia="Arial Unicode MS" w:hAnsi="Times New Roman" w:cs="Times New Roman" w:hint="default"/>
      <w:w w:val="100"/>
      <w:position w:val="-1"/>
      <w:sz w:val="24"/>
      <w:szCs w:val="24"/>
      <w:effect w:val="none"/>
      <w:vertAlign w:val="baseline"/>
      <w:cs w:val="0"/>
      <w:em w:val="none"/>
      <w:lang w:val="uk-UA"/>
    </w:rPr>
  </w:style>
  <w:style w:type="character" w:customStyle="1" w:styleId="WW8Num10z0">
    <w:name w:val="WW8Num10z0"/>
    <w:rPr>
      <w:rFonts w:ascii="Times New Roman" w:hAnsi="Times New Roman" w:cs="Times New Roman" w:hint="default"/>
      <w:w w:val="100"/>
      <w:position w:val="-1"/>
      <w:effect w:val="none"/>
      <w:vertAlign w:val="baseline"/>
      <w:cs w:val="0"/>
      <w:em w:val="none"/>
    </w:rPr>
  </w:style>
  <w:style w:type="character" w:customStyle="1" w:styleId="WW8Num10z1">
    <w:name w:val="WW8Num10z1"/>
    <w:rPr>
      <w:rFonts w:ascii="Times New Roman" w:hAnsi="Times New Roman"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Liberation Sans Narrow" w:hAnsi="Liberation Sans Narrow" w:cs="Arial Unicode MS"/>
      <w:w w:val="100"/>
      <w:position w:val="-1"/>
      <w:sz w:val="24"/>
      <w:szCs w:val="24"/>
      <w:effect w:val="none"/>
      <w:vertAlign w:val="baseline"/>
      <w:cs w:val="0"/>
      <w:em w:val="none"/>
      <w:lang w:val="uk-UA"/>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Times New Roman" w:hAnsi="Times New Roman" w:cs="Times New Roman"/>
      <w:color w:val="000000"/>
      <w:w w:val="100"/>
      <w:position w:val="-1"/>
      <w:sz w:val="28"/>
      <w:szCs w:val="28"/>
      <w:effect w:val="none"/>
      <w:vertAlign w:val="baseline"/>
      <w:cs w:val="0"/>
      <w:em w:val="none"/>
      <w:lang w:val="uk-UA"/>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Times New Roman" w:hAnsi="Times New Roman" w:cs="Times New Roman"/>
      <w:color w:val="00000A"/>
      <w:w w:val="100"/>
      <w:position w:val="-1"/>
      <w:sz w:val="28"/>
      <w:szCs w:val="28"/>
      <w:effect w:val="none"/>
      <w:vertAlign w:val="baseline"/>
      <w:cs w:val="0"/>
      <w:em w:val="none"/>
      <w:lang w:val="uk-UA"/>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Liberation Sans Narrow" w:hAnsi="Liberation Sans Narrow" w:cs="Liberation Sans Narrow"/>
      <w:color w:val="00599D"/>
      <w:w w:val="100"/>
      <w:position w:val="-1"/>
      <w:sz w:val="28"/>
      <w:szCs w:val="28"/>
      <w:effect w:val="none"/>
      <w:vertAlign w:val="baseline"/>
      <w:cs w:val="0"/>
      <w:em w:val="none"/>
      <w:lang w:val="uk-UA"/>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Times New Roman" w:hAnsi="Times New Roman" w:cs="Times New Roman"/>
      <w:color w:val="00599D"/>
      <w:w w:val="100"/>
      <w:position w:val="-1"/>
      <w:sz w:val="28"/>
      <w:szCs w:val="28"/>
      <w:effect w:val="none"/>
      <w:vertAlign w:val="baseline"/>
      <w:cs w:val="0"/>
      <w:em w:val="none"/>
      <w:lang w:val="uk-UA"/>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Times New Roman" w:hAnsi="Times New Roman" w:cs="Courier New"/>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Times New Roman" w:hAnsi="Times New Roman" w:cs="Courier New"/>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sz w:val="24"/>
      <w:szCs w:val="24"/>
      <w:effect w:val="none"/>
      <w:vertAlign w:val="baseline"/>
      <w:cs w:val="0"/>
      <w:em w:val="none"/>
      <w:lang w:val="uk-UA" w:eastAsia="uk-UA"/>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customStyle="1" w:styleId="a5">
    <w:name w:val="Шрифт абзацу за замовчуванням"/>
    <w:rPr>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8z0">
    <w:name w:val="WW8Num18z0"/>
    <w:rPr>
      <w:rFonts w:ascii="Times New Roman" w:hAnsi="Times New Roman" w:cs="Times New Roman" w:hint="default"/>
      <w:w w:val="100"/>
      <w:position w:val="-1"/>
      <w:effect w:val="none"/>
      <w:vertAlign w:val="baseline"/>
      <w:cs w:val="0"/>
      <w:em w:val="none"/>
    </w:rPr>
  </w:style>
  <w:style w:type="character" w:customStyle="1" w:styleId="WW8Num18z1">
    <w:name w:val="WW8Num18z1"/>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rFonts w:ascii="Times New Roman" w:hAnsi="Times New Roman" w:cs="Times New Roman"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2">
    <w:name w:val="WW8Num19z2"/>
    <w:rPr>
      <w:rFonts w:ascii="Wingdings" w:hAnsi="Wingdings" w:cs="Wingdings"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rFonts w:ascii="Times New Roman" w:hAnsi="Times New Roman" w:cs="Times New Roman" w:hint="default"/>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0z3">
    <w:name w:val="WW8Num20z3"/>
    <w:rPr>
      <w:rFonts w:ascii="Symbol" w:hAnsi="Symbol" w:cs="Symbol" w:hint="default"/>
      <w:w w:val="100"/>
      <w:position w:val="-1"/>
      <w:effect w:val="none"/>
      <w:vertAlign w:val="baseline"/>
      <w:cs w:val="0"/>
      <w:em w:val="none"/>
    </w:rPr>
  </w:style>
  <w:style w:type="character" w:customStyle="1" w:styleId="11">
    <w:name w:val="Шрифт абзацу за замовчуванням1"/>
    <w:rPr>
      <w:w w:val="100"/>
      <w:position w:val="-1"/>
      <w:effect w:val="none"/>
      <w:vertAlign w:val="baseline"/>
      <w:cs w:val="0"/>
      <w:em w:val="none"/>
    </w:rPr>
  </w:style>
  <w:style w:type="character" w:styleId="a6">
    <w:name w:val="page number"/>
    <w:basedOn w:val="11"/>
    <w:rPr>
      <w:w w:val="100"/>
      <w:position w:val="-1"/>
      <w:effect w:val="none"/>
      <w:vertAlign w:val="baseline"/>
      <w:cs w:val="0"/>
      <w:em w:val="none"/>
    </w:rPr>
  </w:style>
  <w:style w:type="character" w:styleId="a7">
    <w:name w:val="Hyperlink"/>
    <w:rPr>
      <w:color w:val="000080"/>
      <w:w w:val="100"/>
      <w:position w:val="-1"/>
      <w:u w:val="single"/>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a8">
    <w:name w:val="Маркери списку"/>
    <w:rPr>
      <w:rFonts w:ascii="OpenSymbol" w:eastAsia="OpenSymbol" w:hAnsi="OpenSymbol" w:cs="OpenSymbol"/>
      <w:w w:val="100"/>
      <w:position w:val="-1"/>
      <w:effect w:val="none"/>
      <w:vertAlign w:val="baseline"/>
      <w:cs w:val="0"/>
      <w:em w:val="none"/>
    </w:rPr>
  </w:style>
  <w:style w:type="character" w:customStyle="1" w:styleId="a9">
    <w:name w:val="Нижний колонтитул Знак"/>
    <w:rPr>
      <w:w w:val="100"/>
      <w:position w:val="-1"/>
      <w:sz w:val="24"/>
      <w:szCs w:val="24"/>
      <w:effect w:val="none"/>
      <w:vertAlign w:val="baseline"/>
      <w:cs w:val="0"/>
      <w:em w:val="none"/>
      <w:lang w:eastAsia="zh-CN"/>
    </w:rPr>
  </w:style>
  <w:style w:type="character" w:customStyle="1" w:styleId="aa">
    <w:name w:val="Верхний колонтитул Знак"/>
    <w:rPr>
      <w:w w:val="100"/>
      <w:position w:val="-1"/>
      <w:sz w:val="24"/>
      <w:szCs w:val="24"/>
      <w:effect w:val="none"/>
      <w:vertAlign w:val="baseline"/>
      <w:cs w:val="0"/>
      <w:em w:val="none"/>
      <w:lang w:eastAsia="zh-CN"/>
    </w:rPr>
  </w:style>
  <w:style w:type="character" w:customStyle="1" w:styleId="30">
    <w:name w:val="Заголовок 3 Знак"/>
    <w:rPr>
      <w:rFonts w:ascii="Calibri Light" w:eastAsia="Times New Roman" w:hAnsi="Calibri Light" w:cs="Times New Roman"/>
      <w:b/>
      <w:bCs/>
      <w:w w:val="100"/>
      <w:position w:val="-1"/>
      <w:sz w:val="26"/>
      <w:szCs w:val="26"/>
      <w:effect w:val="none"/>
      <w:vertAlign w:val="baseline"/>
      <w:cs w:val="0"/>
      <w:em w:val="none"/>
    </w:rPr>
  </w:style>
  <w:style w:type="character" w:customStyle="1" w:styleId="HTML">
    <w:name w:val="Стандартний HTML Знак"/>
    <w:rPr>
      <w:rFonts w:ascii="Arial Unicode MS" w:eastAsia="Arial Unicode MS" w:hAnsi="Arial Unicode MS" w:cs="Arial Unicode MS"/>
      <w:w w:val="100"/>
      <w:position w:val="-1"/>
      <w:effect w:val="none"/>
      <w:vertAlign w:val="baseline"/>
      <w:cs w:val="0"/>
      <w:em w:val="none"/>
      <w:lang w:val="ru-RU"/>
    </w:rPr>
  </w:style>
  <w:style w:type="character" w:customStyle="1" w:styleId="20">
    <w:name w:val="Основний текст 2 Знак"/>
    <w:rPr>
      <w:w w:val="100"/>
      <w:position w:val="-1"/>
      <w:sz w:val="24"/>
      <w:szCs w:val="24"/>
      <w:effect w:val="none"/>
      <w:vertAlign w:val="baseline"/>
      <w:cs w:val="0"/>
      <w:em w:val="none"/>
      <w:lang w:val="ru-RU"/>
    </w:rPr>
  </w:style>
  <w:style w:type="character" w:customStyle="1" w:styleId="ab">
    <w:name w:val="Основний текст Знак"/>
    <w:rPr>
      <w:w w:val="100"/>
      <w:position w:val="-1"/>
      <w:sz w:val="24"/>
      <w:effect w:val="none"/>
      <w:vertAlign w:val="baseline"/>
      <w:cs w:val="0"/>
      <w:em w:val="none"/>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rPr>
  </w:style>
  <w:style w:type="character" w:customStyle="1" w:styleId="21">
    <w:name w:val="Заголовок 2 Знак"/>
    <w:rPr>
      <w:b/>
      <w:smallCaps/>
      <w:w w:val="100"/>
      <w:position w:val="-1"/>
      <w:sz w:val="28"/>
      <w:effect w:val="none"/>
      <w:vertAlign w:val="baseline"/>
      <w:cs w:val="0"/>
      <w:em w:val="none"/>
      <w:lang w:val="uk-UA"/>
    </w:rPr>
  </w:style>
  <w:style w:type="character" w:customStyle="1" w:styleId="WW8Num26z8">
    <w:name w:val="WW8Num26z8"/>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4z3">
    <w:name w:val="WW8Num24z3"/>
    <w:rPr>
      <w:rFonts w:ascii="Symbol" w:hAnsi="Symbol" w:cs="Symbol"/>
      <w:w w:val="100"/>
      <w:position w:val="-1"/>
      <w:effect w:val="none"/>
      <w:vertAlign w:val="baseline"/>
      <w:cs w:val="0"/>
      <w:em w:val="none"/>
    </w:rPr>
  </w:style>
  <w:style w:type="character" w:customStyle="1" w:styleId="WW8Num24z2">
    <w:name w:val="WW8Num24z2"/>
    <w:rPr>
      <w:rFonts w:ascii="Wingdings" w:hAnsi="Wingdings" w:cs="Wingdings"/>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0">
    <w:name w:val="WW8Num24z0"/>
    <w:rPr>
      <w:rFonts w:ascii="Times New Roman" w:eastAsia="Times New Roman" w:hAnsi="Times New Roman" w:cs="Times New Roman"/>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2z0">
    <w:name w:val="WW8Num22z0"/>
    <w:rPr>
      <w:w w:val="100"/>
      <w:position w:val="-1"/>
      <w:sz w:val="28"/>
      <w:szCs w:val="28"/>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1z2">
    <w:name w:val="WW8Num21z2"/>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0">
    <w:name w:val="WW8Num21z0"/>
    <w:rPr>
      <w:rFonts w:ascii="Times New Roman" w:eastAsia="Arial Unicode MS" w:hAnsi="Times New Roman" w:cs="Times New Roman"/>
      <w:color w:val="000000"/>
      <w:w w:val="100"/>
      <w:position w:val="-1"/>
      <w:sz w:val="28"/>
      <w:szCs w:val="28"/>
      <w:effect w:val="none"/>
      <w:vertAlign w:val="baseline"/>
      <w:cs w:val="0"/>
      <w:em w:val="none"/>
      <w:lang w:val="uk-UA"/>
    </w:rPr>
  </w:style>
  <w:style w:type="character" w:customStyle="1" w:styleId="WW8Num20z8">
    <w:name w:val="WW8Num20z8"/>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ListLabel8">
    <w:name w:val="ListLabel 8"/>
    <w:rPr>
      <w:rFonts w:ascii="Liberation Sans Narrow" w:hAnsi="Liberation Sans Narrow" w:cs="Arial Unicode MS"/>
      <w:w w:val="100"/>
      <w:position w:val="-1"/>
      <w:sz w:val="24"/>
      <w:szCs w:val="24"/>
      <w:effect w:val="none"/>
      <w:vertAlign w:val="baseline"/>
      <w:cs w:val="0"/>
      <w:em w:val="none"/>
      <w:lang w:val="uk-UA"/>
    </w:rPr>
  </w:style>
  <w:style w:type="character" w:customStyle="1" w:styleId="ListLabel7">
    <w:name w:val="ListLabel 7"/>
    <w:rPr>
      <w:rFonts w:ascii="Times New Roman" w:hAnsi="Times New Roman" w:cs="Times New Roman"/>
      <w:color w:val="000000"/>
      <w:w w:val="100"/>
      <w:position w:val="-1"/>
      <w:sz w:val="28"/>
      <w:szCs w:val="28"/>
      <w:effect w:val="none"/>
      <w:vertAlign w:val="baseline"/>
      <w:cs w:val="0"/>
      <w:em w:val="none"/>
      <w:lang w:val="uk-UA"/>
    </w:rPr>
  </w:style>
  <w:style w:type="character" w:customStyle="1" w:styleId="ListLabel9">
    <w:name w:val="ListLabel 9"/>
    <w:rPr>
      <w:rFonts w:ascii="Times New Roman" w:hAnsi="Times New Roman" w:cs="Times New Roman"/>
      <w:color w:val="00000A"/>
      <w:w w:val="100"/>
      <w:position w:val="-1"/>
      <w:sz w:val="28"/>
      <w:szCs w:val="28"/>
      <w:effect w:val="none"/>
      <w:vertAlign w:val="baseline"/>
      <w:cs w:val="0"/>
      <w:em w:val="none"/>
      <w:lang w:val="uk-UA"/>
    </w:rPr>
  </w:style>
  <w:style w:type="character" w:customStyle="1" w:styleId="ListLabel48">
    <w:name w:val="ListLabel 48"/>
    <w:rPr>
      <w:w w:val="100"/>
      <w:position w:val="-1"/>
      <w:sz w:val="28"/>
      <w:effect w:val="none"/>
      <w:vertAlign w:val="baseline"/>
      <w:cs w:val="0"/>
      <w:em w:val="none"/>
    </w:rPr>
  </w:style>
  <w:style w:type="character" w:customStyle="1" w:styleId="ListLabel49">
    <w:name w:val="ListLabel 49"/>
    <w:rPr>
      <w:w w:val="100"/>
      <w:position w:val="-1"/>
      <w:effect w:val="none"/>
      <w:vertAlign w:val="baseline"/>
      <w:cs w:val="0"/>
      <w:em w:val="none"/>
    </w:rPr>
  </w:style>
  <w:style w:type="character" w:customStyle="1" w:styleId="ListLabel50">
    <w:name w:val="ListLabel 50"/>
    <w:rPr>
      <w:w w:val="100"/>
      <w:position w:val="-1"/>
      <w:effect w:val="none"/>
      <w:vertAlign w:val="baseline"/>
      <w:cs w:val="0"/>
      <w:em w:val="none"/>
    </w:rPr>
  </w:style>
  <w:style w:type="character" w:customStyle="1" w:styleId="ListLabel51">
    <w:name w:val="ListLabel 51"/>
    <w:rPr>
      <w:w w:val="100"/>
      <w:position w:val="-1"/>
      <w:effect w:val="none"/>
      <w:vertAlign w:val="baseline"/>
      <w:cs w:val="0"/>
      <w:em w:val="none"/>
    </w:rPr>
  </w:style>
  <w:style w:type="character" w:customStyle="1" w:styleId="ListLabel52">
    <w:name w:val="ListLabel 52"/>
    <w:rPr>
      <w:w w:val="100"/>
      <w:position w:val="-1"/>
      <w:effect w:val="none"/>
      <w:vertAlign w:val="baseline"/>
      <w:cs w:val="0"/>
      <w:em w:val="none"/>
    </w:rPr>
  </w:style>
  <w:style w:type="character" w:customStyle="1" w:styleId="ListLabel53">
    <w:name w:val="ListLabel 53"/>
    <w:rPr>
      <w:w w:val="100"/>
      <w:position w:val="-1"/>
      <w:effect w:val="none"/>
      <w:vertAlign w:val="baseline"/>
      <w:cs w:val="0"/>
      <w:em w:val="none"/>
    </w:rPr>
  </w:style>
  <w:style w:type="character" w:customStyle="1" w:styleId="ListLabel54">
    <w:name w:val="ListLabel 54"/>
    <w:rPr>
      <w:w w:val="100"/>
      <w:position w:val="-1"/>
      <w:effect w:val="none"/>
      <w:vertAlign w:val="baseline"/>
      <w:cs w:val="0"/>
      <w:em w:val="none"/>
    </w:rPr>
  </w:style>
  <w:style w:type="character" w:customStyle="1" w:styleId="ListLabel55">
    <w:name w:val="ListLabel 55"/>
    <w:rPr>
      <w:w w:val="100"/>
      <w:position w:val="-1"/>
      <w:effect w:val="none"/>
      <w:vertAlign w:val="baseline"/>
      <w:cs w:val="0"/>
      <w:em w:val="none"/>
    </w:rPr>
  </w:style>
  <w:style w:type="character" w:customStyle="1" w:styleId="ListLabel56">
    <w:name w:val="ListLabel 56"/>
    <w:rPr>
      <w:w w:val="100"/>
      <w:position w:val="-1"/>
      <w:effect w:val="none"/>
      <w:vertAlign w:val="baseline"/>
      <w:cs w:val="0"/>
      <w:em w:val="none"/>
    </w:rPr>
  </w:style>
  <w:style w:type="character" w:customStyle="1" w:styleId="ListLabel47">
    <w:name w:val="ListLabel 47"/>
    <w:rPr>
      <w:w w:val="100"/>
      <w:position w:val="-1"/>
      <w:sz w:val="28"/>
      <w:szCs w:val="28"/>
      <w:effect w:val="none"/>
      <w:vertAlign w:val="baseline"/>
      <w:cs w:val="0"/>
      <w:em w:val="none"/>
      <w:lang w:val="uk-UA"/>
    </w:rPr>
  </w:style>
  <w:style w:type="character" w:customStyle="1" w:styleId="ListLabel46">
    <w:name w:val="ListLabel 46"/>
    <w:rPr>
      <w:w w:val="100"/>
      <w:position w:val="-1"/>
      <w:sz w:val="28"/>
      <w:szCs w:val="28"/>
      <w:effect w:val="none"/>
      <w:vertAlign w:val="baseline"/>
      <w:cs w:val="0"/>
      <w:em w:val="none"/>
      <w:lang w:val="uk-UA"/>
    </w:rPr>
  </w:style>
  <w:style w:type="paragraph" w:customStyle="1" w:styleId="12">
    <w:name w:val="Заголовок1"/>
    <w:basedOn w:val="a0"/>
    <w:next w:val="ac"/>
    <w:pPr>
      <w:keepNext/>
      <w:spacing w:before="240" w:after="120"/>
    </w:pPr>
    <w:rPr>
      <w:rFonts w:ascii="Liberation Sans" w:eastAsia="Microsoft YaHei" w:hAnsi="Liberation Sans" w:cs="Arial"/>
      <w:sz w:val="28"/>
      <w:szCs w:val="28"/>
    </w:rPr>
  </w:style>
  <w:style w:type="paragraph" w:styleId="ac">
    <w:name w:val="Body Text"/>
    <w:basedOn w:val="a0"/>
    <w:pPr>
      <w:spacing w:after="140" w:line="288" w:lineRule="auto"/>
    </w:pPr>
  </w:style>
  <w:style w:type="paragraph" w:styleId="ad">
    <w:name w:val="List"/>
    <w:basedOn w:val="ac"/>
  </w:style>
  <w:style w:type="paragraph" w:styleId="ae">
    <w:name w:val="caption"/>
    <w:basedOn w:val="a0"/>
    <w:pPr>
      <w:suppressLineNumbers/>
      <w:spacing w:before="120" w:after="120"/>
    </w:pPr>
    <w:rPr>
      <w:i/>
      <w:iCs/>
    </w:rPr>
  </w:style>
  <w:style w:type="paragraph" w:customStyle="1" w:styleId="af">
    <w:name w:val="Покажчик"/>
    <w:basedOn w:val="a0"/>
    <w:pPr>
      <w:suppressLineNumbers/>
    </w:pPr>
  </w:style>
  <w:style w:type="paragraph" w:customStyle="1" w:styleId="af0">
    <w:name w:val="Название"/>
    <w:basedOn w:val="a0"/>
    <w:pPr>
      <w:suppressLineNumbers/>
      <w:spacing w:before="120" w:after="120"/>
    </w:pPr>
    <w:rPr>
      <w:i/>
      <w:iCs/>
    </w:rPr>
  </w:style>
  <w:style w:type="paragraph" w:customStyle="1" w:styleId="13">
    <w:name w:val="Указатель1"/>
    <w:basedOn w:val="a0"/>
    <w:pPr>
      <w:suppressLineNumbers/>
    </w:pPr>
  </w:style>
  <w:style w:type="paragraph" w:customStyle="1" w:styleId="14">
    <w:name w:val="Название объекта1"/>
    <w:basedOn w:val="a0"/>
    <w:pPr>
      <w:suppressLineNumbers/>
      <w:spacing w:before="120" w:after="120"/>
    </w:pPr>
    <w:rPr>
      <w:i/>
      <w:iCs/>
    </w:rPr>
  </w:style>
  <w:style w:type="paragraph" w:customStyle="1" w:styleId="af1">
    <w:name w:val="Назва об'єкта"/>
    <w:basedOn w:val="a0"/>
    <w:pPr>
      <w:suppressLineNumbers/>
      <w:spacing w:before="120" w:after="120"/>
    </w:pPr>
    <w:rPr>
      <w:i/>
      <w:iCs/>
    </w:rPr>
  </w:style>
  <w:style w:type="paragraph" w:customStyle="1" w:styleId="af2">
    <w:name w:val="Верхній і нижній колонтитули"/>
    <w:basedOn w:val="a0"/>
    <w:pPr>
      <w:suppressLineNumbers/>
      <w:tabs>
        <w:tab w:val="center" w:pos="4819"/>
        <w:tab w:val="right" w:pos="9638"/>
      </w:tabs>
    </w:pPr>
  </w:style>
  <w:style w:type="paragraph" w:styleId="af3">
    <w:name w:val="footer"/>
    <w:basedOn w:val="a0"/>
    <w:pPr>
      <w:tabs>
        <w:tab w:val="center" w:pos="4677"/>
        <w:tab w:val="right" w:pos="9355"/>
      </w:tabs>
    </w:pPr>
  </w:style>
  <w:style w:type="paragraph" w:customStyle="1" w:styleId="af4">
    <w:name w:val="Текст у виносці"/>
    <w:basedOn w:val="a0"/>
    <w:rPr>
      <w:rFonts w:ascii="Tahoma" w:hAnsi="Tahoma" w:cs="Tahoma"/>
      <w:sz w:val="16"/>
      <w:szCs w:val="16"/>
    </w:rPr>
  </w:style>
  <w:style w:type="paragraph" w:customStyle="1" w:styleId="15">
    <w:name w:val="Назва об'єкта1"/>
    <w:basedOn w:val="a0"/>
    <w:next w:val="a0"/>
    <w:pPr>
      <w:jc w:val="center"/>
    </w:pPr>
    <w:rPr>
      <w:b/>
      <w:sz w:val="28"/>
      <w:szCs w:val="20"/>
      <w:lang w:val="uk-UA"/>
    </w:rPr>
  </w:style>
  <w:style w:type="paragraph" w:customStyle="1" w:styleId="Web">
    <w:name w:val="Обычный (Web)"/>
    <w:basedOn w:val="a0"/>
    <w:pPr>
      <w:widowControl w:val="0"/>
      <w:spacing w:before="280" w:after="280"/>
    </w:pPr>
    <w:rPr>
      <w:color w:val="000000"/>
      <w:lang w:bidi="hi-IN"/>
    </w:rPr>
  </w:style>
  <w:style w:type="paragraph" w:styleId="af5">
    <w:name w:val="header"/>
    <w:basedOn w:val="a0"/>
    <w:pPr>
      <w:tabs>
        <w:tab w:val="center" w:pos="4677"/>
        <w:tab w:val="right" w:pos="9355"/>
      </w:tabs>
    </w:pPr>
  </w:style>
  <w:style w:type="paragraph" w:customStyle="1" w:styleId="af6">
    <w:name w:val="Вміст таблиці"/>
    <w:basedOn w:val="a0"/>
    <w:pPr>
      <w:suppressLineNumbers/>
    </w:pPr>
  </w:style>
  <w:style w:type="paragraph" w:customStyle="1" w:styleId="af7">
    <w:name w:val="Заголовок таблиці"/>
    <w:basedOn w:val="af6"/>
    <w:pPr>
      <w:jc w:val="center"/>
    </w:pPr>
    <w:rPr>
      <w:b/>
      <w:bCs/>
    </w:rPr>
  </w:style>
  <w:style w:type="paragraph" w:customStyle="1" w:styleId="af8">
    <w:name w:val="Звичайний (веб)"/>
    <w:basedOn w:val="a0"/>
    <w:pPr>
      <w:spacing w:before="280" w:after="280"/>
    </w:pPr>
  </w:style>
  <w:style w:type="paragraph" w:customStyle="1" w:styleId="HTML0">
    <w:name w:val="Стандартний HTML"/>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22">
    <w:name w:val="Основний текст 2"/>
    <w:basedOn w:val="a0"/>
    <w:pPr>
      <w:spacing w:after="120" w:line="480" w:lineRule="auto"/>
    </w:pPr>
  </w:style>
  <w:style w:type="paragraph" w:customStyle="1" w:styleId="a">
    <w:name w:val="Маркірований список"/>
    <w:basedOn w:val="a0"/>
    <w:pPr>
      <w:numPr>
        <w:numId w:val="3"/>
      </w:numPr>
      <w:ind w:left="-1" w:hanging="1"/>
    </w:pPr>
  </w:style>
  <w:style w:type="paragraph" w:customStyle="1" w:styleId="af9">
    <w:name w:val="Абзац списку"/>
    <w:basedOn w:val="a0"/>
    <w:pPr>
      <w:ind w:left="708" w:firstLine="0"/>
    </w:pPr>
  </w:style>
  <w:style w:type="paragraph" w:customStyle="1" w:styleId="afa">
    <w:name w:val="Знак"/>
    <w:basedOn w:val="a0"/>
    <w:rPr>
      <w:rFonts w:ascii="Verdana" w:hAnsi="Verdana" w:cs="Verdana"/>
      <w:sz w:val="20"/>
      <w:szCs w:val="20"/>
      <w:lang w:val="en-US"/>
    </w:rPr>
  </w:style>
  <w:style w:type="paragraph" w:customStyle="1" w:styleId="41">
    <w:name w:val="заголовок 4"/>
    <w:basedOn w:val="a0"/>
    <w:next w:val="a0"/>
    <w:pPr>
      <w:keepNext/>
      <w:autoSpaceDE w:val="0"/>
      <w:ind w:left="0" w:firstLine="1701"/>
      <w:jc w:val="both"/>
    </w:pPr>
    <w:rPr>
      <w:rFonts w:ascii="Bookman Old Style" w:hAnsi="Bookman Old Style" w:cs="Bookman Old Style"/>
      <w:sz w:val="27"/>
      <w:szCs w:val="27"/>
    </w:rPr>
  </w:style>
  <w:style w:type="paragraph" w:styleId="HTML1">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b">
    <w:name w:val="Normal (Web)"/>
    <w:basedOn w:val="a0"/>
    <w:pPr>
      <w:spacing w:before="280" w:after="280"/>
    </w:pPr>
  </w:style>
  <w:style w:type="paragraph" w:styleId="afc">
    <w:name w:val="List Paragraph"/>
    <w:basedOn w:val="a0"/>
    <w:pPr>
      <w:ind w:left="720" w:firstLine="0"/>
      <w:contextualSpacing/>
    </w:pPr>
  </w:style>
  <w:style w:type="paragraph" w:customStyle="1" w:styleId="rvps2">
    <w:name w:val="rvps2"/>
    <w:basedOn w:val="a0"/>
    <w:pPr>
      <w:suppressAutoHyphens/>
      <w:spacing w:before="280" w:after="280"/>
    </w:pPr>
    <w:rPr>
      <w:lang w:val="uk-UA"/>
    </w:rPr>
  </w:style>
  <w:style w:type="paragraph" w:customStyle="1" w:styleId="afd">
    <w:name w:val="Содержимое таблицы"/>
    <w:basedOn w:val="a0"/>
    <w:pPr>
      <w:suppressLineNumbers/>
    </w:pPr>
  </w:style>
  <w:style w:type="paragraph" w:customStyle="1" w:styleId="afe">
    <w:name w:val="Заголовок таблицы"/>
    <w:basedOn w:val="afd"/>
    <w:pPr>
      <w:jc w:val="center"/>
    </w:pPr>
    <w:rPr>
      <w:b/>
      <w:bCs/>
    </w:rPr>
  </w:style>
  <w:style w:type="paragraph" w:styleId="23">
    <w:name w:val="Body Text 2"/>
    <w:basedOn w:val="a0"/>
    <w:pPr>
      <w:ind w:left="0" w:firstLine="720"/>
      <w:jc w:val="center"/>
    </w:pPr>
    <w:rPr>
      <w:lang w:val="uk-UA"/>
    </w:rPr>
  </w:style>
  <w:style w:type="paragraph" w:styleId="aff">
    <w:name w:val="Subtitle"/>
    <w:basedOn w:val="a0"/>
    <w:next w:val="a0"/>
    <w:pPr>
      <w:keepNext/>
      <w:keepLines/>
      <w:spacing w:before="360" w:after="80"/>
    </w:pPr>
    <w:rPr>
      <w:rFonts w:ascii="Georgia" w:eastAsia="Georgia" w:hAnsi="Georgia" w:cs="Georgia"/>
      <w:i/>
      <w:color w:val="666666"/>
      <w:sz w:val="48"/>
      <w:szCs w:val="48"/>
    </w:r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nlP5VjFgBBRjBJiMbTC1ydbg5A==">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ELENA</cp:lastModifiedBy>
  <cp:revision>6</cp:revision>
  <dcterms:created xsi:type="dcterms:W3CDTF">2016-07-20T17:18:00Z</dcterms:created>
  <dcterms:modified xsi:type="dcterms:W3CDTF">2021-10-11T05:41:00Z</dcterms:modified>
</cp:coreProperties>
</file>