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5224145</wp:posOffset>
                </wp:positionH>
                <wp:positionV relativeFrom="paragraph">
                  <wp:posOffset>-300355</wp:posOffset>
                </wp:positionV>
                <wp:extent cx="73533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1.35pt;margin-top:-23.65pt;width:57.8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2844800</wp:posOffset>
            </wp:positionH>
            <wp:positionV relativeFrom="paragraph">
              <wp:posOffset>-457200</wp:posOffset>
            </wp:positionV>
            <wp:extent cx="417195" cy="59753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3.09.2020р.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379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eastAsia="ru-RU" w:bidi="ar-SA"/>
        </w:rPr>
        <w:t>неможливість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shd w:fill="FFFFFF" w:val="clear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eastAsia="ru-RU" w:bidi="ar-SA"/>
        </w:rPr>
        <w:t>передачі дитини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val="uk-UA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eastAsia="ru-RU" w:bidi="ar-SA"/>
        </w:rPr>
        <w:t xml:space="preserve"> для подальшого виховання батькові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п.27 постанови Кабінету Міністрів України від 24.09.2008 року № 866 «Питання діяльності органів опіки та піклування, пов’язаної із захистом прав дитини», 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№11 від 17.09.2020 року)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eastAsia="ru-RU" w:bidi="ar-SA"/>
        </w:rPr>
        <w:t>неможливість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shd w:fill="FFFFFF" w:val="clear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eastAsia="ru-RU" w:bidi="ar-SA"/>
        </w:rPr>
        <w:t>передачі дитини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FF" w:val="clear"/>
          <w:lang w:eastAsia="ru-RU" w:bidi="ar-SA"/>
        </w:rPr>
        <w:t xml:space="preserve"> для подальшого виховання батькові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LibreOffice/6.1.4.2$Windows_x86 LibreOffice_project/9d0f32d1f0b509096fd65e0d4bec26ddd1938fd3</Application>
  <Pages>1</Pages>
  <Words>162</Words>
  <Characters>1109</Characters>
  <CharactersWithSpaces>1376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2020-09-18T14:30:36Z</cp:lastPrinted>
  <dcterms:modified xsi:type="dcterms:W3CDTF">2020-10-01T16:52:51Z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