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1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ПРОЄКТ 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затвердження висновку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ро доцільність позбавлення батьківських прав гр.ХХХХХХХ відносно малолітньої дитини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Керуючись інтересами д</w:t>
      </w:r>
      <w:r>
        <w:rPr>
          <w:rFonts w:cs="Times New Roman" w:ascii="Times New Roman" w:hAnsi="Times New Roman"/>
          <w:sz w:val="28"/>
          <w:szCs w:val="28"/>
        </w:rPr>
        <w:t>итини</w:t>
      </w:r>
      <w:r>
        <w:rPr>
          <w:rFonts w:cs="Times New Roman" w:ascii="Times New Roman" w:hAnsi="Times New Roman"/>
          <w:sz w:val="28"/>
          <w:szCs w:val="28"/>
        </w:rPr>
        <w:t xml:space="preserve">, підпунктом 4 пункту «б» ст.34 Закону України «Про місцеве самоврядування в Україні»,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ст.164 </w:t>
      </w:r>
      <w:r>
        <w:rPr>
          <w:rFonts w:ascii="Times New Roman" w:hAnsi="Times New Roman"/>
          <w:sz w:val="28"/>
          <w:szCs w:val="28"/>
        </w:rPr>
        <w:t>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18.11.2020 року (протокол №13),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1.Затвердити висновок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про доцільність позбавлення батьківських прав гр.ХХХХХХХ відносно малолітньої дитини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18"/>
          <w:szCs w:val="18"/>
          <w:lang w:val="ru-RU"/>
        </w:rPr>
        <w:t>Федько Я.В.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18"/>
          <w:szCs w:val="18"/>
          <w:lang w:val="ru-RU"/>
        </w:rPr>
        <w:t>4-23-32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LibreOffice/6.4.1.2$Linux_X86_64 LibreOffice_project/4d224e95b98b138af42a64d84056446d09082932</Application>
  <Pages>1</Pages>
  <Words>136</Words>
  <Characters>974</Characters>
  <CharactersWithSpaces>1126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2020-10-22T10:27:27Z</cp:lastPrinted>
  <dcterms:modified xsi:type="dcterms:W3CDTF">2020-11-17T10:42:58Z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