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lineRule="auto" w:line="240"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5293360</wp:posOffset>
                </wp:positionH>
                <wp:positionV relativeFrom="paragraph">
                  <wp:posOffset>-268605</wp:posOffset>
                </wp:positionV>
                <wp:extent cx="654050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6.8pt;margin-top:-21.15pt;width:51.4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5197475</wp:posOffset>
                </wp:positionH>
                <wp:positionV relativeFrom="paragraph">
                  <wp:posOffset>-354965</wp:posOffset>
                </wp:positionV>
                <wp:extent cx="598805" cy="17462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2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6"/>
                              <w:overflowPunct w:val="true"/>
                              <w:spacing w:lineRule="auto" w:line="240" w:before="0" w:after="0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NSimSun" w:cs="Arial" w:ascii="Liberation Serif" w:hAnsi="Liberation Serif"/>
                                <w:color w:val="auto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stroked="f" style="position:absolute;margin-left:409.25pt;margin-top:-27.95pt;width:47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6"/>
                        <w:overflowPunct w:val="true"/>
                        <w:spacing w:lineRule="auto" w:line="240" w:before="0" w:after="0"/>
                        <w:rPr>
                          <w:color w:val="auto"/>
                        </w:rPr>
                      </w:pPr>
                      <w:r>
                        <w:rPr>
                          <w:rFonts w:eastAsia="NSimSun" w:cs="Arial" w:ascii="Liberation Serif" w:hAnsi="Liberation Serif"/>
                          <w:color w:val="auto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-558165</wp:posOffset>
            </wp:positionV>
            <wp:extent cx="426720" cy="607060"/>
            <wp:effectExtent l="0" t="0" r="0" b="0"/>
            <wp:wrapTopAndBottom/>
            <wp:docPr id="5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9"/>
        <w:spacing w:lineRule="auto" w:line="240"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lineRule="auto" w:line="240" w:before="0" w:after="0"/>
        <w:jc w:val="center"/>
        <w:rPr>
          <w:lang w:val="uk-UA" w:eastAsia="uk-UA"/>
        </w:rPr>
      </w:pPr>
      <w:r>
        <w:rPr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226060</wp:posOffset>
                </wp:positionV>
                <wp:extent cx="6131560" cy="25400"/>
                <wp:effectExtent l="0" t="0" r="0" b="0"/>
                <wp:wrapNone/>
                <wp:docPr id="6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3080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7.5pt" to="484pt,18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lineRule="auto" w:line="240"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Style19"/>
        <w:spacing w:lineRule="auto" w:line="240" w:before="0" w:after="0"/>
        <w:jc w:val="center"/>
        <w:rPr/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 xml:space="preserve">ОЗПОРЯДЖЕННЯ 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spacing w:lineRule="auto" w:line="240" w:before="0" w:after="0"/>
        <w:ind w:left="0" w:right="0" w:hanging="0"/>
        <w:jc w:val="left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11.06.2020 р.                 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                                            №135/1-</w:t>
      </w:r>
      <w:r>
        <w:rPr>
          <w:sz w:val="28"/>
          <w:szCs w:val="28"/>
          <w:lang w:val="uk-UA"/>
        </w:rPr>
        <w:t>р</w:t>
      </w:r>
      <w:r>
        <w:rPr>
          <w:sz w:val="28"/>
          <w:szCs w:val="28"/>
        </w:rPr>
        <w:t xml:space="preserve">      </w:t>
      </w:r>
    </w:p>
    <w:p>
      <w:pPr>
        <w:pStyle w:val="BodyText2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000" w:leader="none"/>
        </w:tabs>
        <w:spacing w:before="0" w:after="0"/>
        <w:ind w:left="0" w:right="567" w:hanging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 затвердження складу постійно</w:t>
      </w:r>
    </w:p>
    <w:p>
      <w:pPr>
        <w:pStyle w:val="Normal"/>
        <w:tabs>
          <w:tab w:val="clear" w:pos="709"/>
          <w:tab w:val="left" w:pos="1000" w:leader="none"/>
        </w:tabs>
        <w:spacing w:before="0" w:after="0"/>
        <w:ind w:left="0" w:right="567" w:hanging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діючої комісії з самоврядного контролю</w:t>
      </w:r>
    </w:p>
    <w:p>
      <w:pPr>
        <w:pStyle w:val="Normal"/>
        <w:tabs>
          <w:tab w:val="clear" w:pos="709"/>
          <w:tab w:val="left" w:pos="1000" w:leader="none"/>
        </w:tabs>
        <w:spacing w:before="0" w:after="0"/>
        <w:ind w:left="0" w:right="567" w:hanging="0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за використанням та охороною земель</w:t>
      </w:r>
    </w:p>
    <w:p>
      <w:pPr>
        <w:pStyle w:val="Normal"/>
        <w:spacing w:lineRule="auto" w:line="240" w:before="0" w:after="0"/>
        <w:rPr/>
      </w:pPr>
      <w:r>
        <w:rPr>
          <w:bCs/>
          <w:sz w:val="28"/>
          <w:szCs w:val="28"/>
          <w:lang w:val="uk-UA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 метою запобігання порушень земельного законодавства, забезпечення контролю за використанням та охороною земель територіальної громади м.Покров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враховуючи кадрові зміни, 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керуючись ст. 3 Закону України «Про землеустрій», ст. 189 Земельного кодексу України, Законом України «Про охорону земель», ст. 26, 33 Закону України «Про місцеве самоврядування в Україні»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: </w:t>
        <w:tab/>
      </w:r>
    </w:p>
    <w:p>
      <w:pPr>
        <w:pStyle w:val="Style19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lineRule="auto" w:line="240" w:before="0" w:after="0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Style19"/>
        <w:spacing w:lineRule="auto" w:line="240" w:before="0" w:after="0"/>
        <w:jc w:val="both"/>
        <w:rPr>
          <w:b/>
          <w:b/>
          <w:bCs/>
          <w:lang w:val="uk-UA"/>
        </w:rPr>
      </w:pPr>
      <w:r>
        <w:rPr>
          <w:b/>
          <w:bCs/>
          <w:lang w:val="uk-UA"/>
        </w:rPr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1.Створити комісію </w:t>
      </w:r>
      <w:r>
        <w:rPr>
          <w:color w:val="000000"/>
          <w:sz w:val="28"/>
          <w:szCs w:val="28"/>
        </w:rPr>
        <w:t>з самоврядного контролю за використанням та охороною земель</w:t>
      </w:r>
      <w:r>
        <w:rPr>
          <w:sz w:val="28"/>
          <w:szCs w:val="28"/>
        </w:rPr>
        <w:t>,  у складі: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Голова комісії: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- Чистяков Олександр Геннадійович – заступник міського голови;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Члени комісії: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- Г</w:t>
      </w:r>
      <w:r>
        <w:rPr>
          <w:rFonts w:eastAsia="PMingLiU;新細明體"/>
          <w:iCs/>
          <w:sz w:val="28"/>
          <w:szCs w:val="28"/>
          <w:lang w:eastAsia="zh-TW"/>
        </w:rPr>
        <w:t xml:space="preserve">аланова Вікторія Вікторівна –  </w:t>
      </w:r>
      <w:r>
        <w:rPr>
          <w:rFonts w:eastAsia="PMingLiU;新細明體"/>
          <w:sz w:val="28"/>
          <w:szCs w:val="28"/>
          <w:lang w:eastAsia="zh-TW"/>
        </w:rPr>
        <w:t>начальник відділу архітектури та інспекції державного архітектурно-будівельного контролю-головного архітектора міста</w:t>
      </w:r>
      <w:r>
        <w:rPr>
          <w:rFonts w:eastAsia="PMingLiU;新細明體"/>
          <w:sz w:val="28"/>
          <w:szCs w:val="28"/>
          <w:lang w:val="ru-RU" w:eastAsia="zh-TW"/>
        </w:rPr>
        <w:t>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rFonts w:eastAsia="PMingLiU;新細明體"/>
          <w:sz w:val="28"/>
          <w:szCs w:val="28"/>
          <w:lang w:val="ru-RU" w:eastAsia="zh-TW"/>
        </w:rPr>
        <w:t xml:space="preserve">        </w:t>
      </w:r>
      <w:r>
        <w:rPr>
          <w:rFonts w:eastAsia="PMingLiU;新細明體"/>
          <w:sz w:val="28"/>
          <w:szCs w:val="28"/>
          <w:lang w:val="ru-RU" w:eastAsia="zh-TW"/>
        </w:rPr>
        <w:t>- Езау Ольга Вікторівна — головний спеціаліст відділу землекористування;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-  Ігнатенко Юлія Анатоліївна – в.о.начальника відділу землекористування;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</w:rPr>
        <w:t>-  Нагорний Сергій Миколайович – депутат міської ради, член депутатської комісії містобудування та архітектури, землекористування та охорони навколишнього природного середовища (за згодою);</w:t>
      </w:r>
    </w:p>
    <w:p>
      <w:pPr>
        <w:pStyle w:val="Style1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-Хомік Олексій Васильович –  начальник юридичного відділу. 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Style19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 xml:space="preserve"> 2.Розпорядження міського голови від 18.09.2018 року № 255-р “Про затвердження складу постійно  діючої </w:t>
      </w:r>
      <w:r>
        <w:rPr>
          <w:color w:val="000000"/>
          <w:sz w:val="28"/>
          <w:szCs w:val="28"/>
        </w:rPr>
        <w:t>комісії з самоврядного контролю за використанням та охороною земель” вважати таким, що втратило чинність.</w:t>
      </w:r>
    </w:p>
    <w:p>
      <w:pPr>
        <w:pStyle w:val="Style19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>
      <w:pPr>
        <w:pStyle w:val="Style19"/>
        <w:rPr/>
      </w:pPr>
      <w:r>
        <w:rPr>
          <w:sz w:val="28"/>
          <w:szCs w:val="28"/>
        </w:rPr>
        <w:tab/>
        <w:t xml:space="preserve"> 3.Контроль за виконанням цього розпорядження </w:t>
      </w:r>
      <w:r>
        <w:rPr>
          <w:rStyle w:val="Style17"/>
          <w:rFonts w:eastAsia="Wingdings"/>
          <w:b w:val="false"/>
          <w:iCs/>
          <w:color w:val="000000"/>
          <w:sz w:val="28"/>
          <w:szCs w:val="28"/>
          <w:highlight w:val="white"/>
          <w:lang w:val="uk-UA" w:eastAsia="zh-TW" w:bidi="hi-IN"/>
        </w:rPr>
        <w:t xml:space="preserve"> покласти на відділ землекористування (Ігнатенко Ю.А.).</w:t>
      </w:r>
    </w:p>
    <w:p>
      <w:pPr>
        <w:pStyle w:val="Style19"/>
        <w:rPr>
          <w:rStyle w:val="Style17"/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rPr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В.о.  міського голови                                                                                  А.І. Пастух                                                                                     </w:t>
      </w:r>
    </w:p>
    <w:p>
      <w:pPr>
        <w:pStyle w:val="Normal"/>
        <w:spacing w:lineRule="auto" w:line="240" w:before="0" w:after="200"/>
        <w:rPr/>
      </w:pPr>
      <w:r>
        <w:rPr/>
      </w:r>
    </w:p>
    <w:sectPr>
      <w:type w:val="nextPage"/>
      <w:pgSz w:w="11906" w:h="16838"/>
      <w:pgMar w:left="1701" w:right="567" w:header="0" w:top="1134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2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6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7">
    <w:name w:val="Виділення жирним"/>
    <w:qFormat/>
    <w:rPr>
      <w:b/>
      <w:bCs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0"/>
      <w:jc w:val="both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25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Вміст рамки"/>
    <w:basedOn w:val="Normal"/>
    <w:qFormat/>
    <w:pPr/>
    <w:rPr/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LibreOffice/6.1.4.2$Windows_x86 LibreOffice_project/9d0f32d1f0b509096fd65e0d4bec26ddd1938fd3</Application>
  <Pages>1</Pages>
  <Words>196</Words>
  <Characters>1465</Characters>
  <CharactersWithSpaces>1968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2019-02-08T13:17:17Z</dcterms:created>
  <dc:creator/>
  <dc:description/>
  <dc:language>uk-UA</dc:language>
  <cp:lastModifiedBy/>
  <cp:lastPrinted>2020-08-04T15:01:15Z</cp:lastPrinted>
  <dcterms:modified xsi:type="dcterms:W3CDTF">2020-07-31T13:55:19Z</dcterms:modified>
  <cp:revision>71</cp:revision>
  <dc:subject/>
  <dc:title/>
</cp:coreProperties>
</file>