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2C2" w:rsidRDefault="008522C2" w:rsidP="0062665E">
      <w:pPr>
        <w:pStyle w:val="a3"/>
        <w:spacing w:after="0"/>
        <w:jc w:val="center"/>
        <w:rPr>
          <w:b/>
          <w:bCs/>
          <w:sz w:val="28"/>
          <w:szCs w:val="28"/>
          <w:lang w:val="uk-UA"/>
        </w:rPr>
      </w:pPr>
    </w:p>
    <w:p w:rsidR="008522C2" w:rsidRDefault="008522C2" w:rsidP="0062665E">
      <w:pPr>
        <w:pStyle w:val="a3"/>
        <w:spacing w:after="0"/>
        <w:jc w:val="center"/>
        <w:rPr>
          <w:b/>
          <w:bCs/>
          <w:sz w:val="28"/>
          <w:szCs w:val="28"/>
          <w:lang w:val="uk-UA"/>
        </w:rPr>
      </w:pPr>
    </w:p>
    <w:p w:rsidR="008522C2" w:rsidRDefault="008522C2" w:rsidP="0062665E">
      <w:pPr>
        <w:pStyle w:val="a3"/>
        <w:spacing w:after="0"/>
        <w:jc w:val="center"/>
        <w:rPr>
          <w:b/>
          <w:bCs/>
          <w:sz w:val="28"/>
          <w:szCs w:val="28"/>
          <w:lang w:val="uk-UA"/>
        </w:rPr>
      </w:pPr>
    </w:p>
    <w:p w:rsidR="0062665E" w:rsidRDefault="0062665E" w:rsidP="0062665E">
      <w:pPr>
        <w:pStyle w:val="a3"/>
        <w:spacing w:after="0"/>
        <w:jc w:val="center"/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:rsidR="0062665E" w:rsidRDefault="0062665E" w:rsidP="0062665E">
      <w:pPr>
        <w:pStyle w:val="a3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:rsidR="0062665E" w:rsidRDefault="0062665E" w:rsidP="0062665E">
      <w:pPr>
        <w:pStyle w:val="a3"/>
        <w:spacing w:after="0"/>
        <w:jc w:val="center"/>
        <w:rPr>
          <w:b/>
          <w:bCs/>
          <w:sz w:val="12"/>
          <w:szCs w:val="12"/>
          <w:lang w:val="uk-UA"/>
        </w:rPr>
      </w:pPr>
    </w:p>
    <w:p w:rsidR="0062665E" w:rsidRDefault="008522C2" w:rsidP="0062665E">
      <w:pPr>
        <w:pStyle w:val="a3"/>
        <w:spacing w:after="0"/>
        <w:jc w:val="center"/>
      </w:pPr>
      <w:r>
        <w:rPr>
          <w:b/>
          <w:bCs/>
          <w:sz w:val="28"/>
          <w:szCs w:val="28"/>
          <w:lang w:val="uk-UA"/>
        </w:rPr>
        <w:t xml:space="preserve">ПРОЄКТ   </w:t>
      </w:r>
      <w:r w:rsidR="0062665E">
        <w:rPr>
          <w:b/>
          <w:bCs/>
          <w:sz w:val="28"/>
          <w:szCs w:val="28"/>
          <w:lang w:val="uk-UA"/>
        </w:rPr>
        <w:t>РІШЕННЯ</w:t>
      </w:r>
    </w:p>
    <w:p w:rsidR="0062665E" w:rsidRDefault="0062665E" w:rsidP="00B43107">
      <w:pPr>
        <w:pStyle w:val="a3"/>
        <w:spacing w:after="0"/>
        <w:rPr>
          <w:sz w:val="28"/>
          <w:szCs w:val="28"/>
          <w:lang w:val="uk-UA"/>
        </w:rPr>
      </w:pPr>
    </w:p>
    <w:p w:rsidR="0062665E" w:rsidRDefault="0062665E" w:rsidP="0062665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 складу</w:t>
      </w:r>
    </w:p>
    <w:p w:rsidR="0062665E" w:rsidRDefault="0062665E" w:rsidP="0062665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опікунської ради при виконавчому</w:t>
      </w:r>
    </w:p>
    <w:p w:rsidR="0062665E" w:rsidRDefault="0062665E" w:rsidP="0062665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комітеті Покровської міської ради </w:t>
      </w:r>
    </w:p>
    <w:p w:rsidR="0062665E" w:rsidRDefault="0062665E" w:rsidP="0062665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Дніпропетр</w:t>
      </w:r>
      <w:r w:rsidR="00C461A5">
        <w:rPr>
          <w:rFonts w:ascii="Times New Roman" w:hAnsi="Times New Roman"/>
          <w:sz w:val="28"/>
          <w:szCs w:val="28"/>
        </w:rPr>
        <w:t>овської області</w:t>
      </w:r>
      <w:r w:rsidR="00553C5E">
        <w:rPr>
          <w:rFonts w:ascii="Times New Roman" w:hAnsi="Times New Roman"/>
          <w:sz w:val="28"/>
          <w:szCs w:val="28"/>
        </w:rPr>
        <w:t xml:space="preserve"> </w:t>
      </w:r>
    </w:p>
    <w:p w:rsidR="0062665E" w:rsidRPr="006A1E49" w:rsidRDefault="0062665E" w:rsidP="0062665E">
      <w:pPr>
        <w:pStyle w:val="a3"/>
        <w:jc w:val="both"/>
        <w:rPr>
          <w:sz w:val="28"/>
          <w:szCs w:val="28"/>
          <w:lang w:val="uk-UA"/>
        </w:rPr>
      </w:pPr>
    </w:p>
    <w:p w:rsidR="0062665E" w:rsidRPr="006A1E49" w:rsidRDefault="00BC39F1" w:rsidP="0062665E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34,</w:t>
      </w:r>
      <w:r w:rsidR="0062665E" w:rsidRPr="006A1E49">
        <w:rPr>
          <w:sz w:val="28"/>
          <w:szCs w:val="28"/>
          <w:lang w:val="uk-UA"/>
        </w:rPr>
        <w:t xml:space="preserve"> 52 Закону України «Про місцеве самоврядування в Україні», з метою захисту прав та інтересів повнолітніх осіб, які </w:t>
      </w:r>
      <w:r w:rsidR="00C461A5">
        <w:rPr>
          <w:sz w:val="28"/>
          <w:szCs w:val="28"/>
          <w:lang w:val="uk-UA"/>
        </w:rPr>
        <w:t>потребують опіки (піклування) та у зв</w:t>
      </w:r>
      <w:r w:rsidR="00C461A5" w:rsidRPr="00C461A5">
        <w:rPr>
          <w:sz w:val="28"/>
          <w:szCs w:val="28"/>
          <w:lang w:val="uk-UA"/>
        </w:rPr>
        <w:t>’</w:t>
      </w:r>
      <w:r w:rsidR="00C461A5">
        <w:rPr>
          <w:sz w:val="28"/>
          <w:szCs w:val="28"/>
          <w:lang w:val="uk-UA"/>
        </w:rPr>
        <w:t xml:space="preserve">язку </w:t>
      </w:r>
      <w:r w:rsidR="00011B2A">
        <w:rPr>
          <w:sz w:val="28"/>
          <w:szCs w:val="28"/>
          <w:lang w:val="uk-UA"/>
        </w:rPr>
        <w:t xml:space="preserve">з </w:t>
      </w:r>
      <w:r w:rsidR="00C461A5">
        <w:rPr>
          <w:sz w:val="28"/>
          <w:szCs w:val="28"/>
          <w:lang w:val="uk-UA"/>
        </w:rPr>
        <w:t>кадровими змінами</w:t>
      </w:r>
      <w:r w:rsidR="0062665E" w:rsidRPr="006A1E49">
        <w:rPr>
          <w:sz w:val="28"/>
          <w:szCs w:val="28"/>
          <w:lang w:val="uk-UA"/>
        </w:rPr>
        <w:t>, виконавчий комітет Покровської міської ради</w:t>
      </w:r>
    </w:p>
    <w:p w:rsidR="0062665E" w:rsidRPr="00B43107" w:rsidRDefault="0062665E" w:rsidP="0062665E">
      <w:pPr>
        <w:pStyle w:val="a3"/>
        <w:rPr>
          <w:b/>
          <w:bCs/>
          <w:sz w:val="16"/>
          <w:szCs w:val="16"/>
          <w:lang w:val="uk-UA"/>
        </w:rPr>
      </w:pPr>
    </w:p>
    <w:p w:rsidR="0062665E" w:rsidRDefault="0062665E" w:rsidP="0062665E">
      <w:pPr>
        <w:pStyle w:val="a3"/>
        <w:rPr>
          <w:b/>
          <w:bCs/>
          <w:sz w:val="28"/>
          <w:szCs w:val="28"/>
          <w:lang w:val="uk-UA"/>
        </w:rPr>
      </w:pPr>
      <w:r w:rsidRPr="006A1E49">
        <w:rPr>
          <w:b/>
          <w:bCs/>
          <w:sz w:val="28"/>
          <w:szCs w:val="28"/>
          <w:lang w:val="uk-UA"/>
        </w:rPr>
        <w:t>ВИРІШИВ:</w:t>
      </w:r>
    </w:p>
    <w:p w:rsidR="003210B8" w:rsidRPr="006A1E49" w:rsidRDefault="003210B8" w:rsidP="0062665E">
      <w:pPr>
        <w:pStyle w:val="a3"/>
        <w:rPr>
          <w:sz w:val="28"/>
          <w:szCs w:val="28"/>
          <w:lang w:val="uk-UA"/>
        </w:rPr>
      </w:pPr>
    </w:p>
    <w:p w:rsidR="0062665E" w:rsidRDefault="0062665E" w:rsidP="00CC2B6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склад опікунської ради при виконавчому комітеті Покровської міської ради Дніпропетровської області у новій редакції, що додається. </w:t>
      </w:r>
    </w:p>
    <w:p w:rsidR="001A50C3" w:rsidRDefault="001A50C3" w:rsidP="00CC2B6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665E" w:rsidRDefault="0062665E" w:rsidP="00CC2B6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="00CC2B6D">
        <w:rPr>
          <w:rFonts w:ascii="Times New Roman" w:hAnsi="Times New Roman"/>
          <w:bCs/>
          <w:color w:val="000000"/>
          <w:sz w:val="28"/>
          <w:szCs w:val="28"/>
        </w:rPr>
        <w:t>Визнати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таким,  що втратило чинність рішення викон</w:t>
      </w:r>
      <w:r w:rsidR="006A1E49">
        <w:rPr>
          <w:rFonts w:ascii="Times New Roman" w:hAnsi="Times New Roman"/>
          <w:bCs/>
          <w:color w:val="000000"/>
          <w:sz w:val="28"/>
          <w:szCs w:val="28"/>
        </w:rPr>
        <w:t>авчого комітету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C2B6D" w:rsidRPr="00CC2B6D">
        <w:rPr>
          <w:rFonts w:ascii="Times New Roman" w:hAnsi="Times New Roman"/>
          <w:color w:val="000000"/>
          <w:sz w:val="28"/>
          <w:szCs w:val="28"/>
        </w:rPr>
        <w:t>Покровської міської ради Дніпропетровської області</w:t>
      </w:r>
      <w:r w:rsidR="00CC2B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від </w:t>
      </w:r>
      <w:r w:rsidR="006059D0">
        <w:rPr>
          <w:rFonts w:ascii="Times New Roman" w:hAnsi="Times New Roman"/>
          <w:bCs/>
          <w:color w:val="000000"/>
          <w:sz w:val="28"/>
          <w:szCs w:val="28"/>
        </w:rPr>
        <w:t>25.10.2023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№ </w:t>
      </w:r>
      <w:r w:rsidR="006059D0">
        <w:rPr>
          <w:rFonts w:ascii="Times New Roman" w:hAnsi="Times New Roman"/>
          <w:bCs/>
          <w:color w:val="000000"/>
          <w:sz w:val="28"/>
          <w:szCs w:val="28"/>
        </w:rPr>
        <w:t>510/06-53</w:t>
      </w:r>
      <w:r>
        <w:rPr>
          <w:rFonts w:ascii="Times New Roman" w:hAnsi="Times New Roman"/>
          <w:bCs/>
          <w:color w:val="000000"/>
          <w:sz w:val="28"/>
          <w:szCs w:val="28"/>
        </w:rPr>
        <w:t>-23  «</w:t>
      </w:r>
      <w:r>
        <w:rPr>
          <w:rFonts w:ascii="Times New Roman" w:hAnsi="Times New Roman"/>
          <w:sz w:val="28"/>
          <w:szCs w:val="28"/>
        </w:rPr>
        <w:t>Про затвердження складу опікунської ради при виконавчому комітету Покровської міської ради Дніпропетровської області у новій редакції».</w:t>
      </w:r>
    </w:p>
    <w:p w:rsidR="001A50C3" w:rsidRPr="00CC2B6D" w:rsidRDefault="001A50C3" w:rsidP="00CC2B6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59D0" w:rsidRPr="00695FAC" w:rsidRDefault="006059D0" w:rsidP="00605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62665E">
        <w:rPr>
          <w:rFonts w:ascii="Times New Roman" w:hAnsi="Times New Roman"/>
          <w:bCs/>
          <w:sz w:val="28"/>
          <w:szCs w:val="28"/>
        </w:rPr>
        <w:t xml:space="preserve">3. </w:t>
      </w:r>
      <w:r w:rsidRPr="00695FAC">
        <w:rPr>
          <w:rFonts w:ascii="Times New Roman" w:hAnsi="Times New Roman"/>
          <w:sz w:val="28"/>
          <w:szCs w:val="28"/>
        </w:rPr>
        <w:t xml:space="preserve">Координацію роботи щодо виконання даного рішення покласти на управління праці та соціального захисту населення виконавчого комітету Покровської міської ради Дніпропетровської області (Тетяна ІГНАТЮК), контроль – </w:t>
      </w:r>
      <w:r w:rsidRPr="00695FAC">
        <w:rPr>
          <w:rFonts w:ascii="Times New Roman" w:hAnsi="Times New Roman"/>
          <w:color w:val="000000"/>
          <w:sz w:val="28"/>
          <w:szCs w:val="28"/>
        </w:rPr>
        <w:t xml:space="preserve">на заступника міського голови з виконавчої роботи </w:t>
      </w:r>
      <w:r w:rsidR="00B316C5">
        <w:rPr>
          <w:rFonts w:ascii="Times New Roman" w:hAnsi="Times New Roman"/>
          <w:color w:val="000000"/>
          <w:sz w:val="28"/>
          <w:szCs w:val="28"/>
        </w:rPr>
        <w:t>Дар</w:t>
      </w:r>
      <w:r w:rsidR="00B316C5" w:rsidRPr="00B316C5">
        <w:rPr>
          <w:rFonts w:ascii="Times New Roman" w:hAnsi="Times New Roman"/>
          <w:color w:val="000000"/>
          <w:sz w:val="28"/>
          <w:szCs w:val="28"/>
        </w:rPr>
        <w:t>’</w:t>
      </w:r>
      <w:r w:rsidR="00B316C5">
        <w:rPr>
          <w:rFonts w:ascii="Times New Roman" w:hAnsi="Times New Roman"/>
          <w:color w:val="000000"/>
          <w:sz w:val="28"/>
          <w:szCs w:val="28"/>
        </w:rPr>
        <w:t>ю ГОРЧАКОВУ</w:t>
      </w:r>
      <w:r w:rsidRPr="00695FAC">
        <w:rPr>
          <w:rFonts w:ascii="Times New Roman" w:hAnsi="Times New Roman"/>
          <w:sz w:val="28"/>
          <w:szCs w:val="28"/>
        </w:rPr>
        <w:t>.</w:t>
      </w:r>
    </w:p>
    <w:p w:rsidR="0062665E" w:rsidRDefault="0062665E" w:rsidP="0062665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665E" w:rsidRDefault="0062665E" w:rsidP="0062665E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</w:p>
    <w:p w:rsidR="0062665E" w:rsidRDefault="0062665E" w:rsidP="0062665E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</w:p>
    <w:p w:rsidR="008522C2" w:rsidRDefault="008522C2" w:rsidP="0062665E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</w:p>
    <w:p w:rsidR="008522C2" w:rsidRDefault="008522C2" w:rsidP="0062665E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</w:p>
    <w:p w:rsidR="008522C2" w:rsidRDefault="008522C2" w:rsidP="0062665E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</w:p>
    <w:p w:rsidR="008522C2" w:rsidRDefault="008522C2" w:rsidP="0062665E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</w:p>
    <w:p w:rsidR="008522C2" w:rsidRDefault="008522C2" w:rsidP="0062665E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</w:p>
    <w:p w:rsidR="008522C2" w:rsidRDefault="008522C2" w:rsidP="0062665E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</w:p>
    <w:p w:rsidR="008522C2" w:rsidRDefault="008522C2" w:rsidP="008522C2">
      <w:pPr>
        <w:spacing w:line="240" w:lineRule="auto"/>
        <w:jc w:val="center"/>
        <w:rPr>
          <w:rFonts w:ascii="Times New Roman" w:eastAsia="Andale Sans UI" w:hAnsi="Times New Roman"/>
          <w:kern w:val="2"/>
          <w:sz w:val="28"/>
          <w:szCs w:val="28"/>
        </w:rPr>
      </w:pPr>
      <w:r>
        <w:rPr>
          <w:rFonts w:ascii="Times New Roman" w:eastAsia="Andale Sans UI" w:hAnsi="Times New Roman"/>
          <w:kern w:val="2"/>
          <w:sz w:val="28"/>
          <w:szCs w:val="28"/>
        </w:rPr>
        <w:t xml:space="preserve">                                                                                 ЗАТВЕРДЖЕНО</w:t>
      </w:r>
      <w:r>
        <w:rPr>
          <w:rFonts w:ascii="Times New Roman" w:eastAsia="Andale Sans UI" w:hAnsi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/>
          <w:kern w:val="2"/>
          <w:sz w:val="28"/>
          <w:szCs w:val="28"/>
        </w:rPr>
        <w:tab/>
        <w:t xml:space="preserve">                                         рішення виконавчого комітету                                                </w:t>
      </w:r>
    </w:p>
    <w:p w:rsidR="008522C2" w:rsidRDefault="008522C2" w:rsidP="008522C2">
      <w:pPr>
        <w:tabs>
          <w:tab w:val="left" w:pos="540"/>
        </w:tabs>
        <w:spacing w:line="240" w:lineRule="auto"/>
        <w:jc w:val="center"/>
        <w:rPr>
          <w:rFonts w:ascii="Times New Roman" w:eastAsia="Andale Sans UI" w:hAnsi="Times New Roman"/>
          <w:kern w:val="2"/>
          <w:sz w:val="28"/>
          <w:szCs w:val="28"/>
        </w:rPr>
      </w:pPr>
      <w:r>
        <w:rPr>
          <w:rFonts w:ascii="Times New Roman" w:eastAsia="Andale Sans UI" w:hAnsi="Times New Roman"/>
          <w:kern w:val="2"/>
          <w:sz w:val="28"/>
          <w:szCs w:val="28"/>
        </w:rPr>
        <w:t xml:space="preserve">                                                                                 ______________ № _________</w:t>
      </w:r>
    </w:p>
    <w:p w:rsidR="008522C2" w:rsidRDefault="008522C2" w:rsidP="008522C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</w:p>
    <w:p w:rsidR="008522C2" w:rsidRDefault="008522C2" w:rsidP="008522C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опікунської ради при виконавчому комітеті  Покровської міської ради</w:t>
      </w:r>
    </w:p>
    <w:p w:rsidR="008522C2" w:rsidRDefault="008522C2" w:rsidP="008522C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Дніпропетровської області</w:t>
      </w:r>
    </w:p>
    <w:p w:rsidR="008522C2" w:rsidRDefault="008522C2" w:rsidP="008522C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649"/>
      </w:tblGrid>
      <w:tr w:rsidR="008522C2" w:rsidTr="00212E14">
        <w:trPr>
          <w:trHeight w:val="2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ГОРЧАКОВА  Дар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     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C2" w:rsidRDefault="008522C2" w:rsidP="00212E14">
            <w:pPr>
              <w:pStyle w:val="a3"/>
              <w:tabs>
                <w:tab w:val="left" w:pos="540"/>
                <w:tab w:val="left" w:pos="720"/>
                <w:tab w:val="left" w:pos="900"/>
                <w:tab w:val="left" w:pos="1260"/>
                <w:tab w:val="left" w:pos="306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виконавчої роботи,  голова опікунської ради</w:t>
            </w:r>
          </w:p>
        </w:tc>
      </w:tr>
      <w:tr w:rsidR="008522C2" w:rsidTr="00212E14">
        <w:trPr>
          <w:trHeight w:val="7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ІГНАТЮК Тетяна                    </w:t>
            </w:r>
          </w:p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2C2" w:rsidRDefault="008522C2" w:rsidP="00212E14">
            <w:pPr>
              <w:pStyle w:val="a3"/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праці та соціального захисту  населення, заступник голови опікунської ради </w:t>
            </w:r>
          </w:p>
        </w:tc>
      </w:tr>
      <w:tr w:rsidR="008522C2" w:rsidTr="00212E14">
        <w:trPr>
          <w:trHeight w:val="139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ЖУРАВЕЛЬ  Катерина                    </w:t>
            </w:r>
          </w:p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2C2" w:rsidRDefault="008522C2" w:rsidP="00212E14">
            <w:pPr>
              <w:pStyle w:val="a3"/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у справах ветеранської політики та соціального захисту населення управління праці та соціального захисту населення, секретар опікунської ради</w:t>
            </w:r>
          </w:p>
        </w:tc>
      </w:tr>
      <w:tr w:rsidR="008522C2" w:rsidTr="00212E14">
        <w:trPr>
          <w:trHeight w:val="334"/>
        </w:trPr>
        <w:tc>
          <w:tcPr>
            <w:tcW w:w="9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2C2" w:rsidRDefault="008522C2" w:rsidP="00212E14">
            <w:pPr>
              <w:pStyle w:val="a3"/>
              <w:tabs>
                <w:tab w:val="left" w:pos="0"/>
                <w:tab w:val="left" w:pos="540"/>
                <w:tab w:val="left" w:pos="720"/>
                <w:tab w:val="left" w:pos="900"/>
                <w:tab w:val="left" w:pos="12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опікунської Ради:</w:t>
            </w:r>
          </w:p>
        </w:tc>
      </w:tr>
      <w:tr w:rsidR="008522C2" w:rsidTr="00212E14">
        <w:trPr>
          <w:trHeight w:val="3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БУЩУК Станіслав</w:t>
            </w:r>
          </w:p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директора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ПМКП «ЖИТЛКОМСЕРВІС»</w:t>
            </w:r>
          </w:p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  <w:tr w:rsidR="008522C2" w:rsidTr="00212E14">
        <w:trPr>
          <w:trHeight w:val="3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ДАНИЛЕНКО Наталія</w:t>
            </w:r>
          </w:p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2C2" w:rsidRDefault="008522C2" w:rsidP="00212E14">
            <w:pPr>
              <w:pStyle w:val="a3"/>
              <w:tabs>
                <w:tab w:val="left" w:pos="72"/>
                <w:tab w:val="left" w:pos="540"/>
                <w:tab w:val="left" w:pos="720"/>
                <w:tab w:val="left" w:pos="900"/>
                <w:tab w:val="left" w:pos="1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Територіального центру соціального   обслуговування (надання соціальних послуг) 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Покровської міської ради Дніпропетровської області</w:t>
            </w:r>
          </w:p>
        </w:tc>
      </w:tr>
      <w:tr w:rsidR="008522C2" w:rsidRPr="0062665E" w:rsidTr="00212E14">
        <w:trPr>
          <w:trHeight w:val="3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МАЛИЙ Іван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C2" w:rsidRDefault="008522C2" w:rsidP="00212E14">
            <w:pPr>
              <w:pStyle w:val="a3"/>
              <w:tabs>
                <w:tab w:val="left" w:pos="0"/>
                <w:tab w:val="left" w:pos="540"/>
                <w:tab w:val="left" w:pos="720"/>
                <w:tab w:val="left" w:pos="900"/>
                <w:tab w:val="left" w:pos="1260"/>
              </w:tabs>
              <w:spacing w:after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лікар психіатр консультативно-діагностичного відділення КП «Центральна міська лікарня Покровської міської ради Дніпропетровської області»</w:t>
            </w:r>
          </w:p>
        </w:tc>
      </w:tr>
      <w:tr w:rsidR="008522C2" w:rsidRPr="0062665E" w:rsidTr="00212E14">
        <w:trPr>
          <w:trHeight w:val="3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МАЛЬЦЕВА Ксенія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212E14">
            <w:pPr>
              <w:pStyle w:val="a3"/>
              <w:tabs>
                <w:tab w:val="left" w:pos="0"/>
                <w:tab w:val="left" w:pos="540"/>
                <w:tab w:val="left" w:pos="720"/>
                <w:tab w:val="left" w:pos="900"/>
                <w:tab w:val="left" w:pos="1260"/>
              </w:tabs>
              <w:spacing w:after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директор Центру соціальних служб Покровської міської ради Дніпропетровської області</w:t>
            </w:r>
          </w:p>
        </w:tc>
      </w:tr>
      <w:tr w:rsidR="008522C2" w:rsidRPr="0062665E" w:rsidTr="00212E14">
        <w:trPr>
          <w:trHeight w:val="3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ПОДОЛЬЧАК Тетяна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212E14">
            <w:pPr>
              <w:pStyle w:val="a3"/>
              <w:tabs>
                <w:tab w:val="left" w:pos="0"/>
                <w:tab w:val="left" w:pos="540"/>
                <w:tab w:val="left" w:pos="720"/>
                <w:tab w:val="left" w:pos="900"/>
                <w:tab w:val="left" w:pos="1260"/>
              </w:tabs>
              <w:spacing w:after="0"/>
              <w:rPr>
                <w:rFonts w:eastAsia="Calibri"/>
                <w:kern w:val="0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голова ГО «Покровська міська організація «Діалог»</w:t>
            </w:r>
          </w:p>
        </w:tc>
      </w:tr>
      <w:tr w:rsidR="008522C2" w:rsidTr="00212E14">
        <w:trPr>
          <w:trHeight w:val="3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ПОРОХОВНІЧЕНКО Людмила</w:t>
            </w:r>
          </w:p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медичний директор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КНП «Центр первинної медико-санітарної допомоги Покровської міської ради Дніпропетровської області» </w:t>
            </w:r>
          </w:p>
        </w:tc>
      </w:tr>
      <w:tr w:rsidR="008522C2" w:rsidTr="00212E14">
        <w:trPr>
          <w:trHeight w:val="3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ХОМІК Олексій</w:t>
            </w:r>
          </w:p>
          <w:p w:rsidR="008522C2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C2" w:rsidRDefault="008522C2" w:rsidP="00212E14">
            <w:pPr>
              <w:pStyle w:val="a3"/>
              <w:tabs>
                <w:tab w:val="left" w:pos="0"/>
                <w:tab w:val="left" w:pos="540"/>
                <w:tab w:val="left" w:pos="720"/>
                <w:tab w:val="left" w:pos="900"/>
                <w:tab w:val="left" w:pos="1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відділу виконавчого комітету Покровської міської ради Дніпропетровської області</w:t>
            </w:r>
          </w:p>
        </w:tc>
      </w:tr>
      <w:tr w:rsidR="008522C2" w:rsidTr="00212E14">
        <w:trPr>
          <w:trHeight w:val="3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Pr="006A6B6B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6B6B">
              <w:rPr>
                <w:rFonts w:ascii="Times New Roman" w:hAnsi="Times New Roman"/>
                <w:sz w:val="28"/>
                <w:szCs w:val="28"/>
              </w:rPr>
              <w:t>ЯЛОВИЙ Віталій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C2" w:rsidRPr="006A6B6B" w:rsidRDefault="008522C2" w:rsidP="00212E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6B6B">
              <w:rPr>
                <w:rFonts w:ascii="Times New Roman" w:hAnsi="Times New Roman"/>
                <w:sz w:val="28"/>
                <w:szCs w:val="28"/>
              </w:rPr>
              <w:t>депутат Покровської міської ради Дніпропетровської області</w:t>
            </w:r>
          </w:p>
        </w:tc>
      </w:tr>
    </w:tbl>
    <w:p w:rsidR="008522C2" w:rsidRDefault="008522C2" w:rsidP="008522C2">
      <w:pPr>
        <w:pStyle w:val="a5"/>
        <w:rPr>
          <w:rFonts w:ascii="Times New Roman" w:hAnsi="Times New Roman"/>
          <w:sz w:val="28"/>
          <w:szCs w:val="28"/>
        </w:rPr>
      </w:pPr>
    </w:p>
    <w:p w:rsidR="008522C2" w:rsidRDefault="008522C2" w:rsidP="008522C2">
      <w:pPr>
        <w:pStyle w:val="a5"/>
        <w:rPr>
          <w:rFonts w:ascii="Times New Roman" w:hAnsi="Times New Roman"/>
          <w:sz w:val="28"/>
          <w:szCs w:val="28"/>
        </w:rPr>
      </w:pPr>
    </w:p>
    <w:p w:rsidR="008522C2" w:rsidRDefault="008522C2" w:rsidP="008522C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праці </w:t>
      </w:r>
    </w:p>
    <w:p w:rsidR="008522C2" w:rsidRDefault="008522C2" w:rsidP="008522C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та соціального захисту населення                                            Тетяна ІГНАТЮК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22C2" w:rsidRDefault="008522C2" w:rsidP="008522C2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8522C2" w:rsidRDefault="008522C2" w:rsidP="0062665E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C2B6D" w:rsidRDefault="00CC2B6D" w:rsidP="0062665E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</w:p>
    <w:p w:rsidR="0062665E" w:rsidRPr="00BF4135" w:rsidRDefault="0062665E" w:rsidP="00BF413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DE6FE7" w:rsidRDefault="00DE6FE7"/>
    <w:sectPr w:rsidR="00DE6FE7" w:rsidSect="001A50C3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E5"/>
    <w:rsid w:val="00011B2A"/>
    <w:rsid w:val="0010780F"/>
    <w:rsid w:val="001A50C3"/>
    <w:rsid w:val="00303D0C"/>
    <w:rsid w:val="003210B8"/>
    <w:rsid w:val="0041287A"/>
    <w:rsid w:val="00422EA5"/>
    <w:rsid w:val="004D65F0"/>
    <w:rsid w:val="005253E5"/>
    <w:rsid w:val="00553C5E"/>
    <w:rsid w:val="00582DF3"/>
    <w:rsid w:val="006059D0"/>
    <w:rsid w:val="0062665E"/>
    <w:rsid w:val="006A1E49"/>
    <w:rsid w:val="006A6B6B"/>
    <w:rsid w:val="00714DF8"/>
    <w:rsid w:val="008522C2"/>
    <w:rsid w:val="009E0604"/>
    <w:rsid w:val="00AB6E6C"/>
    <w:rsid w:val="00B316C5"/>
    <w:rsid w:val="00B43107"/>
    <w:rsid w:val="00BC051E"/>
    <w:rsid w:val="00BC39F1"/>
    <w:rsid w:val="00BF4135"/>
    <w:rsid w:val="00C461A5"/>
    <w:rsid w:val="00CC2B6D"/>
    <w:rsid w:val="00DE6FE7"/>
    <w:rsid w:val="00E063B6"/>
    <w:rsid w:val="00F3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272"/>
  <w15:chartTrackingRefBased/>
  <w15:docId w15:val="{B0F7F6EB-8009-436B-97FE-BE4C076A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65E"/>
    <w:pPr>
      <w:suppressAutoHyphens/>
      <w:spacing w:after="200" w:line="276" w:lineRule="auto"/>
    </w:pPr>
    <w:rPr>
      <w:rFonts w:ascii="Calibri" w:eastAsia="Calibri" w:hAnsi="Calibri" w:cs="Times New Roman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2665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rsid w:val="0062665E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5">
    <w:name w:val="No Spacing"/>
    <w:uiPriority w:val="1"/>
    <w:qFormat/>
    <w:rsid w:val="0062665E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paragraph" w:customStyle="1" w:styleId="21">
    <w:name w:val="Основной текст 21"/>
    <w:basedOn w:val="a"/>
    <w:rsid w:val="0062665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Professional</cp:lastModifiedBy>
  <cp:revision>27</cp:revision>
  <dcterms:created xsi:type="dcterms:W3CDTF">2023-09-26T12:16:00Z</dcterms:created>
  <dcterms:modified xsi:type="dcterms:W3CDTF">2025-12-22T05:22:00Z</dcterms:modified>
</cp:coreProperties>
</file>