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5447665</wp:posOffset>
                </wp:positionH>
                <wp:positionV relativeFrom="paragraph">
                  <wp:posOffset>-414655</wp:posOffset>
                </wp:positionV>
                <wp:extent cx="61976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95pt;margin-top:-32.65pt;width:48.7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080125" cy="508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320" cy="32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79.95pt,2.4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16.12.2019 р. </w:t>
      </w:r>
      <w:r>
        <w:rPr>
          <w:sz w:val="28"/>
          <w:szCs w:val="28"/>
        </w:rPr>
        <w:t xml:space="preserve">                                  м. Покров                                                №</w:t>
      </w:r>
      <w:r>
        <w:rPr>
          <w:sz w:val="28"/>
          <w:szCs w:val="28"/>
        </w:rPr>
        <w:t>350-р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затвердження складу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для розгляду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питань,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пов’язаних  із встановленням статусу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учасника війни 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 пунктами  19, 20 статті 42 Закону України «Про місцеве самоврядування в Україні», рішенням виконавчого комітету Покровської міської ради від 27.11.2019 р. № 469 «</w:t>
      </w:r>
      <w:r>
        <w:rPr>
          <w:rFonts w:ascii="Times New Roman" w:hAnsi="Times New Roman"/>
          <w:bCs/>
          <w:sz w:val="28"/>
          <w:szCs w:val="28"/>
        </w:rPr>
        <w:t xml:space="preserve">Про затвердження Положення про </w:t>
      </w:r>
      <w:r>
        <w:rPr>
          <w:rFonts w:ascii="Times New Roman" w:hAnsi="Times New Roman"/>
          <w:sz w:val="28"/>
          <w:szCs w:val="28"/>
        </w:rPr>
        <w:t>міську комісію для розгляду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питань, пов’язаних  із встановленням статусу учасника війни відповідно до Закону України «Про статус ветеранів війни, гарантії їх соціального захисту» в новій редакції», з метою визначення правового статусу ветеранів війни, формування у суспільстві шанобливого ставлення до них, враховуючи кадрові переміщення  та численні зміни, що вносились до складу міської комісії  для розгляду питань, пов’язаних  із встановленням статусу учасника війни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 Затвердити  склад </w:t>
      </w:r>
      <w:r>
        <w:rPr>
          <w:rFonts w:ascii="Times New Roman" w:hAnsi="Times New Roman"/>
          <w:sz w:val="28"/>
          <w:szCs w:val="28"/>
        </w:rPr>
        <w:t xml:space="preserve">міської комісії для розгляду питань, пов’язаних  із встановленням статусу учасника війни </w:t>
      </w:r>
      <w:r>
        <w:rPr>
          <w:rFonts w:ascii="Times New Roman" w:hAnsi="Times New Roman"/>
          <w:bCs/>
          <w:sz w:val="28"/>
          <w:szCs w:val="28"/>
        </w:rPr>
        <w:t>у новій редакції,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9"/>
        <w:spacing w:before="0" w:after="0"/>
        <w:ind w:firstLine="708"/>
        <w:jc w:val="both"/>
        <w:rPr>
          <w:szCs w:val="28"/>
        </w:rPr>
      </w:pPr>
      <w:r>
        <w:rPr>
          <w:bCs/>
          <w:sz w:val="28"/>
          <w:szCs w:val="28"/>
        </w:rPr>
        <w:t>2. Вважати такими, що втратили  чинність розпорядження міського голови  від 20.02.2019 р. № 46-р  «</w:t>
      </w:r>
      <w:r>
        <w:rPr>
          <w:sz w:val="28"/>
          <w:szCs w:val="28"/>
        </w:rPr>
        <w:t xml:space="preserve">Про затвердження  складу комісії з розгляду питань по встановленню статусу учасника війни у новій редакції» та  </w:t>
      </w:r>
      <w:r>
        <w:rPr>
          <w:bCs/>
          <w:sz w:val="28"/>
          <w:szCs w:val="28"/>
        </w:rPr>
        <w:t xml:space="preserve">розпорядження міського голови  від 08.08.2019 р. №228-р </w:t>
      </w:r>
      <w:r>
        <w:rPr>
          <w:sz w:val="28"/>
          <w:szCs w:val="28"/>
        </w:rPr>
        <w:t xml:space="preserve">«Про внесення змін до розпорядження міського голови </w:t>
      </w:r>
      <w:r>
        <w:rPr>
          <w:bCs/>
          <w:sz w:val="28"/>
          <w:szCs w:val="28"/>
        </w:rPr>
        <w:t>№ 46-р від 20.02.2019 р.</w:t>
      </w:r>
      <w:r>
        <w:rPr>
          <w:sz w:val="28"/>
          <w:szCs w:val="28"/>
        </w:rPr>
        <w:t>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Web"/>
        <w:spacing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3. Координацію роботи щодо виконання даного рішення покласти на начальника управління праці та соціально захисту населення Ігнатюк Т.М., контроль - на заступника міського голови  Бондаренко Н.О.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   </w:t>
      </w:r>
    </w:p>
    <w:p>
      <w:pPr>
        <w:pStyle w:val="Style23"/>
        <w:spacing w:before="0" w:after="0"/>
        <w:ind w:left="720" w:hanging="0"/>
        <w:jc w:val="both"/>
        <w:rPr/>
      </w:pPr>
      <w:r>
        <w:rPr>
          <w:sz w:val="28"/>
          <w:szCs w:val="28"/>
        </w:rPr>
        <w:t xml:space="preserve">      </w:t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О.М. Шаповал</w:t>
      </w:r>
    </w:p>
    <w:p>
      <w:pPr>
        <w:pStyle w:val="Style19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</w:t>
      </w:r>
    </w:p>
    <w:p>
      <w:pPr>
        <w:pStyle w:val="Style19"/>
        <w:tabs>
          <w:tab w:val="clear" w:pos="708"/>
          <w:tab w:val="left" w:pos="5387" w:leader="none"/>
        </w:tabs>
        <w:rPr/>
      </w:pPr>
      <w:r>
        <w:rPr>
          <w:rFonts w:eastAsia="Calibri"/>
          <w:bCs/>
          <w:kern w:val="0"/>
          <w:sz w:val="28"/>
          <w:szCs w:val="28"/>
        </w:rPr>
        <w:tab/>
        <w:t xml:space="preserve"> ЗАТВЕРДЖЕНО                                                                                     </w:t>
      </w:r>
    </w:p>
    <w:p>
      <w:pPr>
        <w:pStyle w:val="Style19"/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 міського голови</w:t>
        <w:tab/>
        <w:tab/>
        <w:tab/>
        <w:t xml:space="preserve">                                               </w:t>
      </w:r>
      <w:r>
        <w:rPr>
          <w:rFonts w:eastAsia="Calibri"/>
          <w:bCs/>
          <w:kern w:val="0"/>
          <w:sz w:val="28"/>
          <w:szCs w:val="28"/>
        </w:rPr>
        <w:t>16.12.2019 р.</w:t>
      </w:r>
      <w:r>
        <w:rPr>
          <w:rFonts w:eastAsia="Calibri"/>
          <w:bCs/>
          <w:kern w:val="0"/>
          <w:sz w:val="28"/>
          <w:szCs w:val="28"/>
        </w:rPr>
        <w:t xml:space="preserve">№ </w:t>
      </w:r>
      <w:r>
        <w:rPr>
          <w:rFonts w:eastAsia="Calibri"/>
          <w:bCs/>
          <w:kern w:val="0"/>
          <w:sz w:val="28"/>
          <w:szCs w:val="28"/>
        </w:rPr>
        <w:t>350-р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spacing w:before="0" w:after="0"/>
        <w:ind w:left="5760" w:hanging="57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5760" w:hanging="57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для розгляду питань, пов’язаних  із встановленням статусу учасника війни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8"/>
        <w:gridCol w:w="1505"/>
        <w:gridCol w:w="2251"/>
        <w:gridCol w:w="4977"/>
      </w:tblGrid>
      <w:tr>
        <w:trPr>
          <w:trHeight w:val="428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Склад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ПІБ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Посада</w:t>
            </w:r>
          </w:p>
        </w:tc>
      </w:tr>
      <w:tr>
        <w:trPr>
          <w:trHeight w:val="654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Голова комісії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Наталія Олександрівна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міського голови</w:t>
            </w:r>
          </w:p>
        </w:tc>
      </w:tr>
      <w:tr>
        <w:trPr>
          <w:trHeight w:val="654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Заступник голови комісії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Ігнатюк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Тетяна Марківна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управління праці та соціального захисту населення  виконавчого комітету Покровської міської ради</w:t>
            </w:r>
          </w:p>
        </w:tc>
      </w:tr>
      <w:tr>
        <w:trPr>
          <w:trHeight w:val="761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Секретар комісії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Сапожникова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Наталія Олександрівна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головний спеціаліст по нагляду за призначенням (перерахунком) та виплатою пенсій, секретар комісії</w:t>
            </w:r>
          </w:p>
        </w:tc>
      </w:tr>
      <w:tr>
        <w:trPr>
          <w:trHeight w:val="74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Члени комісії: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Баршунін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Микола Олександрович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голова Ради Покровської міської організації ветеранів</w:t>
            </w:r>
          </w:p>
        </w:tc>
      </w:tr>
      <w:tr>
        <w:trPr>
          <w:trHeight w:val="1248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Марінко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Наталія Борисівна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tabs>
                <w:tab w:val="clear" w:pos="708"/>
                <w:tab w:val="left" w:pos="0" w:leader="none"/>
              </w:tabs>
              <w:ind w:left="0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uk-UA"/>
              </w:rPr>
              <w:t>начальник відділу обслуговування громадян у м. Покров (сервісний центр) управління обслуговування громадян Головного управління Пенсійного фонду України в   Дніпропетровській області</w:t>
            </w:r>
          </w:p>
        </w:tc>
      </w:tr>
      <w:tr>
        <w:trPr>
          <w:trHeight w:val="74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Лєвін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Олександр Якович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військовий комісар Покровського міського територіального центру комплектування та соціальної підтримки, підполковник</w:t>
            </w:r>
          </w:p>
        </w:tc>
      </w:tr>
      <w:tr>
        <w:trPr>
          <w:trHeight w:val="813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Мельниченко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Михайло Михайлович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заступник директора з експертизи тимчасової непрацездатності КП "Центральна міська лікарня м. Покров" ДОР"</w:t>
            </w:r>
          </w:p>
        </w:tc>
      </w:tr>
      <w:tr>
        <w:trPr>
          <w:trHeight w:val="49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Ігнатенко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Юлія Анатоліївна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архівного відділу виконавчого комітету  Покровської міської ради</w:t>
            </w:r>
          </w:p>
        </w:tc>
      </w:tr>
      <w:tr>
        <w:trPr>
          <w:trHeight w:val="499" w:hRule="atLeast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Смірнова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Інна Станіславівна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організаційного відділу виконавчого комітету  Покровської міської ради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lineRule="auto" w:line="240" w:before="0" w:after="0"/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Т</w:t>
      </w:r>
      <w:r>
        <w:rPr>
          <w:rFonts w:ascii="Times New Roman" w:hAnsi="Times New Roman"/>
          <w:sz w:val="28"/>
          <w:szCs w:val="28"/>
        </w:rPr>
        <w:t>.М. Ігнатюк</w:t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ий текст з відступом Знак"/>
    <w:basedOn w:val="DefaultParagraphFont"/>
    <w:link w:val="ab"/>
    <w:uiPriority w:val="99"/>
    <w:qFormat/>
    <w:rsid w:val="00860153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Текст у виносці Знак"/>
    <w:basedOn w:val="DefaultParagraphFont"/>
    <w:link w:val="ae"/>
    <w:uiPriority w:val="99"/>
    <w:semiHidden/>
    <w:qFormat/>
    <w:rsid w:val="004a2b6b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8" w:customStyle="1">
    <w:name w:val="Заголовок"/>
    <w:basedOn w:val="Normal"/>
    <w:next w:val="Style19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627bb3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3">
    <w:name w:val="Body Text Indent"/>
    <w:basedOn w:val="Normal"/>
    <w:link w:val="ac"/>
    <w:uiPriority w:val="99"/>
    <w:unhideWhenUsed/>
    <w:rsid w:val="00860153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86015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163d0e"/>
    <w:pPr>
      <w:spacing w:before="280" w:after="280"/>
    </w:pPr>
    <w:rPr/>
  </w:style>
  <w:style w:type="paragraph" w:styleId="2" w:customStyle="1">
    <w:name w:val="Абзац списка2"/>
    <w:basedOn w:val="Normal"/>
    <w:qFormat/>
    <w:rsid w:val="00440b8f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4a2b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79BA-B0B8-4351-AF6F-0D6802F1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691</TotalTime>
  <Application>LibreOffice/6.1.4.2$Windows_x86 LibreOffice_project/9d0f32d1f0b509096fd65e0d4bec26ddd1938fd3</Application>
  <Pages>3</Pages>
  <Words>389</Words>
  <Characters>2676</Characters>
  <CharactersWithSpaces>3553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2019-12-11T15:53:35Z</cp:lastPrinted>
  <dcterms:modified xsi:type="dcterms:W3CDTF">2019-12-16T14:54:55Z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