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both"/>
        <w:rPr>
          <w:rFonts w:ascii="Times New Roman" w:hAnsi="Times New Roman" w:cs="Times New Roman"/>
          <w:b/>
          <w:b/>
        </w:rPr>
      </w:pPr>
      <w:r>
        <w:rPr>
          <w:rFonts w:cs="Times New Roman" w:ascii="Times New Roman" w:hAnsi="Times New Roman"/>
          <w:b/>
        </w:rPr>
        <mc:AlternateContent>
          <mc:Choice Requires="wps">
            <w:drawing>
              <wp:anchor behindDoc="0" distT="0" distB="0" distL="0" distR="0" simplePos="0" locked="0" layoutInCell="1" allowOverlap="1" relativeHeight="4">
                <wp:simplePos x="0" y="0"/>
                <wp:positionH relativeFrom="column">
                  <wp:posOffset>5161915</wp:posOffset>
                </wp:positionH>
                <wp:positionV relativeFrom="paragraph">
                  <wp:posOffset>-405130</wp:posOffset>
                </wp:positionV>
                <wp:extent cx="657860" cy="191135"/>
                <wp:effectExtent l="0" t="0" r="0" b="0"/>
                <wp:wrapNone/>
                <wp:docPr id="1" name="Фігура1"/>
                <a:graphic xmlns:a="http://schemas.openxmlformats.org/drawingml/2006/main">
                  <a:graphicData uri="http://schemas.microsoft.com/office/word/2010/wordprocessingShape">
                    <wps:wsp>
                      <wps:cNvSpPr txBox="1"/>
                      <wps:spPr>
                        <a:xfrm>
                          <a:off x="0" y="0"/>
                          <a:ext cx="657360" cy="190440"/>
                        </a:xfrm>
                        <a:prstGeom prst="rect">
                          <a:avLst/>
                        </a:prstGeom>
                        <a:noFill/>
                        <a:ln>
                          <a:noFill/>
                        </a:ln>
                      </wps:spPr>
                      <wps:txbx>
                        <w:txbxContent>
                          <w:p>
                            <w:pPr>
                              <w:overflowPunct w:val="false"/>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6.45pt;margin-top:-31.9pt;width:51.7pt;height:14.95pt" type="shapetype_202">
                <v:textbox>
                  <w:txbxContent>
                    <w:p>
                      <w:pPr>
                        <w:overflowPunct w:val="false"/>
                        <w:rPr/>
                      </w:pPr>
                      <w:r>
                        <w:rPr/>
                        <w:t>копія</w:t>
                      </w:r>
                    </w:p>
                  </w:txbxContent>
                </v:textbox>
                <w10:wrap type="square"/>
                <v:fill o:detectmouseclick="t" on="false"/>
                <v:stroke color="black" joinstyle="round" endcap="flat"/>
              </v:shape>
            </w:pict>
          </mc:Fallback>
        </mc:AlternateContent>
        <w:drawing>
          <wp:anchor behindDoc="0" distT="0" distB="0" distL="114300" distR="114300" simplePos="0" locked="0" layoutInCell="1" allowOverlap="1" relativeHeight="2">
            <wp:simplePos x="0" y="0"/>
            <wp:positionH relativeFrom="column">
              <wp:posOffset>2887980</wp:posOffset>
            </wp:positionH>
            <wp:positionV relativeFrom="paragraph">
              <wp:posOffset>-550545</wp:posOffset>
            </wp:positionV>
            <wp:extent cx="426720" cy="61150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6720" cy="611505"/>
                    </a:xfrm>
                    <a:prstGeom prst="rect">
                      <a:avLst/>
                    </a:prstGeom>
                  </pic:spPr>
                </pic:pic>
              </a:graphicData>
            </a:graphic>
          </wp:anchor>
        </w:drawing>
      </w:r>
    </w:p>
    <w:p>
      <w:pPr>
        <w:pStyle w:val="Standard"/>
        <w:jc w:val="center"/>
        <w:rPr/>
      </w:pPr>
      <w:r>
        <w:rPr>
          <w:rFonts w:cs="Times New Roman" w:ascii="Times New Roman" w:hAnsi="Times New Roman"/>
          <w:b/>
          <w:sz w:val="28"/>
          <w:szCs w:val="28"/>
        </w:rPr>
        <w:t>ВИКОНАВЧИЙ КОМІТЕТ ПОКРОВСЬКОЇ МІСЬКОЇ РАДИ</w:t>
      </w:r>
    </w:p>
    <w:p>
      <w:pPr>
        <w:pStyle w:val="BodyText2"/>
        <w:ind w:hanging="0"/>
        <w:rPr>
          <w:lang w:val="ru-RU"/>
        </w:rPr>
      </w:pPr>
      <w:r>
        <w:rPr>
          <w:rFonts w:cs="Times New Roman" w:ascii="Times New Roman" w:hAnsi="Times New Roman"/>
          <w:b/>
          <w:sz w:val="28"/>
          <w:szCs w:val="28"/>
        </w:rPr>
        <w:t>ДНІПРОПЕТРОВСЬКОЇ ОБЛАСТІ</w:t>
      </w:r>
      <w:r>
        <w:rPr/>
        <w:drawing>
          <wp:inline distT="0" distB="0" distL="0" distR="0">
            <wp:extent cx="5800725" cy="55880"/>
            <wp:effectExtent l="0" t="0" r="0" b="0"/>
            <wp:docPr id="3"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6" descr=""/>
                    <pic:cNvPicPr>
                      <a:picLocks noChangeAspect="1" noChangeArrowheads="1"/>
                    </pic:cNvPicPr>
                  </pic:nvPicPr>
                  <pic:blipFill>
                    <a:blip r:embed="rId3"/>
                    <a:srcRect l="-209" t="-18974" r="-209" b="-18974"/>
                    <a:stretch>
                      <a:fillRect/>
                    </a:stretch>
                  </pic:blipFill>
                  <pic:spPr bwMode="auto">
                    <a:xfrm>
                      <a:off x="0" y="0"/>
                      <a:ext cx="5800725" cy="55880"/>
                    </a:xfrm>
                    <a:prstGeom prst="rect">
                      <a:avLst/>
                    </a:prstGeom>
                  </pic:spPr>
                </pic:pic>
              </a:graphicData>
            </a:graphic>
          </wp:inline>
        </w:drawing>
      </w:r>
    </w:p>
    <w:p>
      <w:pPr>
        <w:pStyle w:val="BodyText2"/>
        <w:ind w:hanging="0"/>
        <w:rPr>
          <w:lang w:val="ru-RU"/>
        </w:rPr>
      </w:pPr>
      <w:r>
        <w:rPr>
          <w:rFonts w:cs="Times New Roman" w:ascii="Times New Roman" w:hAnsi="Times New Roman"/>
          <w:b/>
          <w:sz w:val="30"/>
          <w:szCs w:val="30"/>
        </w:rPr>
        <w:t>РІШЕННЯ</w:t>
      </w:r>
    </w:p>
    <w:p>
      <w:pPr>
        <w:pStyle w:val="Normal"/>
        <w:jc w:val="both"/>
        <w:textAlignment w:val="auto"/>
        <w:rPr/>
      </w:pPr>
      <w:r>
        <w:rPr>
          <w:rStyle w:val="Style17"/>
          <w:rFonts w:eastAsia="Times New Roman" w:cs="Times New Roman" w:ascii="Times New Roman" w:hAnsi="Times New Roman"/>
          <w:b w:val="false"/>
          <w:bCs w:val="false"/>
          <w:kern w:val="0"/>
          <w:sz w:val="28"/>
          <w:szCs w:val="28"/>
          <w:lang w:val="uk-UA" w:eastAsia="ru-RU" w:bidi="ar-SA"/>
        </w:rPr>
        <w:t>1</w:t>
      </w:r>
      <w:r>
        <w:rPr>
          <w:rStyle w:val="Style17"/>
          <w:rFonts w:eastAsia="Times New Roman" w:cs="Times New Roman" w:ascii="Times New Roman" w:hAnsi="Times New Roman"/>
          <w:b w:val="false"/>
          <w:bCs w:val="false"/>
          <w:kern w:val="0"/>
          <w:sz w:val="28"/>
          <w:szCs w:val="28"/>
          <w:lang w:val="uk-UA" w:eastAsia="ru-RU" w:bidi="ar-SA"/>
        </w:rPr>
        <w:t xml:space="preserve">3.08.2020р.        </w:t>
      </w:r>
      <w:r>
        <w:rPr>
          <w:rStyle w:val="Style17"/>
          <w:rFonts w:eastAsia="Times New Roman" w:cs="Times New Roman" w:ascii="Times New Roman" w:hAnsi="Times New Roman"/>
          <w:b w:val="false"/>
          <w:bCs w:val="false"/>
          <w:kern w:val="0"/>
          <w:sz w:val="28"/>
          <w:szCs w:val="28"/>
          <w:lang w:val="ru-RU" w:eastAsia="ru-RU" w:bidi="ar-SA"/>
        </w:rPr>
        <w:t xml:space="preserve">    </w:t>
      </w:r>
      <w:r>
        <w:rPr>
          <w:rStyle w:val="Style17"/>
          <w:rFonts w:eastAsia="Times New Roman" w:cs="Times New Roman" w:ascii="Times New Roman" w:hAnsi="Times New Roman"/>
          <w:b/>
          <w:kern w:val="0"/>
          <w:sz w:val="28"/>
          <w:szCs w:val="28"/>
          <w:lang w:val="ru-RU" w:eastAsia="ru-RU" w:bidi="ar-SA"/>
        </w:rPr>
        <w:t xml:space="preserve">                            </w:t>
      </w:r>
      <w:r>
        <w:rPr>
          <w:rStyle w:val="Style17"/>
          <w:rFonts w:eastAsia="Times New Roman" w:cs="Times New Roman" w:ascii="Times New Roman" w:hAnsi="Times New Roman"/>
          <w:b w:val="false"/>
          <w:bCs w:val="false"/>
          <w:kern w:val="0"/>
          <w:sz w:val="28"/>
          <w:szCs w:val="28"/>
          <w:lang w:val="ru-RU" w:eastAsia="ru-RU" w:bidi="ar-SA"/>
        </w:rPr>
        <w:t>м.Покров                                              №</w:t>
      </w:r>
      <w:r>
        <w:rPr>
          <w:rStyle w:val="Style17"/>
          <w:rFonts w:eastAsia="Times New Roman" w:cs="Times New Roman" w:ascii="Times New Roman" w:hAnsi="Times New Roman"/>
          <w:b w:val="false"/>
          <w:bCs w:val="false"/>
          <w:kern w:val="0"/>
          <w:sz w:val="28"/>
          <w:szCs w:val="28"/>
          <w:lang w:val="uk-UA" w:eastAsia="ru-RU" w:bidi="ar-SA"/>
        </w:rPr>
        <w:t>313</w:t>
      </w:r>
      <w:r>
        <w:rPr>
          <w:rStyle w:val="Style17"/>
          <w:rFonts w:eastAsia="Times New Roman" w:cs="Times New Roman" w:ascii="Times New Roman" w:hAnsi="Times New Roman"/>
          <w:b w:val="false"/>
          <w:bCs w:val="false"/>
          <w:kern w:val="0"/>
          <w:sz w:val="28"/>
          <w:szCs w:val="28"/>
          <w:lang w:val="ru-RU" w:eastAsia="ru-RU" w:bidi="ar-SA"/>
        </w:rPr>
        <w:t xml:space="preserve"> </w:t>
      </w:r>
      <w:r>
        <w:rPr>
          <w:rStyle w:val="Style17"/>
          <w:rFonts w:eastAsia="Times New Roman" w:cs="Times New Roman" w:ascii="Times New Roman" w:hAnsi="Times New Roman"/>
          <w:b/>
          <w:kern w:val="0"/>
          <w:sz w:val="28"/>
          <w:szCs w:val="28"/>
          <w:lang w:val="ru-RU" w:eastAsia="ru-RU" w:bidi="ar-SA"/>
        </w:rPr>
        <w:t xml:space="preserve">                   </w:t>
      </w:r>
      <w:r>
        <w:rPr>
          <w:rStyle w:val="Style17"/>
          <w:rFonts w:eastAsia="Times New Roman" w:cs="Times New Roman" w:ascii="Times New Roman" w:hAnsi="Times New Roman"/>
          <w:b w:val="false"/>
          <w:bCs w:val="false"/>
          <w:kern w:val="0"/>
          <w:sz w:val="28"/>
          <w:szCs w:val="28"/>
          <w:lang w:val="ru-RU" w:eastAsia="ru-RU" w:bidi="ar-SA"/>
        </w:rPr>
        <w:t xml:space="preserve">                         </w:t>
      </w:r>
    </w:p>
    <w:p>
      <w:pPr>
        <w:pStyle w:val="Normal"/>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Style30"/>
        <w:rPr>
          <w:rFonts w:ascii="Times New Roman" w:hAnsi="Times New Roman" w:eastAsia="Times New Roman" w:cs="Times New Roman"/>
          <w:kern w:val="0"/>
          <w:sz w:val="28"/>
          <w:szCs w:val="28"/>
          <w:lang w:val="ru-RU" w:eastAsia="ru-RU" w:bidi="ar-SA"/>
        </w:rPr>
      </w:pPr>
      <w:r>
        <w:rPr>
          <w:rFonts w:eastAsia="Times New Roman" w:cs="Times New Roman" w:ascii="Times New Roman" w:hAnsi="Times New Roman"/>
          <w:kern w:val="0"/>
          <w:sz w:val="28"/>
          <w:szCs w:val="28"/>
          <w:lang w:val="ru-RU" w:eastAsia="ru-RU" w:bidi="ar-SA"/>
        </w:rPr>
        <w:t xml:space="preserve">Про затвердження  Положення  </w:t>
      </w:r>
      <w:bookmarkStart w:id="0" w:name="_GoBack"/>
      <w:bookmarkEnd w:id="0"/>
      <w:r>
        <w:rPr>
          <w:rFonts w:eastAsia="Times New Roman" w:cs="Times New Roman" w:ascii="Times New Roman" w:hAnsi="Times New Roman"/>
          <w:kern w:val="0"/>
          <w:sz w:val="28"/>
          <w:szCs w:val="28"/>
          <w:lang w:val="ru-RU" w:eastAsia="ru-RU" w:bidi="ar-SA"/>
        </w:rPr>
        <w:t xml:space="preserve">про комісію  з питань </w:t>
      </w:r>
    </w:p>
    <w:p>
      <w:pPr>
        <w:pStyle w:val="Style30"/>
        <w:rPr>
          <w:rFonts w:ascii="Times New Roman" w:hAnsi="Times New Roman" w:eastAsia="Times New Roman" w:cs="Times New Roman"/>
          <w:kern w:val="0"/>
          <w:sz w:val="28"/>
          <w:szCs w:val="28"/>
          <w:lang w:val="ru-RU" w:eastAsia="ru-RU" w:bidi="ar-SA"/>
        </w:rPr>
      </w:pPr>
      <w:r>
        <w:rPr>
          <w:rFonts w:eastAsia="Times New Roman" w:cs="Times New Roman" w:ascii="Times New Roman" w:hAnsi="Times New Roman"/>
          <w:kern w:val="0"/>
          <w:sz w:val="28"/>
          <w:szCs w:val="28"/>
          <w:lang w:val="ru-RU" w:eastAsia="ru-RU" w:bidi="ar-SA"/>
        </w:rPr>
        <w:t>захисту прав дитини у новій редакції</w:t>
      </w:r>
    </w:p>
    <w:p>
      <w:pPr>
        <w:pStyle w:val="Style30"/>
        <w:rPr>
          <w:lang w:val="ru-RU"/>
        </w:rPr>
      </w:pPr>
      <w:r>
        <w:rPr>
          <w:lang w:val="ru-RU"/>
        </w:rPr>
      </w:r>
    </w:p>
    <w:p>
      <w:pPr>
        <w:pStyle w:val="Style30"/>
        <w:jc w:val="both"/>
        <w:textAlignment w:val="auto"/>
        <w:rPr/>
      </w:pPr>
      <w:r>
        <w:rPr>
          <w:rStyle w:val="Style17"/>
          <w:rFonts w:eastAsia="Batang" w:cs="Times New Roman" w:ascii="Times New Roman" w:hAnsi="Times New Roman"/>
          <w:kern w:val="0"/>
          <w:sz w:val="28"/>
          <w:szCs w:val="28"/>
          <w:lang w:val="ru-RU" w:bidi="ar-SA"/>
        </w:rPr>
        <w:tab/>
        <w:t xml:space="preserve">Керуючись  </w:t>
      </w:r>
      <w:r>
        <w:rPr>
          <w:rStyle w:val="Style17"/>
          <w:rFonts w:eastAsia="Times New Roman" w:cs="Times New Roman" w:ascii="Times New Roman" w:hAnsi="Times New Roman"/>
          <w:kern w:val="0"/>
          <w:sz w:val="28"/>
          <w:szCs w:val="28"/>
          <w:lang w:val="ru-RU" w:eastAsia="ru-RU" w:bidi="ar-SA"/>
        </w:rPr>
        <w:t>підпунктом 4 пункту «б» ст.34 Закону України «Про місцеве самоврядування в Україні»</w:t>
      </w:r>
      <w:r>
        <w:rPr>
          <w:rStyle w:val="Style17"/>
          <w:rFonts w:eastAsia="Batang" w:cs="Times New Roman" w:ascii="Times New Roman" w:hAnsi="Times New Roman"/>
          <w:kern w:val="0"/>
          <w:sz w:val="28"/>
          <w:szCs w:val="28"/>
          <w:lang w:val="ru-RU" w:bidi="ar-SA"/>
        </w:rPr>
        <w:t>, ст.5 Законом України «Про охорону дитинства», постановою Кабінету Міністрів України від 24.09.2008 р. №866 «Питання діяльності органів опіки та піклування, пов’язаної із захистом прав дитини» зі змінами внесеними постановами Кабінету Міністрів України  від 01.06.2020 р. №585 «Про забезпечення соціального захисту дітей, які перебувають у складних життєвих обставинах», №586 «</w:t>
      </w:r>
      <w:r>
        <w:rPr>
          <w:rStyle w:val="Style17"/>
          <w:rFonts w:eastAsia="Batang" w:cs="Times New Roman" w:ascii="Times New Roman" w:hAnsi="Times New Roman"/>
          <w:b w:val="false"/>
          <w:bCs w:val="false"/>
          <w:i w:val="false"/>
          <w:caps w:val="false"/>
          <w:smallCaps w:val="false"/>
          <w:color w:val="333333"/>
          <w:spacing w:val="0"/>
          <w:kern w:val="0"/>
          <w:sz w:val="28"/>
          <w:szCs w:val="28"/>
          <w:lang w:val="ru-RU" w:bidi="ar-SA"/>
        </w:rPr>
        <w:t>Деякі питання захисту дітей в умовах боротьби з наслідками гострої респіраторної хвороби COVID-19, спричиненої коронавірусом SARS-CoV-2»,</w:t>
      </w:r>
      <w:r>
        <w:rPr>
          <w:rStyle w:val="Style17"/>
          <w:rFonts w:eastAsia="Batang" w:cs="Times New Roman" w:ascii="Times New Roman" w:hAnsi="Times New Roman"/>
          <w:kern w:val="0"/>
          <w:sz w:val="28"/>
          <w:szCs w:val="28"/>
          <w:lang w:val="ru-RU" w:bidi="ar-SA"/>
        </w:rPr>
        <w:t xml:space="preserve"> з метою забезпечення реалізації прав дитини на життя, охорону здоров’я, освіту, соціальний захист, сімейне виховання, </w:t>
      </w:r>
      <w:r>
        <w:rPr>
          <w:rStyle w:val="Style17"/>
          <w:rFonts w:eastAsia="Times New Roman" w:cs="Times New Roman" w:ascii="Times New Roman" w:hAnsi="Times New Roman"/>
          <w:kern w:val="0"/>
          <w:sz w:val="28"/>
          <w:szCs w:val="28"/>
          <w:lang w:eastAsia="ru-RU" w:bidi="ar-SA"/>
        </w:rPr>
        <w:t>виконавчий комітет Покровської міської ради</w:t>
      </w:r>
    </w:p>
    <w:p>
      <w:pPr>
        <w:pStyle w:val="Style3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Style30"/>
        <w:textAlignment w:val="auto"/>
        <w:rPr/>
      </w:pPr>
      <w:r>
        <w:rPr>
          <w:rStyle w:val="Style17"/>
          <w:rFonts w:eastAsia="Times New Roman" w:cs="Times New Roman" w:ascii="Times New Roman" w:hAnsi="Times New Roman"/>
          <w:b/>
          <w:kern w:val="0"/>
          <w:sz w:val="28"/>
          <w:szCs w:val="28"/>
          <w:lang w:eastAsia="ru-RU" w:bidi="ar-SA"/>
        </w:rPr>
        <w:t>ВИРІШИВ:</w:t>
      </w:r>
    </w:p>
    <w:p>
      <w:pPr>
        <w:pStyle w:val="Style30"/>
        <w:textAlignment w:val="auto"/>
        <w:rPr>
          <w:rStyle w:val="Style17"/>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Style30"/>
        <w:jc w:val="both"/>
        <w:textAlignment w:val="auto"/>
        <w:rPr/>
      </w:pPr>
      <w:r>
        <w:rPr>
          <w:rStyle w:val="Style17"/>
          <w:rFonts w:eastAsia="Times New Roman" w:cs="Times New Roman" w:ascii="Times New Roman" w:hAnsi="Times New Roman"/>
          <w:b/>
          <w:kern w:val="0"/>
          <w:sz w:val="28"/>
          <w:szCs w:val="28"/>
          <w:lang w:eastAsia="ru-RU" w:bidi="ar-SA"/>
        </w:rPr>
        <w:tab/>
      </w:r>
      <w:r>
        <w:rPr>
          <w:rStyle w:val="Style17"/>
          <w:rFonts w:eastAsia="Times New Roman" w:cs="Times New Roman" w:ascii="Times New Roman" w:hAnsi="Times New Roman"/>
          <w:b w:val="false"/>
          <w:bCs w:val="false"/>
          <w:kern w:val="0"/>
          <w:sz w:val="28"/>
          <w:szCs w:val="28"/>
          <w:lang w:eastAsia="ru-RU" w:bidi="ar-SA"/>
        </w:rPr>
        <w:t>1.</w:t>
      </w:r>
      <w:r>
        <w:rPr>
          <w:rFonts w:eastAsia="Times New Roman" w:cs="Times New Roman" w:ascii="Times New Roman" w:hAnsi="Times New Roman"/>
          <w:kern w:val="0"/>
          <w:sz w:val="28"/>
          <w:szCs w:val="28"/>
          <w:lang w:eastAsia="ru-RU" w:bidi="ar-SA"/>
        </w:rPr>
        <w:t xml:space="preserve">Затвердити  Положення  про комісію  з питань захисту прав дитини при </w:t>
      </w:r>
    </w:p>
    <w:p>
      <w:pPr>
        <w:pStyle w:val="Style30"/>
        <w:jc w:val="both"/>
        <w:rPr/>
      </w:pPr>
      <w:r>
        <w:rPr>
          <w:rFonts w:eastAsia="Times New Roman" w:cs="Times New Roman" w:ascii="Times New Roman" w:hAnsi="Times New Roman"/>
          <w:kern w:val="0"/>
          <w:sz w:val="28"/>
          <w:szCs w:val="28"/>
          <w:lang w:eastAsia="ru-RU" w:bidi="ar-SA"/>
        </w:rPr>
        <w:t>виконавчому  комітеті Покровської  міської  ради Дніпропетровської області у новій редакції, додається.</w:t>
      </w:r>
    </w:p>
    <w:p>
      <w:pPr>
        <w:pStyle w:val="Style30"/>
        <w:jc w:val="both"/>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Style30"/>
        <w:jc w:val="both"/>
        <w:rPr/>
      </w:pPr>
      <w:r>
        <w:rPr>
          <w:rStyle w:val="Style17"/>
          <w:rFonts w:eastAsia="Times New Roman" w:cs="Times New Roman" w:ascii="Times New Roman" w:hAnsi="Times New Roman"/>
          <w:kern w:val="0"/>
          <w:sz w:val="28"/>
          <w:szCs w:val="28"/>
          <w:lang w:eastAsia="ru-RU" w:bidi="ar-SA"/>
        </w:rPr>
        <w:tab/>
        <w:t>2.Вважати таким,  що втратило  чинність  рішення  виконавчого  комітету</w:t>
      </w:r>
    </w:p>
    <w:p>
      <w:pPr>
        <w:pStyle w:val="Style30"/>
        <w:jc w:val="both"/>
        <w:textAlignment w:val="auto"/>
        <w:rPr/>
      </w:pPr>
      <w:r>
        <w:rPr>
          <w:rStyle w:val="Style17"/>
          <w:rFonts w:eastAsia="Times New Roman" w:cs="Times New Roman" w:ascii="Times New Roman" w:hAnsi="Times New Roman"/>
          <w:kern w:val="0"/>
          <w:sz w:val="28"/>
          <w:szCs w:val="28"/>
          <w:lang w:eastAsia="ru-RU" w:bidi="ar-SA"/>
        </w:rPr>
        <w:t>Покровської міської ради Дніпропетровської області від 24.04.2019 р. №196 «Про затвердження Положення про комісію з питань захисту прав дитини у новій редакції».</w:t>
      </w:r>
    </w:p>
    <w:p>
      <w:pPr>
        <w:pStyle w:val="Style30"/>
        <w:jc w:val="both"/>
        <w:textAlignment w:val="auto"/>
        <w:rPr>
          <w:rStyle w:val="Style17"/>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Style30"/>
        <w:jc w:val="both"/>
        <w:textAlignment w:val="auto"/>
        <w:rPr/>
      </w:pPr>
      <w:r>
        <w:rPr>
          <w:rFonts w:eastAsia="Times New Roman" w:cs="Times New Roman" w:ascii="Times New Roman" w:hAnsi="Times New Roman"/>
          <w:kern w:val="0"/>
          <w:sz w:val="28"/>
          <w:szCs w:val="28"/>
          <w:lang w:eastAsia="ru-RU" w:bidi="ar-SA"/>
        </w:rPr>
        <w:tab/>
      </w:r>
      <w:r>
        <w:rPr>
          <w:rStyle w:val="Style17"/>
          <w:rFonts w:eastAsia="Times New Roman" w:cs="Times New Roman" w:ascii="Times New Roman" w:hAnsi="Times New Roman"/>
          <w:kern w:val="0"/>
          <w:sz w:val="28"/>
          <w:szCs w:val="28"/>
          <w:lang w:val="ru-RU" w:eastAsia="ru-RU" w:bidi="ar-SA"/>
        </w:rPr>
        <w:t xml:space="preserve">3.Координацію  роботи  щодо  виконання  даного  рішення  покласти  на </w:t>
      </w:r>
    </w:p>
    <w:p>
      <w:pPr>
        <w:pStyle w:val="Style30"/>
        <w:jc w:val="both"/>
        <w:textAlignment w:val="auto"/>
        <w:rPr/>
      </w:pPr>
      <w:r>
        <w:rPr>
          <w:rStyle w:val="Style17"/>
          <w:rFonts w:eastAsia="Times New Roman" w:cs="Times New Roman" w:ascii="Times New Roman" w:hAnsi="Times New Roman"/>
          <w:kern w:val="0"/>
          <w:sz w:val="28"/>
          <w:szCs w:val="28"/>
          <w:lang w:val="ru-RU" w:eastAsia="ru-RU" w:bidi="ar-SA"/>
        </w:rPr>
        <w:t xml:space="preserve">службу у справах дітей (Горчакова Д.В.), контроль </w:t>
      </w:r>
      <w:r>
        <w:rPr>
          <w:rStyle w:val="Style17"/>
          <w:rFonts w:eastAsia="Times New Roman" w:cs="Times New Roman" w:ascii="Times New Roman" w:hAnsi="Times New Roman"/>
          <w:kern w:val="0"/>
          <w:sz w:val="28"/>
          <w:szCs w:val="28"/>
          <w:lang w:eastAsia="ru-RU" w:bidi="ar-SA"/>
        </w:rPr>
        <w:t>на заступника міського голови Бондаренко Н.О</w:t>
      </w:r>
      <w:r>
        <w:rPr>
          <w:rStyle w:val="Style17"/>
          <w:rFonts w:eastAsia="Times New Roman" w:cs="Times New Roman" w:ascii="Times New Roman" w:hAnsi="Times New Roman"/>
          <w:kern w:val="0"/>
          <w:sz w:val="28"/>
          <w:szCs w:val="28"/>
          <w:lang w:val="ru-RU" w:eastAsia="ru-RU" w:bidi="ar-SA"/>
        </w:rPr>
        <w:t>.</w:t>
      </w:r>
      <w:r>
        <w:rPr>
          <w:rStyle w:val="Style17"/>
          <w:rFonts w:eastAsia="Times New Roman" w:cs="Times New Roman" w:ascii="Times New Roman" w:hAnsi="Times New Roman"/>
          <w:kern w:val="0"/>
          <w:sz w:val="28"/>
          <w:szCs w:val="28"/>
          <w:lang w:eastAsia="ru-RU" w:bidi="ar-SA"/>
        </w:rPr>
        <w:t xml:space="preserve"> </w:t>
      </w:r>
    </w:p>
    <w:p>
      <w:pPr>
        <w:pStyle w:val="Style30"/>
        <w:ind w:firstLine="708"/>
        <w:jc w:val="both"/>
        <w:textAlignment w:val="auto"/>
        <w:rPr>
          <w:lang w:val="ru-RU"/>
        </w:rPr>
      </w:pPr>
      <w:r>
        <w:rPr>
          <w:lang w:val="ru-RU"/>
        </w:rPr>
      </w:r>
    </w:p>
    <w:p>
      <w:pPr>
        <w:pStyle w:val="Style30"/>
        <w:ind w:firstLine="708"/>
        <w:jc w:val="both"/>
        <w:textAlignment w:val="auto"/>
        <w:rPr>
          <w:lang w:val="ru-RU"/>
        </w:rPr>
      </w:pPr>
      <w:r>
        <w:rPr>
          <w:lang w:val="ru-RU"/>
        </w:rPr>
      </w:r>
    </w:p>
    <w:p>
      <w:pPr>
        <w:pStyle w:val="Style30"/>
        <w:ind w:firstLine="708"/>
        <w:jc w:val="both"/>
        <w:textAlignment w:val="auto"/>
        <w:rPr>
          <w:lang w:val="ru-RU"/>
        </w:rPr>
      </w:pPr>
      <w:r>
        <w:rPr>
          <w:lang w:val="ru-RU"/>
        </w:rPr>
      </w:r>
    </w:p>
    <w:p>
      <w:pPr>
        <w:pStyle w:val="Style30"/>
        <w:jc w:val="both"/>
        <w:textAlignment w:val="auto"/>
        <w:rPr/>
      </w:pPr>
      <w:r>
        <w:rPr>
          <w:rStyle w:val="Style17"/>
          <w:rFonts w:eastAsia="Times New Roman" w:cs="Times New Roman" w:ascii="Times New Roman" w:hAnsi="Times New Roman"/>
          <w:kern w:val="0"/>
          <w:sz w:val="28"/>
          <w:szCs w:val="28"/>
          <w:lang w:eastAsia="ru-RU" w:bidi="ar-SA"/>
        </w:rPr>
        <w:t>Міський голова</w:t>
        <w:tab/>
        <w:tab/>
        <w:tab/>
        <w:tab/>
        <w:tab/>
        <w:tab/>
        <w:tab/>
        <w:t xml:space="preserve">                     О.М. Шаповал</w:t>
      </w:r>
    </w:p>
    <w:p>
      <w:pPr>
        <w:pStyle w:val="Style30"/>
        <w:jc w:val="both"/>
        <w:textAlignment w:val="auto"/>
        <w:rPr>
          <w:rFonts w:ascii="Times New Roman" w:hAnsi="Times New Roman" w:eastAsia="Times New Roman" w:cs="Times New Roman"/>
          <w:kern w:val="0"/>
          <w:sz w:val="28"/>
          <w:szCs w:val="28"/>
          <w:lang w:val="ru-RU" w:eastAsia="ru-RU" w:bidi="ar-SA"/>
        </w:rPr>
      </w:pPr>
      <w:r>
        <w:rPr>
          <w:rFonts w:eastAsia="Times New Roman" w:cs="Times New Roman" w:ascii="Times New Roman" w:hAnsi="Times New Roman"/>
          <w:kern w:val="0"/>
          <w:sz w:val="28"/>
          <w:szCs w:val="28"/>
          <w:lang w:val="ru-RU" w:eastAsia="ru-RU" w:bidi="ar-SA"/>
        </w:rPr>
      </w:r>
    </w:p>
    <w:p>
      <w:pPr>
        <w:pStyle w:val="Style30"/>
        <w:jc w:val="both"/>
        <w:textAlignment w:val="auto"/>
        <w:rPr>
          <w:rFonts w:ascii="Times New Roman" w:hAnsi="Times New Roman" w:eastAsia="Times New Roman" w:cs="Times New Roman"/>
          <w:kern w:val="0"/>
          <w:sz w:val="28"/>
          <w:szCs w:val="28"/>
          <w:lang w:val="ru-RU" w:eastAsia="ru-RU" w:bidi="ar-SA"/>
        </w:rPr>
      </w:pPr>
      <w:r>
        <w:rPr>
          <w:rFonts w:eastAsia="Times New Roman" w:cs="Times New Roman" w:ascii="Times New Roman" w:hAnsi="Times New Roman"/>
          <w:kern w:val="0"/>
          <w:sz w:val="28"/>
          <w:szCs w:val="28"/>
          <w:lang w:val="ru-RU" w:eastAsia="ru-RU" w:bidi="ar-SA"/>
        </w:rPr>
      </w:r>
    </w:p>
    <w:p>
      <w:pPr>
        <w:pStyle w:val="Style30"/>
        <w:jc w:val="both"/>
        <w:textAlignment w:val="auto"/>
        <w:rPr>
          <w:rFonts w:ascii="Times New Roman" w:hAnsi="Times New Roman" w:eastAsia="Times New Roman" w:cs="Times New Roman"/>
          <w:kern w:val="0"/>
          <w:sz w:val="10"/>
          <w:szCs w:val="10"/>
          <w:lang w:eastAsia="ru-RU" w:bidi="ar-SA"/>
        </w:rPr>
      </w:pPr>
      <w:r>
        <w:rPr>
          <w:rFonts w:eastAsia="Times New Roman" w:cs="Times New Roman" w:ascii="Times New Roman" w:hAnsi="Times New Roman"/>
          <w:kern w:val="0"/>
          <w:sz w:val="10"/>
          <w:szCs w:val="10"/>
          <w:lang w:eastAsia="ru-RU" w:bidi="ar-SA"/>
        </w:rPr>
      </w:r>
    </w:p>
    <w:p>
      <w:pPr>
        <w:pStyle w:val="Style30"/>
        <w:jc w:val="both"/>
        <w:textAlignment w:val="auto"/>
        <w:rPr>
          <w:rFonts w:ascii="Times New Roman" w:hAnsi="Times New Roman" w:eastAsia="Batang" w:cs="Times New Roman"/>
          <w:color w:val="000000"/>
          <w:kern w:val="0"/>
          <w:sz w:val="28"/>
          <w:szCs w:val="28"/>
          <w:lang w:val="ru-RU" w:eastAsia="ru-RU" w:bidi="ar-SA"/>
        </w:rPr>
      </w:pPr>
      <w:r>
        <w:rPr>
          <w:rFonts w:eastAsia="Batang" w:cs="Times New Roman" w:ascii="Times New Roman" w:hAnsi="Times New Roman"/>
          <w:color w:val="000000"/>
          <w:kern w:val="0"/>
          <w:sz w:val="28"/>
          <w:szCs w:val="28"/>
          <w:lang w:val="ru-RU" w:eastAsia="ru-RU" w:bidi="ar-SA"/>
        </w:rPr>
      </w:r>
    </w:p>
    <w:p>
      <w:pPr>
        <w:pStyle w:val="Style30"/>
        <w:jc w:val="both"/>
        <w:textAlignment w:val="auto"/>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rFonts w:eastAsia="Times New Roman" w:ascii="Times New Roman" w:hAnsi="Times New Roman"/>
          <w:sz w:val="28"/>
          <w:szCs w:val="28"/>
          <w:lang w:val="ru-RU"/>
        </w:rPr>
        <w:t xml:space="preserve">                                                                                 </w:t>
      </w:r>
      <w:r>
        <w:rPr>
          <w:rFonts w:ascii="Times New Roman" w:hAnsi="Times New Roman"/>
          <w:sz w:val="28"/>
          <w:szCs w:val="28"/>
          <w:lang w:val="ru-RU"/>
        </w:rPr>
        <w:t>ЗАТВЕРДЖЕНО</w:t>
      </w:r>
    </w:p>
    <w:p>
      <w:pPr>
        <w:pStyle w:val="Style33"/>
        <w:tabs>
          <w:tab w:val="clear" w:pos="709"/>
          <w:tab w:val="left" w:pos="5760" w:leader="none"/>
        </w:tabs>
        <w:spacing w:lineRule="auto" w:line="240" w:before="0" w:after="0"/>
        <w:ind w:left="0" w:right="-82" w:hanging="0"/>
        <w:jc w:val="left"/>
        <w:rPr>
          <w:sz w:val="28"/>
          <w:szCs w:val="28"/>
          <w:lang w:val="ru-RU"/>
        </w:rPr>
      </w:pPr>
      <w:r>
        <w:rPr>
          <w:sz w:val="28"/>
          <w:szCs w:val="28"/>
          <w:lang w:val="ru-RU"/>
        </w:rPr>
      </w:r>
    </w:p>
    <w:p>
      <w:pPr>
        <w:pStyle w:val="Style33"/>
        <w:spacing w:lineRule="auto" w:line="240" w:before="0" w:after="0"/>
        <w:ind w:left="0" w:right="-82" w:hanging="0"/>
        <w:jc w:val="left"/>
        <w:rPr>
          <w:sz w:val="28"/>
          <w:szCs w:val="28"/>
          <w:lang w:val="ru-RU"/>
        </w:rPr>
      </w:pPr>
      <w:r>
        <w:rPr>
          <w:sz w:val="28"/>
          <w:szCs w:val="28"/>
        </w:rPr>
        <w:t xml:space="preserve">                  </w:t>
      </w:r>
      <w:r>
        <w:rPr>
          <w:sz w:val="28"/>
          <w:szCs w:val="28"/>
        </w:rPr>
        <w:tab/>
        <w:t xml:space="preserve">                                                             Рішення виконавчого комітету</w:t>
      </w:r>
    </w:p>
    <w:p>
      <w:pPr>
        <w:pStyle w:val="Style33"/>
        <w:spacing w:lineRule="auto" w:line="240" w:before="0" w:after="0"/>
        <w:ind w:left="0" w:right="-82" w:hanging="0"/>
        <w:jc w:val="left"/>
        <w:rPr>
          <w:sz w:val="28"/>
          <w:szCs w:val="28"/>
          <w:lang w:val="ru-RU"/>
        </w:rPr>
      </w:pPr>
      <w:r>
        <w:rPr>
          <w:sz w:val="28"/>
          <w:szCs w:val="28"/>
        </w:rPr>
        <w:t xml:space="preserve">                                                                                 </w:t>
      </w:r>
      <w:r>
        <w:rPr>
          <w:sz w:val="28"/>
          <w:szCs w:val="28"/>
        </w:rPr>
        <w:t>Покровської міської ради</w:t>
      </w:r>
    </w:p>
    <w:p>
      <w:pPr>
        <w:pStyle w:val="Normal"/>
        <w:jc w:val="both"/>
        <w:rPr/>
      </w:pPr>
      <w:r>
        <w:rPr>
          <w:rFonts w:ascii="Times New Roman" w:hAnsi="Times New Roman"/>
          <w:sz w:val="28"/>
          <w:szCs w:val="28"/>
        </w:rPr>
        <w:t xml:space="preserve">                                                                                 </w:t>
      </w:r>
      <w:r>
        <w:rPr>
          <w:rFonts w:ascii="Times New Roman" w:hAnsi="Times New Roman"/>
          <w:sz w:val="28"/>
          <w:szCs w:val="28"/>
        </w:rPr>
        <w:t xml:space="preserve">13.08.2020 </w:t>
      </w:r>
      <w:r>
        <w:rPr>
          <w:rFonts w:ascii="Times New Roman" w:hAnsi="Times New Roman"/>
          <w:sz w:val="28"/>
          <w:szCs w:val="28"/>
        </w:rPr>
        <w:t>№</w:t>
      </w:r>
      <w:r>
        <w:rPr>
          <w:rFonts w:ascii="Times New Roman" w:hAnsi="Times New Roman"/>
          <w:sz w:val="28"/>
          <w:szCs w:val="28"/>
        </w:rPr>
        <w:t>313</w:t>
      </w:r>
    </w:p>
    <w:p>
      <w:pPr>
        <w:pStyle w:val="Normal"/>
        <w:rPr>
          <w:sz w:val="28"/>
          <w:szCs w:val="28"/>
          <w:lang w:val="ru-RU"/>
        </w:rPr>
      </w:pPr>
      <w:r>
        <w:rPr>
          <w:rFonts w:ascii="Times New Roman" w:hAnsi="Times New Roman"/>
          <w:bCs/>
          <w:sz w:val="28"/>
          <w:szCs w:val="28"/>
        </w:rPr>
        <w:t xml:space="preserve"> </w:t>
      </w:r>
    </w:p>
    <w:p>
      <w:pPr>
        <w:pStyle w:val="Normal"/>
        <w:rPr>
          <w:sz w:val="28"/>
          <w:szCs w:val="28"/>
          <w:lang w:val="ru-RU"/>
        </w:rPr>
      </w:pPr>
      <w:r>
        <w:rPr>
          <w:sz w:val="28"/>
          <w:szCs w:val="28"/>
          <w:lang w:val="ru-RU"/>
        </w:rPr>
      </w:r>
    </w:p>
    <w:p>
      <w:pPr>
        <w:pStyle w:val="Normal"/>
        <w:ind w:left="2124" w:right="0" w:hanging="0"/>
        <w:rPr>
          <w:sz w:val="28"/>
          <w:szCs w:val="28"/>
          <w:lang w:val="ru-RU"/>
        </w:rPr>
      </w:pPr>
      <w:r>
        <w:rPr>
          <w:rFonts w:ascii="Times New Roman" w:hAnsi="Times New Roman"/>
          <w:b/>
          <w:bCs/>
          <w:sz w:val="28"/>
          <w:szCs w:val="28"/>
        </w:rPr>
        <w:t xml:space="preserve">                    </w:t>
      </w:r>
      <w:r>
        <w:rPr>
          <w:rFonts w:ascii="Times New Roman" w:hAnsi="Times New Roman"/>
          <w:b/>
          <w:bCs/>
          <w:sz w:val="28"/>
          <w:szCs w:val="28"/>
        </w:rPr>
        <w:t>ПОЛОЖЕННЯ</w:t>
      </w:r>
    </w:p>
    <w:p>
      <w:pPr>
        <w:pStyle w:val="Normal"/>
        <w:ind w:left="708" w:right="0" w:firstLine="708"/>
        <w:rPr>
          <w:sz w:val="28"/>
          <w:szCs w:val="28"/>
          <w:lang w:val="ru-RU"/>
        </w:rPr>
      </w:pPr>
      <w:r>
        <w:rPr>
          <w:rFonts w:ascii="Times New Roman" w:hAnsi="Times New Roman"/>
          <w:b/>
          <w:bCs/>
          <w:sz w:val="28"/>
          <w:szCs w:val="28"/>
        </w:rPr>
        <w:t xml:space="preserve">       </w:t>
      </w:r>
      <w:r>
        <w:rPr>
          <w:rFonts w:ascii="Times New Roman" w:hAnsi="Times New Roman"/>
          <w:b/>
          <w:bCs/>
          <w:sz w:val="28"/>
          <w:szCs w:val="28"/>
        </w:rPr>
        <w:t>про комісію з питань захисту прав дитини</w:t>
      </w:r>
    </w:p>
    <w:p>
      <w:pPr>
        <w:pStyle w:val="Normal"/>
        <w:rPr>
          <w:sz w:val="28"/>
          <w:szCs w:val="28"/>
          <w:lang w:val="ru-RU"/>
        </w:rPr>
      </w:pPr>
      <w:r>
        <w:rPr>
          <w:rFonts w:ascii="Times New Roman" w:hAnsi="Times New Roman"/>
          <w:b/>
          <w:bCs/>
          <w:sz w:val="28"/>
          <w:szCs w:val="28"/>
        </w:rPr>
        <w:t xml:space="preserve">                    </w:t>
      </w:r>
      <w:r>
        <w:rPr>
          <w:rFonts w:ascii="Times New Roman" w:hAnsi="Times New Roman"/>
          <w:b/>
          <w:bCs/>
          <w:sz w:val="28"/>
          <w:szCs w:val="28"/>
        </w:rPr>
        <w:t xml:space="preserve">при виконавчому комітеті Покровської міської ради </w:t>
      </w:r>
    </w:p>
    <w:p>
      <w:pPr>
        <w:pStyle w:val="Normal"/>
        <w:rPr>
          <w:sz w:val="28"/>
          <w:szCs w:val="28"/>
          <w:lang w:val="ru-RU"/>
        </w:rPr>
      </w:pPr>
      <w:r>
        <w:rPr>
          <w:rFonts w:ascii="Times New Roman" w:hAnsi="Times New Roman"/>
          <w:b/>
          <w:bCs/>
          <w:sz w:val="28"/>
          <w:szCs w:val="28"/>
        </w:rPr>
        <w:t xml:space="preserve">                                        </w:t>
      </w:r>
      <w:r>
        <w:rPr>
          <w:rFonts w:ascii="Times New Roman" w:hAnsi="Times New Roman"/>
          <w:b/>
          <w:bCs/>
          <w:sz w:val="28"/>
          <w:szCs w:val="28"/>
        </w:rPr>
        <w:t>Дніпропетровської області</w:t>
      </w:r>
    </w:p>
    <w:p>
      <w:pPr>
        <w:pStyle w:val="Normal"/>
        <w:rPr>
          <w:sz w:val="28"/>
          <w:szCs w:val="28"/>
          <w:lang w:val="ru-RU"/>
        </w:rPr>
      </w:pPr>
      <w:r>
        <w:rPr>
          <w:sz w:val="28"/>
          <w:szCs w:val="28"/>
          <w:lang w:val="ru-RU"/>
        </w:rPr>
      </w:r>
    </w:p>
    <w:p>
      <w:pPr>
        <w:pStyle w:val="Rvps2"/>
        <w:shd w:fill="FFFFFF"/>
        <w:spacing w:before="0" w:after="0"/>
        <w:ind w:left="0" w:right="0" w:hanging="0"/>
        <w:jc w:val="both"/>
        <w:textAlignment w:val="baseline"/>
        <w:rPr>
          <w:sz w:val="28"/>
          <w:szCs w:val="28"/>
          <w:lang w:val="ru-RU"/>
        </w:rPr>
      </w:pPr>
      <w:r>
        <w:rPr>
          <w:rFonts w:ascii="Times New Roman" w:hAnsi="Times New Roman"/>
          <w:color w:val="000000"/>
          <w:sz w:val="28"/>
          <w:szCs w:val="28"/>
          <w:lang w:val="uk-UA"/>
        </w:rPr>
        <w:tab/>
        <w:t>1.Комісія з питань захисту прав дитини (далі - Комісія) є консультативно-дорадчим органом, що діє на підставі рішення виконавчого комітету Покровської міської ради Дніпропетровської області.</w:t>
      </w:r>
    </w:p>
    <w:p>
      <w:pPr>
        <w:pStyle w:val="Rvps2"/>
        <w:shd w:fill="FFFFFF"/>
        <w:spacing w:before="0" w:after="0"/>
        <w:ind w:left="0" w:right="0" w:firstLine="450"/>
        <w:jc w:val="both"/>
        <w:textAlignment w:val="baseline"/>
        <w:rPr>
          <w:sz w:val="28"/>
          <w:szCs w:val="28"/>
          <w:lang w:val="ru-RU"/>
        </w:rPr>
      </w:pPr>
      <w:r>
        <w:rPr>
          <w:sz w:val="28"/>
          <w:szCs w:val="28"/>
          <w:lang w:val="ru-RU"/>
        </w:rPr>
      </w:r>
    </w:p>
    <w:p>
      <w:pPr>
        <w:pStyle w:val="CharCharCharChar"/>
        <w:suppressAutoHyphens w:val="true"/>
        <w:ind w:left="0" w:right="0" w:hanging="0"/>
        <w:jc w:val="both"/>
        <w:rPr/>
      </w:pPr>
      <w:r>
        <w:rPr>
          <w:rFonts w:eastAsia="Times New Roman" w:cs="Times New Roman" w:ascii="Times New Roman" w:hAnsi="Times New Roman"/>
          <w:color w:val="000000"/>
          <w:sz w:val="28"/>
          <w:szCs w:val="28"/>
          <w:lang w:val="ru-RU"/>
        </w:rPr>
        <w:tab/>
        <w:t>2.</w:t>
      </w:r>
      <w:r>
        <w:rPr>
          <w:rFonts w:eastAsia="Times New Roman" w:cs="Times New Roman" w:ascii="Times New Roman" w:hAnsi="Times New Roman"/>
          <w:color w:val="000000"/>
          <w:sz w:val="28"/>
          <w:szCs w:val="28"/>
          <w:lang w:val="uk-UA"/>
        </w:rPr>
        <w:t>Комісія у своїй діяльності керується</w:t>
      </w:r>
      <w:r>
        <w:rPr>
          <w:rStyle w:val="Appleconvertedspace"/>
          <w:rFonts w:eastAsia="Times New Roman" w:cs="Times New Roman" w:ascii="Times New Roman" w:hAnsi="Times New Roman"/>
          <w:color w:val="000000"/>
          <w:sz w:val="28"/>
          <w:szCs w:val="28"/>
          <w:lang w:val="uk-UA"/>
        </w:rPr>
        <w:t xml:space="preserve"> </w:t>
      </w:r>
      <w:hyperlink r:id="rId4" w:tgtFrame="_blank">
        <w:r>
          <w:rPr>
            <w:rStyle w:val="ListLabel1"/>
            <w:rFonts w:eastAsia="Times New Roman" w:cs="Times New Roman" w:ascii="Times New Roman" w:hAnsi="Times New Roman"/>
            <w:b w:val="false"/>
            <w:i w:val="false"/>
            <w:caps w:val="false"/>
            <w:smallCaps w:val="false"/>
            <w:color w:val="000000"/>
            <w:spacing w:val="0"/>
            <w:sz w:val="28"/>
            <w:szCs w:val="28"/>
            <w:highlight w:val="white"/>
            <w:u w:val="single"/>
            <w:lang w:val="uk-UA"/>
          </w:rPr>
          <w:t>Конституцією</w:t>
        </w:r>
      </w:hyperlink>
      <w:r>
        <w:rPr>
          <w:rStyle w:val="Appleconvertedspace"/>
          <w:rFonts w:eastAsia="Times New Roman" w:cs="Times New Roman" w:ascii="Times New Roman" w:hAnsi="Times New Roman"/>
          <w:b w:val="false"/>
          <w:i w:val="false"/>
          <w:caps w:val="false"/>
          <w:smallCaps w:val="false"/>
          <w:color w:val="000000"/>
          <w:spacing w:val="0"/>
          <w:sz w:val="28"/>
          <w:szCs w:val="28"/>
          <w:highlight w:val="white"/>
          <w:u w:val="single"/>
          <w:lang w:val="uk-UA"/>
        </w:rPr>
        <w:t xml:space="preserve"> </w:t>
      </w:r>
      <w:r>
        <w:rPr>
          <w:rStyle w:val="Appleconvertedspace"/>
          <w:rFonts w:eastAsia="Times New Roman" w:cs="Times New Roman" w:ascii="Times New Roman" w:hAnsi="Times New Roman"/>
          <w:b w:val="false"/>
          <w:i w:val="false"/>
          <w:caps w:val="false"/>
          <w:smallCaps w:val="false"/>
          <w:color w:val="000000"/>
          <w:spacing w:val="0"/>
          <w:sz w:val="28"/>
          <w:szCs w:val="28"/>
          <w:lang w:val="uk-UA"/>
        </w:rPr>
        <w:t>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bookmarkStart w:id="1" w:name="n3821"/>
    </w:p>
    <w:p>
      <w:pPr>
        <w:pStyle w:val="CharCharCharChar"/>
        <w:ind w:left="0" w:right="0" w:firstLine="450"/>
        <w:jc w:val="both"/>
        <w:rPr>
          <w:sz w:val="28"/>
          <w:szCs w:val="28"/>
          <w:lang w:val="ru-RU"/>
        </w:rPr>
      </w:pPr>
      <w:r>
        <w:rPr>
          <w:sz w:val="28"/>
          <w:szCs w:val="28"/>
          <w:lang w:val="ru-RU"/>
        </w:rPr>
      </w:r>
    </w:p>
    <w:p>
      <w:pPr>
        <w:pStyle w:val="Rvps2"/>
        <w:shd w:fill="FFFFFF"/>
        <w:suppressAutoHyphens w:val="true"/>
        <w:spacing w:before="0" w:after="0"/>
        <w:ind w:left="0" w:right="0" w:hanging="0"/>
        <w:jc w:val="both"/>
        <w:textAlignment w:val="baseline"/>
        <w:rPr>
          <w:sz w:val="28"/>
          <w:szCs w:val="28"/>
          <w:lang w:val="ru-RU"/>
        </w:rPr>
      </w:pPr>
      <w:r>
        <w:rPr>
          <w:rFonts w:ascii="Times New Roman" w:hAnsi="Times New Roman"/>
          <w:color w:val="000000"/>
          <w:sz w:val="28"/>
          <w:szCs w:val="28"/>
          <w:lang w:val="uk-UA"/>
        </w:rPr>
        <w:tab/>
        <w:t>3.Основним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bookmarkStart w:id="2" w:name="n3831"/>
      <w:bookmarkStart w:id="3" w:name="n3841"/>
    </w:p>
    <w:p>
      <w:pPr>
        <w:pStyle w:val="Rvps2"/>
        <w:shd w:fill="FFFFFF"/>
        <w:spacing w:before="0" w:after="0"/>
        <w:ind w:left="0" w:right="0" w:firstLine="450"/>
        <w:jc w:val="both"/>
        <w:textAlignment w:val="baseline"/>
        <w:rPr>
          <w:sz w:val="28"/>
          <w:szCs w:val="28"/>
          <w:lang w:val="ru-RU"/>
        </w:rPr>
      </w:pPr>
      <w:r>
        <w:rPr>
          <w:sz w:val="28"/>
          <w:szCs w:val="28"/>
          <w:lang w:val="ru-RU"/>
        </w:rPr>
      </w:r>
    </w:p>
    <w:p>
      <w:pPr>
        <w:pStyle w:val="Normal"/>
        <w:suppressAutoHyphens w:val="false"/>
        <w:jc w:val="both"/>
        <w:rPr>
          <w:sz w:val="28"/>
          <w:szCs w:val="28"/>
          <w:lang w:val="ru-RU"/>
        </w:rPr>
      </w:pPr>
      <w:r>
        <w:rPr>
          <w:rFonts w:ascii="Times New Roman" w:hAnsi="Times New Roman"/>
          <w:sz w:val="28"/>
          <w:szCs w:val="28"/>
          <w:lang w:eastAsia="uk-UA"/>
        </w:rPr>
        <w:t xml:space="preserve"> </w:t>
      </w:r>
      <w:r>
        <w:rPr>
          <w:rFonts w:ascii="Times New Roman" w:hAnsi="Times New Roman"/>
          <w:sz w:val="28"/>
          <w:szCs w:val="28"/>
          <w:lang w:eastAsia="uk-UA"/>
        </w:rPr>
        <w:tab/>
        <w:t>4.Діяльність Комісії грунтується на принципах:</w:t>
      </w:r>
    </w:p>
    <w:p>
      <w:pPr>
        <w:pStyle w:val="Normal"/>
        <w:suppressAutoHyphens w:val="true"/>
        <w:jc w:val="both"/>
        <w:rPr>
          <w:sz w:val="28"/>
          <w:szCs w:val="28"/>
          <w:lang w:val="ru-RU"/>
        </w:rPr>
      </w:pPr>
      <w:r>
        <w:rPr>
          <w:rFonts w:ascii="Times New Roman" w:hAnsi="Times New Roman"/>
          <w:sz w:val="28"/>
          <w:szCs w:val="28"/>
          <w:lang w:eastAsia="uk-UA"/>
        </w:rPr>
        <w:t xml:space="preserve">- </w:t>
      </w:r>
      <w:r>
        <w:rPr>
          <w:rFonts w:ascii="Times New Roman" w:hAnsi="Times New Roman"/>
          <w:b/>
          <w:sz w:val="28"/>
          <w:szCs w:val="28"/>
          <w:lang w:eastAsia="uk-UA"/>
        </w:rPr>
        <w:t>дотримання найкращих інтересів дитини</w:t>
      </w:r>
      <w:r>
        <w:rPr>
          <w:rFonts w:ascii="Times New Roman" w:hAnsi="Times New Roman"/>
          <w:sz w:val="28"/>
          <w:szCs w:val="28"/>
          <w:lang w:eastAsia="uk-UA"/>
        </w:rPr>
        <w:t xml:space="preserve"> – дії та рішення Комісії,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pPr>
        <w:pStyle w:val="Normal"/>
        <w:suppressAutoHyphens w:val="false"/>
        <w:jc w:val="both"/>
        <w:rPr>
          <w:sz w:val="28"/>
          <w:szCs w:val="28"/>
          <w:lang w:val="ru-RU"/>
        </w:rPr>
      </w:pPr>
      <w:r>
        <w:rPr>
          <w:rFonts w:ascii="Times New Roman" w:hAnsi="Times New Roman"/>
          <w:sz w:val="28"/>
          <w:szCs w:val="28"/>
          <w:lang w:eastAsia="uk-UA"/>
        </w:rPr>
        <w:t xml:space="preserve">- </w:t>
      </w:r>
      <w:r>
        <w:rPr>
          <w:rFonts w:ascii="Times New Roman" w:hAnsi="Times New Roman"/>
          <w:b/>
          <w:sz w:val="28"/>
          <w:szCs w:val="28"/>
          <w:lang w:eastAsia="uk-UA"/>
        </w:rPr>
        <w:t>законності</w:t>
      </w:r>
      <w:r>
        <w:rPr>
          <w:rFonts w:ascii="Times New Roman" w:hAnsi="Times New Roman"/>
          <w:sz w:val="28"/>
          <w:szCs w:val="28"/>
          <w:lang w:eastAsia="uk-UA"/>
        </w:rPr>
        <w:t xml:space="preserve"> – будь-які рішення та процесуальні дії Комісії грунтуються на принципах чинних нормативно-правових актів;</w:t>
      </w:r>
    </w:p>
    <w:p>
      <w:pPr>
        <w:pStyle w:val="Normal"/>
        <w:suppressAutoHyphens w:val="false"/>
        <w:jc w:val="both"/>
        <w:rPr>
          <w:sz w:val="28"/>
          <w:szCs w:val="28"/>
          <w:lang w:val="ru-RU"/>
        </w:rPr>
      </w:pPr>
      <w:r>
        <w:rPr>
          <w:rFonts w:ascii="Times New Roman" w:hAnsi="Times New Roman"/>
          <w:sz w:val="28"/>
          <w:szCs w:val="28"/>
          <w:lang w:eastAsia="uk-UA"/>
        </w:rPr>
        <w:t xml:space="preserve">- </w:t>
      </w:r>
      <w:r>
        <w:rPr>
          <w:rFonts w:ascii="Times New Roman" w:hAnsi="Times New Roman"/>
          <w:b/>
          <w:sz w:val="28"/>
          <w:szCs w:val="28"/>
          <w:lang w:eastAsia="uk-UA"/>
        </w:rPr>
        <w:t>безсторонності</w:t>
      </w:r>
      <w:r>
        <w:rPr>
          <w:rFonts w:ascii="Times New Roman" w:hAnsi="Times New Roman"/>
          <w:sz w:val="28"/>
          <w:szCs w:val="28"/>
          <w:lang w:eastAsia="uk-UA"/>
        </w:rPr>
        <w:t xml:space="preserve"> – при прийнятті рішення щодо захисту прав дитини Комісія лише захищає дотримання найкращих інтересів дитини;</w:t>
      </w:r>
    </w:p>
    <w:p>
      <w:pPr>
        <w:pStyle w:val="Normal"/>
        <w:suppressAutoHyphens w:val="true"/>
        <w:jc w:val="both"/>
        <w:rPr>
          <w:sz w:val="28"/>
          <w:szCs w:val="28"/>
          <w:lang w:val="ru-RU"/>
        </w:rPr>
      </w:pPr>
      <w:r>
        <w:rPr>
          <w:rFonts w:ascii="Times New Roman" w:hAnsi="Times New Roman"/>
          <w:sz w:val="28"/>
          <w:szCs w:val="28"/>
          <w:lang w:eastAsia="uk-UA"/>
        </w:rPr>
        <w:t xml:space="preserve">- </w:t>
      </w:r>
      <w:r>
        <w:rPr>
          <w:rFonts w:ascii="Times New Roman" w:hAnsi="Times New Roman"/>
          <w:b/>
          <w:sz w:val="28"/>
          <w:szCs w:val="28"/>
          <w:lang w:eastAsia="uk-UA"/>
        </w:rPr>
        <w:t>рівності</w:t>
      </w:r>
      <w:r>
        <w:rPr>
          <w:rFonts w:ascii="Times New Roman" w:hAnsi="Times New Roman"/>
          <w:sz w:val="28"/>
          <w:szCs w:val="28"/>
          <w:lang w:eastAsia="uk-UA"/>
        </w:rPr>
        <w:t xml:space="preserve"> – при розгляді спору та прийнятті рішення Комісія дотримується рівності, незалежно від походження, соціального та майнового стану, расової і національної приналежності, статі, освіти, мови, ставлення до релігії, політичних та інших переконань, роду і характеру занять, місця проживання, часу проживання у даній місцевості та інших обставин;</w:t>
      </w:r>
    </w:p>
    <w:p>
      <w:pPr>
        <w:pStyle w:val="Normal"/>
        <w:suppressAutoHyphens w:val="true"/>
        <w:jc w:val="both"/>
        <w:rPr>
          <w:sz w:val="28"/>
          <w:szCs w:val="28"/>
          <w:lang w:val="ru-RU"/>
        </w:rPr>
      </w:pPr>
      <w:r>
        <w:rPr>
          <w:rFonts w:ascii="Times New Roman" w:hAnsi="Times New Roman"/>
          <w:sz w:val="28"/>
          <w:szCs w:val="28"/>
          <w:lang w:eastAsia="uk-UA"/>
        </w:rPr>
        <w:t xml:space="preserve">- </w:t>
      </w:r>
      <w:r>
        <w:rPr>
          <w:rFonts w:ascii="Times New Roman" w:hAnsi="Times New Roman"/>
          <w:b/>
          <w:sz w:val="28"/>
          <w:szCs w:val="28"/>
          <w:lang w:eastAsia="uk-UA"/>
        </w:rPr>
        <w:t xml:space="preserve">колегіальності </w:t>
      </w:r>
      <w:r>
        <w:rPr>
          <w:rFonts w:ascii="Times New Roman" w:hAnsi="Times New Roman"/>
          <w:sz w:val="28"/>
          <w:szCs w:val="28"/>
          <w:lang w:eastAsia="uk-UA"/>
        </w:rPr>
        <w:t>– Комісія розглядає спори, що належать до її компетенції виключно на засіданнях шляхом колективного обговорення та голосування.</w:t>
      </w:r>
    </w:p>
    <w:p>
      <w:pPr>
        <w:pStyle w:val="Rvps2"/>
        <w:shd w:fill="FFFFFF"/>
        <w:spacing w:before="0" w:after="0"/>
        <w:ind w:left="0" w:right="0" w:firstLine="450"/>
        <w:jc w:val="both"/>
        <w:textAlignment w:val="baseline"/>
        <w:rPr>
          <w:sz w:val="28"/>
          <w:szCs w:val="28"/>
          <w:lang w:val="ru-RU"/>
        </w:rPr>
      </w:pPr>
      <w:r>
        <w:rPr>
          <w:sz w:val="28"/>
          <w:szCs w:val="28"/>
          <w:lang w:val="ru-RU"/>
        </w:rPr>
      </w:r>
    </w:p>
    <w:p>
      <w:pPr>
        <w:pStyle w:val="Rvps2"/>
        <w:shd w:fill="FFFFFF"/>
        <w:spacing w:before="0" w:after="0"/>
        <w:ind w:left="0" w:right="0" w:hanging="0"/>
        <w:jc w:val="both"/>
        <w:textAlignment w:val="baseline"/>
        <w:rPr>
          <w:sz w:val="28"/>
          <w:szCs w:val="28"/>
          <w:lang w:val="ru-RU"/>
        </w:rPr>
      </w:pPr>
      <w:r>
        <w:rPr>
          <w:rFonts w:ascii="Times New Roman" w:hAnsi="Times New Roman"/>
          <w:color w:val="000000"/>
          <w:sz w:val="28"/>
          <w:szCs w:val="28"/>
          <w:lang w:val="uk-UA"/>
        </w:rPr>
        <w:tab/>
        <w:t>5.Комісія відповідно до покладених на неї завдань:</w:t>
      </w:r>
      <w:bookmarkStart w:id="4" w:name="n3851"/>
      <w:r>
        <w:rPr>
          <w:rFonts w:ascii="Times New Roman" w:hAnsi="Times New Roman"/>
          <w:color w:val="000000"/>
          <w:sz w:val="28"/>
          <w:szCs w:val="28"/>
          <w:lang w:val="uk-UA"/>
        </w:rPr>
        <w:t xml:space="preserve">  </w:t>
      </w:r>
    </w:p>
    <w:p>
      <w:pPr>
        <w:pStyle w:val="Rvps2"/>
        <w:shd w:fill="FFFFFF"/>
        <w:spacing w:before="0" w:after="0"/>
        <w:ind w:left="0" w:right="0" w:hanging="0"/>
        <w:jc w:val="both"/>
        <w:textAlignment w:val="baseline"/>
        <w:rPr>
          <w:sz w:val="28"/>
          <w:szCs w:val="28"/>
          <w:lang w:val="ru-RU"/>
        </w:rPr>
      </w:pPr>
      <w:r>
        <w:rPr>
          <w:sz w:val="28"/>
          <w:szCs w:val="28"/>
          <w:lang w:val="ru-RU"/>
        </w:rPr>
      </w:r>
      <w:bookmarkStart w:id="5" w:name="n3861"/>
      <w:bookmarkStart w:id="6" w:name="n3861"/>
      <w:bookmarkEnd w:id="6"/>
    </w:p>
    <w:p>
      <w:pPr>
        <w:pStyle w:val="Rvps2"/>
        <w:shd w:fill="FFFFFF"/>
        <w:suppressAutoHyphens w:val="true"/>
        <w:spacing w:before="0" w:after="0"/>
        <w:ind w:left="0" w:right="0" w:hanging="0"/>
        <w:jc w:val="both"/>
        <w:textAlignment w:val="baseline"/>
        <w:rPr>
          <w:sz w:val="28"/>
          <w:szCs w:val="28"/>
          <w:lang w:val="ru-RU"/>
        </w:rPr>
      </w:pPr>
      <w:r>
        <w:rPr>
          <w:rFonts w:ascii="Times New Roman" w:hAnsi="Times New Roman"/>
          <w:color w:val="000000"/>
          <w:sz w:val="28"/>
          <w:szCs w:val="28"/>
          <w:lang w:val="uk-UA"/>
        </w:rPr>
        <w:tab/>
        <w:t>5.1.</w:t>
      </w:r>
      <w:r>
        <w:rPr>
          <w:rFonts w:ascii="Times New Roman" w:hAnsi="Times New Roman"/>
          <w:b w:val="false"/>
          <w:i w:val="false"/>
          <w:caps w:val="false"/>
          <w:smallCaps w:val="false"/>
          <w:color w:val="000000"/>
          <w:spacing w:val="0"/>
          <w:sz w:val="28"/>
          <w:szCs w:val="28"/>
          <w:lang w:val="uk-UA"/>
        </w:rPr>
        <w:t xml:space="preserve">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w:t>
      </w:r>
      <w:r>
        <w:rPr>
          <w:sz w:val="28"/>
          <w:szCs w:val="28"/>
          <w:lang w:eastAsia="ru-RU"/>
        </w:rPr>
        <w:t>працівників уповноважених суб’єктів соціальної роботи,</w:t>
      </w:r>
      <w:r>
        <w:rPr>
          <w:rFonts w:ascii="Times New Roman" w:hAnsi="Times New Roman"/>
          <w:b w:val="false"/>
          <w:i w:val="false"/>
          <w:caps w:val="false"/>
          <w:smallCaps w:val="false"/>
          <w:color w:val="000000"/>
          <w:spacing w:val="0"/>
          <w:sz w:val="28"/>
          <w:szCs w:val="28"/>
          <w:lang w:val="uk-UA"/>
        </w:rPr>
        <w:t xml:space="preserve"> контролює виконання уповноваженими суб’єктами заходів цього плану відповідно до їх компетенції, забезпечує його перегляд та коригування;</w:t>
      </w:r>
    </w:p>
    <w:p>
      <w:pPr>
        <w:pStyle w:val="Rvps2"/>
        <w:shd w:fill="FFFFFF"/>
        <w:suppressAutoHyphens w:val="true"/>
        <w:spacing w:before="0" w:after="0"/>
        <w:ind w:left="0" w:right="0" w:hanging="0"/>
        <w:jc w:val="both"/>
        <w:textAlignment w:val="baseline"/>
        <w:rPr>
          <w:sz w:val="28"/>
          <w:szCs w:val="28"/>
          <w:lang w:val="ru-RU"/>
        </w:rPr>
      </w:pPr>
      <w:r>
        <w:rPr>
          <w:sz w:val="28"/>
          <w:szCs w:val="28"/>
          <w:lang w:val="ru-RU"/>
        </w:rPr>
      </w:r>
      <w:bookmarkStart w:id="7" w:name="n3871"/>
      <w:bookmarkStart w:id="8" w:name="n4501"/>
      <w:bookmarkStart w:id="9" w:name="n3871"/>
      <w:bookmarkStart w:id="10" w:name="n4501"/>
      <w:bookmarkEnd w:id="9"/>
      <w:bookmarkEnd w:id="10"/>
    </w:p>
    <w:p>
      <w:pPr>
        <w:pStyle w:val="Rvps2"/>
        <w:shd w:fill="FFFFFF"/>
        <w:spacing w:before="0" w:after="0"/>
        <w:ind w:left="0" w:right="0" w:hanging="0"/>
        <w:jc w:val="both"/>
        <w:textAlignment w:val="baseline"/>
        <w:rPr>
          <w:sz w:val="28"/>
          <w:szCs w:val="28"/>
          <w:lang w:val="ru-RU"/>
        </w:rPr>
      </w:pPr>
      <w:r>
        <w:rPr>
          <w:rFonts w:ascii="Times New Roman" w:hAnsi="Times New Roman"/>
          <w:color w:val="000000"/>
          <w:sz w:val="28"/>
          <w:szCs w:val="28"/>
          <w:lang w:val="uk-UA"/>
        </w:rPr>
        <w:tab/>
        <w:t>5.2.Розглядає питання, щодо:</w:t>
      </w:r>
    </w:p>
    <w:p>
      <w:pPr>
        <w:pStyle w:val="Rvps2"/>
        <w:shd w:fill="FFFFFF"/>
        <w:spacing w:before="0" w:after="0"/>
        <w:ind w:left="0" w:right="0" w:hanging="0"/>
        <w:jc w:val="both"/>
        <w:textAlignment w:val="baseline"/>
        <w:rPr>
          <w:sz w:val="28"/>
          <w:szCs w:val="28"/>
          <w:lang w:val="ru-RU"/>
        </w:rPr>
      </w:pPr>
      <w:r>
        <w:rPr>
          <w:sz w:val="28"/>
          <w:szCs w:val="28"/>
          <w:lang w:val="ru-RU"/>
        </w:rPr>
      </w:r>
    </w:p>
    <w:p>
      <w:pPr>
        <w:pStyle w:val="Rvps2"/>
        <w:shd w:fill="FFFFFF"/>
        <w:spacing w:before="0" w:after="0"/>
        <w:ind w:left="0" w:right="0" w:hanging="0"/>
        <w:jc w:val="both"/>
        <w:textAlignment w:val="baseline"/>
        <w:rPr>
          <w:sz w:val="28"/>
          <w:szCs w:val="28"/>
          <w:lang w:val="ru-RU"/>
        </w:rPr>
      </w:pPr>
      <w:r>
        <w:rPr>
          <w:rFonts w:ascii="Times New Roman" w:hAnsi="Times New Roman"/>
          <w:b w:val="false"/>
          <w:i w:val="false"/>
          <w:caps w:val="false"/>
          <w:smallCaps w:val="false"/>
          <w:color w:val="000000"/>
          <w:spacing w:val="0"/>
          <w:sz w:val="28"/>
          <w:szCs w:val="28"/>
          <w:lang w:val="uk-UA"/>
        </w:rPr>
        <w:tab/>
        <w:t>5.2.1.подання службою у справах дітей заяви та документів для реєстрації народження дитини, батьки якої невідомі;</w:t>
      </w:r>
    </w:p>
    <w:p>
      <w:pPr>
        <w:pStyle w:val="Rvps2"/>
        <w:shd w:fill="FFFFFF"/>
        <w:suppressAutoHyphens w:val="true"/>
        <w:spacing w:before="0" w:after="0"/>
        <w:ind w:left="0" w:right="0" w:hanging="0"/>
        <w:jc w:val="both"/>
        <w:textAlignment w:val="baseline"/>
        <w:rPr>
          <w:sz w:val="28"/>
          <w:szCs w:val="28"/>
          <w:lang w:val="ru-RU"/>
        </w:rPr>
      </w:pPr>
      <w:r>
        <w:rPr>
          <w:rFonts w:ascii="Times New Roman" w:hAnsi="Times New Roman"/>
          <w:b w:val="false"/>
          <w:i w:val="false"/>
          <w:caps w:val="false"/>
          <w:smallCaps w:val="false"/>
          <w:color w:val="000000"/>
          <w:spacing w:val="0"/>
          <w:sz w:val="28"/>
          <w:szCs w:val="28"/>
          <w:lang w:val="uk-UA" w:eastAsia="ru-RU"/>
        </w:rPr>
        <w:tab/>
        <w:t>5.2.2.</w:t>
      </w:r>
      <w:r>
        <w:rPr>
          <w:rFonts w:ascii="Times New Roman" w:hAnsi="Times New Roman"/>
          <w:b w:val="false"/>
          <w:i w:val="false"/>
          <w:caps w:val="false"/>
          <w:smallCaps w:val="false"/>
          <w:color w:val="000000"/>
          <w:spacing w:val="0"/>
          <w:sz w:val="28"/>
          <w:szCs w:val="28"/>
          <w:lang w:eastAsia="ru-RU"/>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pPr>
        <w:pStyle w:val="Style22"/>
        <w:widowControl/>
        <w:spacing w:before="0" w:after="0"/>
        <w:ind w:left="0" w:right="0" w:hanging="0"/>
        <w:jc w:val="both"/>
        <w:rPr>
          <w:sz w:val="28"/>
          <w:szCs w:val="28"/>
          <w:lang w:val="ru-RU"/>
        </w:rPr>
      </w:pPr>
      <w:bookmarkStart w:id="11" w:name="n749"/>
      <w:bookmarkEnd w:id="11"/>
      <w:r>
        <w:rPr>
          <w:rFonts w:ascii="Times New Roman" w:hAnsi="Times New Roman"/>
          <w:b w:val="false"/>
          <w:i w:val="false"/>
          <w:caps w:val="false"/>
          <w:smallCaps w:val="false"/>
          <w:color w:val="000000"/>
          <w:spacing w:val="0"/>
          <w:sz w:val="28"/>
          <w:szCs w:val="28"/>
        </w:rPr>
        <w:tab/>
        <w:t>5.2.3.доцільності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pPr>
        <w:pStyle w:val="Style22"/>
        <w:widowControl/>
        <w:spacing w:before="0" w:after="0"/>
        <w:ind w:left="0" w:right="0" w:hanging="0"/>
        <w:jc w:val="both"/>
        <w:rPr>
          <w:sz w:val="28"/>
          <w:szCs w:val="28"/>
          <w:lang w:val="ru-RU"/>
        </w:rPr>
      </w:pPr>
      <w:bookmarkStart w:id="12" w:name="n750"/>
      <w:bookmarkEnd w:id="12"/>
      <w:r>
        <w:rPr>
          <w:rFonts w:ascii="Times New Roman" w:hAnsi="Times New Roman"/>
          <w:b w:val="false"/>
          <w:i w:val="false"/>
          <w:caps w:val="false"/>
          <w:smallCaps w:val="false"/>
          <w:color w:val="000000"/>
          <w:spacing w:val="0"/>
          <w:sz w:val="28"/>
          <w:szCs w:val="28"/>
        </w:rPr>
        <w:tab/>
        <w:t>5.2.4.вирішення спорів між батьками щодо визначення або зміни прізвища та імені дитини;</w:t>
      </w:r>
    </w:p>
    <w:p>
      <w:pPr>
        <w:pStyle w:val="Style22"/>
        <w:widowControl/>
        <w:spacing w:before="0" w:after="0"/>
        <w:ind w:left="0" w:right="0" w:hanging="0"/>
        <w:jc w:val="both"/>
        <w:rPr>
          <w:sz w:val="28"/>
          <w:szCs w:val="28"/>
          <w:lang w:val="ru-RU"/>
        </w:rPr>
      </w:pPr>
      <w:bookmarkStart w:id="13" w:name="n751"/>
      <w:bookmarkEnd w:id="13"/>
      <w:r>
        <w:rPr>
          <w:rFonts w:ascii="Times New Roman" w:hAnsi="Times New Roman"/>
          <w:b w:val="false"/>
          <w:i w:val="false"/>
          <w:caps w:val="false"/>
          <w:smallCaps w:val="false"/>
          <w:color w:val="000000"/>
          <w:spacing w:val="0"/>
          <w:sz w:val="28"/>
          <w:szCs w:val="28"/>
        </w:rPr>
        <w:tab/>
        <w:t>5.2.5.вирішення спорів між батьками щодо визначення місця проживання дитини;</w:t>
      </w:r>
    </w:p>
    <w:p>
      <w:pPr>
        <w:pStyle w:val="Style22"/>
        <w:widowControl/>
        <w:spacing w:before="0" w:after="0"/>
        <w:ind w:left="0" w:right="0" w:hanging="0"/>
        <w:jc w:val="both"/>
        <w:rPr>
          <w:sz w:val="28"/>
          <w:szCs w:val="28"/>
          <w:lang w:val="ru-RU"/>
        </w:rPr>
      </w:pPr>
      <w:bookmarkStart w:id="14" w:name="n752"/>
      <w:bookmarkEnd w:id="14"/>
      <w:r>
        <w:rPr>
          <w:rFonts w:ascii="Times New Roman" w:hAnsi="Times New Roman"/>
          <w:b w:val="false"/>
          <w:i w:val="false"/>
          <w:caps w:val="false"/>
          <w:smallCaps w:val="false"/>
          <w:color w:val="000000"/>
          <w:spacing w:val="0"/>
          <w:sz w:val="28"/>
          <w:szCs w:val="28"/>
        </w:rPr>
        <w:tab/>
        <w:t>5.2.6.вирішення спорів щодо участі одного з батьків у вихованні дитини та визначення способів такої участі;</w:t>
      </w:r>
    </w:p>
    <w:p>
      <w:pPr>
        <w:pStyle w:val="Style22"/>
        <w:widowControl/>
        <w:spacing w:before="0" w:after="0"/>
        <w:ind w:left="0" w:right="0" w:hanging="0"/>
        <w:jc w:val="both"/>
        <w:rPr>
          <w:sz w:val="28"/>
          <w:szCs w:val="28"/>
          <w:lang w:val="ru-RU"/>
        </w:rPr>
      </w:pPr>
      <w:bookmarkStart w:id="15" w:name="n753"/>
      <w:bookmarkEnd w:id="15"/>
      <w:r>
        <w:rPr>
          <w:rFonts w:ascii="Times New Roman" w:hAnsi="Times New Roman"/>
          <w:b w:val="false"/>
          <w:i w:val="false"/>
          <w:caps w:val="false"/>
          <w:smallCaps w:val="false"/>
          <w:color w:val="000000"/>
          <w:spacing w:val="0"/>
          <w:sz w:val="28"/>
          <w:szCs w:val="28"/>
        </w:rPr>
        <w:t>5.підтвердження місця проживання дитини для її тимчасового виїзду за межі України;</w:t>
      </w:r>
    </w:p>
    <w:p>
      <w:pPr>
        <w:pStyle w:val="Style22"/>
        <w:widowControl/>
        <w:spacing w:before="0" w:after="0"/>
        <w:ind w:left="0" w:right="0" w:hanging="0"/>
        <w:jc w:val="both"/>
        <w:rPr>
          <w:sz w:val="28"/>
          <w:szCs w:val="28"/>
          <w:lang w:val="ru-RU"/>
        </w:rPr>
      </w:pPr>
      <w:bookmarkStart w:id="16" w:name="n754"/>
      <w:bookmarkEnd w:id="16"/>
      <w:r>
        <w:rPr>
          <w:rFonts w:ascii="Times New Roman" w:hAnsi="Times New Roman"/>
          <w:b w:val="false"/>
          <w:i w:val="false"/>
          <w:caps w:val="false"/>
          <w:smallCaps w:val="false"/>
          <w:color w:val="000000"/>
          <w:spacing w:val="0"/>
          <w:sz w:val="28"/>
          <w:szCs w:val="28"/>
        </w:rPr>
        <w:tab/>
        <w:t>5.2.7.доцільності побачення з дитиною матері, батька, які позбавлені батьківських прав;</w:t>
      </w:r>
    </w:p>
    <w:p>
      <w:pPr>
        <w:pStyle w:val="Style22"/>
        <w:widowControl/>
        <w:spacing w:before="0" w:after="0"/>
        <w:ind w:left="0" w:right="0" w:hanging="0"/>
        <w:jc w:val="both"/>
        <w:rPr>
          <w:sz w:val="28"/>
          <w:szCs w:val="28"/>
          <w:lang w:val="ru-RU"/>
        </w:rPr>
      </w:pPr>
      <w:bookmarkStart w:id="17" w:name="n755"/>
      <w:bookmarkEnd w:id="17"/>
      <w:r>
        <w:rPr>
          <w:rFonts w:ascii="Times New Roman" w:hAnsi="Times New Roman"/>
          <w:b w:val="false"/>
          <w:i w:val="false"/>
          <w:caps w:val="false"/>
          <w:smallCaps w:val="false"/>
          <w:color w:val="000000"/>
          <w:spacing w:val="0"/>
          <w:sz w:val="28"/>
          <w:szCs w:val="28"/>
        </w:rPr>
        <w:tab/>
        <w:t>5.2.8.визначення форми влаштування дитини-сироти та дитини, позбавленої батьківського піклування;</w:t>
      </w:r>
    </w:p>
    <w:p>
      <w:pPr>
        <w:pStyle w:val="Style22"/>
        <w:widowControl/>
        <w:spacing w:before="0" w:after="0"/>
        <w:ind w:left="0" w:right="0" w:hanging="0"/>
        <w:jc w:val="both"/>
        <w:rPr>
          <w:sz w:val="28"/>
          <w:szCs w:val="28"/>
          <w:lang w:val="ru-RU"/>
        </w:rPr>
      </w:pPr>
      <w:bookmarkStart w:id="18" w:name="n756"/>
      <w:bookmarkEnd w:id="18"/>
      <w:r>
        <w:rPr>
          <w:rFonts w:ascii="Times New Roman" w:hAnsi="Times New Roman"/>
          <w:b w:val="false"/>
          <w:i w:val="false"/>
          <w:caps w:val="false"/>
          <w:smallCaps w:val="false"/>
          <w:color w:val="000000"/>
          <w:spacing w:val="0"/>
          <w:sz w:val="28"/>
          <w:szCs w:val="28"/>
        </w:rPr>
        <w:tab/>
        <w:t>5.2.9.доцільності встановлення, припинення опіки, піклування;</w:t>
      </w:r>
    </w:p>
    <w:p>
      <w:pPr>
        <w:pStyle w:val="Style22"/>
        <w:widowControl/>
        <w:spacing w:before="0" w:after="0"/>
        <w:ind w:left="0" w:right="0" w:hanging="0"/>
        <w:jc w:val="both"/>
        <w:rPr>
          <w:sz w:val="28"/>
          <w:szCs w:val="28"/>
          <w:lang w:val="ru-RU"/>
        </w:rPr>
      </w:pPr>
      <w:bookmarkStart w:id="19" w:name="n757"/>
      <w:bookmarkEnd w:id="19"/>
      <w:r>
        <w:rPr>
          <w:rFonts w:ascii="Times New Roman" w:hAnsi="Times New Roman"/>
          <w:b w:val="false"/>
          <w:i w:val="false"/>
          <w:caps w:val="false"/>
          <w:smallCaps w:val="false"/>
          <w:color w:val="000000"/>
          <w:spacing w:val="0"/>
          <w:sz w:val="28"/>
          <w:szCs w:val="28"/>
        </w:rPr>
        <w:tab/>
        <w:t>5.2.10.стану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pPr>
        <w:pStyle w:val="Style22"/>
        <w:widowControl/>
        <w:spacing w:before="0" w:after="0"/>
        <w:ind w:left="0" w:right="0" w:hanging="0"/>
        <w:jc w:val="both"/>
        <w:rPr>
          <w:sz w:val="28"/>
          <w:szCs w:val="28"/>
          <w:lang w:val="ru-RU"/>
        </w:rPr>
      </w:pPr>
      <w:r>
        <w:rPr>
          <w:rFonts w:ascii="Times New Roman" w:hAnsi="Times New Roman"/>
          <w:b w:val="false"/>
          <w:i w:val="false"/>
          <w:caps w:val="false"/>
          <w:smallCaps w:val="false"/>
          <w:color w:val="000000"/>
          <w:spacing w:val="0"/>
          <w:sz w:val="28"/>
          <w:szCs w:val="28"/>
        </w:rPr>
        <w:tab/>
        <w:t>5.2.11.стану збереження майна, право власності на яке або право користування яким мають діти-сироти та діти, позбавлені батьківського піклування;</w:t>
      </w:r>
    </w:p>
    <w:p>
      <w:pPr>
        <w:pStyle w:val="Style22"/>
        <w:widowControl/>
        <w:spacing w:before="0" w:after="0"/>
        <w:ind w:left="0" w:right="0" w:hanging="0"/>
        <w:jc w:val="both"/>
        <w:rPr>
          <w:sz w:val="28"/>
          <w:szCs w:val="28"/>
          <w:lang w:val="ru-RU"/>
        </w:rPr>
      </w:pPr>
      <w:r>
        <w:rPr>
          <w:rFonts w:ascii="Times New Roman" w:hAnsi="Times New Roman"/>
          <w:b w:val="false"/>
          <w:i w:val="false"/>
          <w:caps w:val="false"/>
          <w:smallCaps w:val="false"/>
          <w:color w:val="000000"/>
          <w:spacing w:val="0"/>
          <w:sz w:val="28"/>
          <w:szCs w:val="28"/>
        </w:rPr>
        <w:tab/>
        <w:t>5.2.12.розгляду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pPr>
        <w:pStyle w:val="Style22"/>
        <w:widowControl/>
        <w:spacing w:before="0" w:after="0"/>
        <w:ind w:left="0" w:right="0" w:hanging="0"/>
        <w:jc w:val="both"/>
        <w:rPr>
          <w:sz w:val="28"/>
          <w:szCs w:val="28"/>
          <w:lang w:val="ru-RU"/>
        </w:rPr>
      </w:pPr>
      <w:r>
        <w:rPr>
          <w:rFonts w:ascii="Times New Roman" w:hAnsi="Times New Roman"/>
          <w:b w:val="false"/>
          <w:i w:val="false"/>
          <w:caps w:val="false"/>
          <w:smallCaps w:val="false"/>
          <w:color w:val="000000"/>
          <w:spacing w:val="0"/>
          <w:sz w:val="28"/>
          <w:szCs w:val="28"/>
        </w:rPr>
        <w:tab/>
        <w:t>5.2.13.доцільності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pPr>
        <w:pStyle w:val="Style22"/>
        <w:widowControl/>
        <w:spacing w:before="0" w:after="0"/>
        <w:ind w:left="0" w:right="0" w:hanging="0"/>
        <w:jc w:val="both"/>
        <w:rPr>
          <w:sz w:val="28"/>
          <w:szCs w:val="28"/>
          <w:lang w:val="ru-RU"/>
        </w:rPr>
      </w:pPr>
      <w:r>
        <w:rPr>
          <w:rFonts w:ascii="Times New Roman" w:hAnsi="Times New Roman"/>
          <w:b w:val="false"/>
          <w:i w:val="false"/>
          <w:caps w:val="false"/>
          <w:smallCaps w:val="false"/>
          <w:color w:val="000000"/>
          <w:spacing w:val="0"/>
          <w:sz w:val="28"/>
          <w:szCs w:val="28"/>
        </w:rPr>
        <w:tab/>
        <w:t>5.2.14.надання статусу дитини, яка постраждала внаслідок воєнних дій та збройних конфліктів;</w:t>
      </w:r>
    </w:p>
    <w:p>
      <w:pPr>
        <w:pStyle w:val="Style22"/>
        <w:widowControl/>
        <w:spacing w:before="0" w:after="150"/>
        <w:ind w:left="0" w:right="0" w:hanging="0"/>
        <w:jc w:val="both"/>
        <w:rPr>
          <w:sz w:val="28"/>
          <w:szCs w:val="28"/>
          <w:lang w:val="ru-RU"/>
        </w:rPr>
      </w:pPr>
      <w:r>
        <w:rPr>
          <w:rFonts w:ascii="Times New Roman" w:hAnsi="Times New Roman"/>
          <w:b w:val="false"/>
          <w:i w:val="false"/>
          <w:caps w:val="false"/>
          <w:smallCaps w:val="false"/>
          <w:color w:val="000000"/>
          <w:spacing w:val="0"/>
          <w:sz w:val="28"/>
          <w:szCs w:val="28"/>
        </w:rPr>
        <w:tab/>
        <w:t>5.2.15.забезпечення реалізації прав дитини на життя, охорону здоров’я, освіту, соціальний захист, сімейне виховання та всебічний розвиток;</w:t>
      </w:r>
      <w:bookmarkStart w:id="20" w:name="n3991"/>
      <w:bookmarkStart w:id="21" w:name="n3941"/>
      <w:bookmarkStart w:id="22" w:name="n3901"/>
      <w:bookmarkStart w:id="23" w:name="n3981"/>
      <w:bookmarkStart w:id="24" w:name="n3961"/>
      <w:bookmarkStart w:id="25" w:name="n3971"/>
      <w:bookmarkStart w:id="26" w:name="n3951"/>
      <w:bookmarkStart w:id="27" w:name="n3911"/>
      <w:bookmarkStart w:id="28" w:name="n3881"/>
      <w:bookmarkStart w:id="29" w:name="n4001"/>
      <w:bookmarkStart w:id="30" w:name="n3921"/>
      <w:bookmarkStart w:id="31" w:name="n3931"/>
    </w:p>
    <w:p>
      <w:pPr>
        <w:pStyle w:val="Style22"/>
        <w:widowControl/>
        <w:spacing w:before="0" w:after="150"/>
        <w:ind w:left="0" w:right="0" w:hanging="0"/>
        <w:jc w:val="both"/>
        <w:rPr>
          <w:sz w:val="28"/>
          <w:szCs w:val="28"/>
          <w:lang w:val="ru-RU"/>
        </w:rPr>
      </w:pPr>
      <w:r>
        <w:rPr>
          <w:rFonts w:ascii="Times New Roman" w:hAnsi="Times New Roman"/>
          <w:b w:val="false"/>
          <w:i w:val="false"/>
          <w:caps w:val="false"/>
          <w:smallCaps w:val="false"/>
          <w:color w:val="000000"/>
          <w:spacing w:val="0"/>
          <w:sz w:val="28"/>
          <w:szCs w:val="28"/>
        </w:rPr>
        <w:tab/>
        <w:t>5.3.розглядає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за заявою батьків із визначенням строку її перебування в закладі;</w:t>
      </w:r>
    </w:p>
    <w:p>
      <w:pPr>
        <w:pStyle w:val="Style22"/>
        <w:widowControl/>
        <w:spacing w:before="0" w:after="150"/>
        <w:ind w:left="0" w:right="0" w:hanging="0"/>
        <w:jc w:val="both"/>
        <w:rPr>
          <w:sz w:val="28"/>
          <w:szCs w:val="28"/>
          <w:lang w:val="ru-RU"/>
        </w:rPr>
      </w:pPr>
      <w:r>
        <w:rPr>
          <w:rFonts w:ascii="Times New Roman" w:hAnsi="Times New Roman"/>
          <w:b w:val="false"/>
          <w:i w:val="false"/>
          <w:caps w:val="false"/>
          <w:smallCaps w:val="false"/>
          <w:color w:val="000000"/>
          <w:spacing w:val="0"/>
          <w:sz w:val="28"/>
          <w:szCs w:val="28"/>
        </w:rPr>
        <w:tab/>
        <w:t>5.4.розглядає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pPr>
        <w:pStyle w:val="Style22"/>
        <w:widowControl/>
        <w:spacing w:before="0" w:after="150"/>
        <w:ind w:left="0" w:right="0" w:hanging="0"/>
        <w:jc w:val="both"/>
        <w:rPr>
          <w:sz w:val="28"/>
          <w:szCs w:val="28"/>
          <w:lang w:val="ru-RU"/>
        </w:rPr>
      </w:pPr>
      <w:bookmarkStart w:id="32" w:name="n767"/>
      <w:bookmarkEnd w:id="32"/>
      <w:r>
        <w:rPr>
          <w:rFonts w:ascii="Times New Roman" w:hAnsi="Times New Roman"/>
          <w:b w:val="false"/>
          <w:i w:val="false"/>
          <w:caps w:val="false"/>
          <w:smallCaps w:val="false"/>
          <w:color w:val="000000"/>
          <w:spacing w:val="0"/>
          <w:sz w:val="28"/>
          <w:szCs w:val="28"/>
        </w:rPr>
        <w:tab/>
        <w:t>5.5.під час ухвалення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враховується думка дитини у разі, коли вона досягла такого віку та рівня розвитку, що може її висловити;</w:t>
      </w:r>
    </w:p>
    <w:p>
      <w:pPr>
        <w:pStyle w:val="Rvps2"/>
        <w:shd w:fill="FFFFFF"/>
        <w:spacing w:before="0" w:after="0"/>
        <w:ind w:left="0" w:right="0" w:hanging="0"/>
        <w:jc w:val="both"/>
        <w:textAlignment w:val="baseline"/>
        <w:rPr>
          <w:sz w:val="28"/>
          <w:szCs w:val="28"/>
          <w:lang w:val="ru-RU"/>
        </w:rPr>
      </w:pPr>
      <w:r>
        <w:rPr>
          <w:rFonts w:ascii="Times New Roman" w:hAnsi="Times New Roman"/>
          <w:color w:val="000000"/>
          <w:sz w:val="28"/>
          <w:szCs w:val="28"/>
          <w:lang w:val="uk-UA"/>
        </w:rPr>
        <w:tab/>
        <w:t>6.Комісія має право:</w:t>
      </w:r>
      <w:bookmarkStart w:id="33" w:name="n4021"/>
      <w:bookmarkStart w:id="34" w:name="n5531"/>
      <w:bookmarkStart w:id="35" w:name="n4031"/>
    </w:p>
    <w:p>
      <w:pPr>
        <w:pStyle w:val="Rvps2"/>
        <w:shd w:fill="FFFFFF"/>
        <w:suppressAutoHyphens w:val="true"/>
        <w:spacing w:before="0" w:after="0"/>
        <w:ind w:left="0" w:right="0" w:hanging="0"/>
        <w:jc w:val="both"/>
        <w:textAlignment w:val="baseline"/>
        <w:rPr>
          <w:sz w:val="28"/>
          <w:szCs w:val="28"/>
          <w:lang w:val="ru-RU"/>
        </w:rPr>
      </w:pPr>
      <w:r>
        <w:rPr>
          <w:rFonts w:ascii="Times New Roman" w:hAnsi="Times New Roman"/>
          <w:b w:val="false"/>
          <w:i w:val="false"/>
          <w:caps w:val="false"/>
          <w:smallCaps w:val="false"/>
          <w:color w:val="000000"/>
          <w:spacing w:val="0"/>
          <w:sz w:val="28"/>
          <w:szCs w:val="28"/>
          <w:lang w:val="uk-UA"/>
        </w:rPr>
        <w:tab/>
        <w:t>6.1.одержувати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pPr>
        <w:pStyle w:val="Style22"/>
        <w:widowControl/>
        <w:spacing w:before="0" w:after="0"/>
        <w:ind w:left="0" w:right="0" w:hanging="0"/>
        <w:jc w:val="both"/>
        <w:rPr>
          <w:sz w:val="28"/>
          <w:szCs w:val="28"/>
          <w:lang w:val="ru-RU"/>
        </w:rPr>
      </w:pPr>
      <w:bookmarkStart w:id="36" w:name="n770"/>
      <w:bookmarkEnd w:id="36"/>
      <w:r>
        <w:rPr>
          <w:rFonts w:ascii="Times New Roman" w:hAnsi="Times New Roman"/>
          <w:b w:val="false"/>
          <w:i w:val="false"/>
          <w:caps w:val="false"/>
          <w:smallCaps w:val="false"/>
          <w:color w:val="000000"/>
          <w:spacing w:val="0"/>
          <w:sz w:val="28"/>
          <w:szCs w:val="28"/>
        </w:rPr>
        <w:tab/>
        <w:t>6.2.подавати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pPr>
        <w:pStyle w:val="Style22"/>
        <w:widowControl/>
        <w:spacing w:before="0" w:after="0"/>
        <w:ind w:left="0" w:right="0" w:hanging="0"/>
        <w:jc w:val="both"/>
        <w:rPr>
          <w:sz w:val="28"/>
          <w:szCs w:val="28"/>
          <w:lang w:val="ru-RU"/>
        </w:rPr>
      </w:pPr>
      <w:bookmarkStart w:id="37" w:name="n771"/>
      <w:bookmarkEnd w:id="37"/>
      <w:r>
        <w:rPr>
          <w:rFonts w:ascii="Times New Roman" w:hAnsi="Times New Roman"/>
          <w:b w:val="false"/>
          <w:i w:val="false"/>
          <w:caps w:val="false"/>
          <w:smallCaps w:val="false"/>
          <w:color w:val="000000"/>
          <w:spacing w:val="0"/>
          <w:sz w:val="28"/>
          <w:szCs w:val="28"/>
        </w:rPr>
        <w:tab/>
        <w:t>6.3.утворювати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pPr>
        <w:pStyle w:val="Style22"/>
        <w:widowControl/>
        <w:spacing w:before="0" w:after="93"/>
        <w:ind w:left="0" w:right="0" w:hanging="0"/>
        <w:jc w:val="both"/>
        <w:rPr>
          <w:sz w:val="28"/>
          <w:szCs w:val="28"/>
          <w:lang w:val="ru-RU"/>
        </w:rPr>
      </w:pPr>
      <w:bookmarkStart w:id="38" w:name="n772"/>
      <w:bookmarkEnd w:id="38"/>
      <w:r>
        <w:rPr>
          <w:rFonts w:ascii="Times New Roman" w:hAnsi="Times New Roman"/>
          <w:b w:val="false"/>
          <w:i w:val="false"/>
          <w:caps w:val="false"/>
          <w:smallCaps w:val="false"/>
          <w:color w:val="000000"/>
          <w:spacing w:val="0"/>
          <w:sz w:val="28"/>
          <w:szCs w:val="28"/>
        </w:rPr>
        <w:tab/>
        <w:t>6.4.залучати до розв’язання актуальних проблем дітей благодійні організації, громадські об’єднання, суб’єктів підприємницької діяльності (за згодою).</w:t>
      </w:r>
      <w:bookmarkStart w:id="39" w:name="n4051"/>
      <w:bookmarkStart w:id="40" w:name="n4061"/>
      <w:bookmarkStart w:id="41" w:name="n4041"/>
      <w:bookmarkStart w:id="42" w:name="n4071"/>
    </w:p>
    <w:p>
      <w:pPr>
        <w:pStyle w:val="Rvps2"/>
        <w:shd w:fill="FFFFFF"/>
        <w:suppressAutoHyphens w:val="true"/>
        <w:spacing w:before="0" w:after="0"/>
        <w:ind w:left="0" w:right="0" w:hanging="0"/>
        <w:jc w:val="both"/>
        <w:textAlignment w:val="baseline"/>
        <w:rPr>
          <w:sz w:val="28"/>
          <w:szCs w:val="28"/>
          <w:lang w:val="ru-RU"/>
        </w:rPr>
      </w:pPr>
      <w:r>
        <w:rPr>
          <w:rFonts w:ascii="Times New Roman" w:hAnsi="Times New Roman"/>
          <w:color w:val="000000"/>
          <w:sz w:val="28"/>
          <w:szCs w:val="28"/>
          <w:lang w:val="uk-UA"/>
        </w:rPr>
        <w:tab/>
        <w:t>7.Комісію очолює заступник міського голови. Голова Комісії може мати заступника.</w:t>
      </w:r>
    </w:p>
    <w:p>
      <w:pPr>
        <w:pStyle w:val="Rvps2"/>
        <w:shd w:fill="FFFFFF"/>
        <w:suppressAutoHyphens w:val="true"/>
        <w:spacing w:before="0" w:after="0"/>
        <w:ind w:left="0" w:right="0" w:hanging="0"/>
        <w:jc w:val="both"/>
        <w:textAlignment w:val="baseline"/>
        <w:rPr>
          <w:sz w:val="28"/>
          <w:szCs w:val="28"/>
          <w:lang w:val="ru-RU"/>
        </w:rPr>
      </w:pPr>
      <w:r>
        <w:rPr>
          <w:sz w:val="28"/>
          <w:szCs w:val="28"/>
          <w:lang w:val="ru-RU"/>
        </w:rPr>
      </w:r>
    </w:p>
    <w:p>
      <w:pPr>
        <w:pStyle w:val="Rvps2"/>
        <w:shd w:fill="FFFFFF"/>
        <w:suppressAutoHyphens w:val="true"/>
        <w:spacing w:before="0" w:after="0"/>
        <w:ind w:left="0" w:right="0" w:hanging="0"/>
        <w:jc w:val="both"/>
        <w:textAlignment w:val="baseline"/>
        <w:rPr>
          <w:sz w:val="28"/>
          <w:szCs w:val="28"/>
          <w:lang w:val="ru-RU"/>
        </w:rPr>
      </w:pPr>
      <w:r>
        <w:rPr>
          <w:rFonts w:ascii="Times New Roman" w:hAnsi="Times New Roman"/>
          <w:b w:val="false"/>
          <w:i w:val="false"/>
          <w:caps w:val="false"/>
          <w:smallCaps w:val="false"/>
          <w:color w:val="000000"/>
          <w:spacing w:val="0"/>
          <w:sz w:val="28"/>
          <w:szCs w:val="28"/>
          <w:lang w:val="uk-UA"/>
        </w:rPr>
        <w:tab/>
        <w:t>8.Організація діяльності комісії забезпечується службою у справах дітей виконавчого комітету Покровської міської ради Дніпропетровської області.</w:t>
      </w:r>
      <w:bookmarkStart w:id="43" w:name="n4081"/>
    </w:p>
    <w:p>
      <w:pPr>
        <w:pStyle w:val="Rvps2"/>
        <w:shd w:fill="FFFFFF"/>
        <w:spacing w:before="0" w:after="0"/>
        <w:ind w:left="0" w:right="0" w:hanging="0"/>
        <w:jc w:val="both"/>
        <w:textAlignment w:val="baseline"/>
        <w:rPr>
          <w:sz w:val="28"/>
          <w:szCs w:val="28"/>
          <w:lang w:val="ru-RU"/>
        </w:rPr>
      </w:pPr>
      <w:r>
        <w:rPr>
          <w:sz w:val="28"/>
          <w:szCs w:val="28"/>
          <w:lang w:val="ru-RU"/>
        </w:rPr>
      </w:r>
    </w:p>
    <w:p>
      <w:pPr>
        <w:pStyle w:val="Normal"/>
        <w:jc w:val="both"/>
        <w:rPr>
          <w:sz w:val="28"/>
          <w:szCs w:val="28"/>
          <w:lang w:val="ru-RU"/>
        </w:rPr>
      </w:pPr>
      <w:r>
        <w:rPr>
          <w:rFonts w:ascii="Times New Roman" w:hAnsi="Times New Roman"/>
          <w:color w:val="000000"/>
          <w:sz w:val="28"/>
          <w:szCs w:val="28"/>
        </w:rPr>
        <w:tab/>
        <w:t>9.До складу Комісії на громадських засадах входять керівники структурних підрозділів виконавчого комітету Покровської міської ради Дніпропетровської області, центру соціальних служб для сім'ї, дітей та молоді</w:t>
      </w:r>
      <w:r>
        <w:rPr>
          <w:rFonts w:ascii="Times New Roman" w:hAnsi="Times New Roman"/>
          <w:sz w:val="28"/>
          <w:szCs w:val="28"/>
          <w:lang w:eastAsia="uk-UA"/>
        </w:rPr>
        <w:t xml:space="preserve">, </w:t>
      </w:r>
      <w:r>
        <w:rPr>
          <w:rFonts w:ascii="Times New Roman" w:hAnsi="Times New Roman"/>
          <w:color w:val="000000"/>
          <w:sz w:val="28"/>
          <w:szCs w:val="28"/>
        </w:rPr>
        <w:t xml:space="preserve">начальник Покровського міського відділу </w:t>
      </w:r>
      <w:r>
        <w:rPr>
          <w:rFonts w:ascii="Times New Roman" w:hAnsi="Times New Roman"/>
          <w:sz w:val="28"/>
          <w:szCs w:val="28"/>
        </w:rPr>
        <w:t xml:space="preserve">державної виконавчої служби Південно-Східного міжрегіонального управління </w:t>
      </w:r>
      <w:r>
        <w:rPr>
          <w:rFonts w:ascii="Times New Roman" w:hAnsi="Times New Roman"/>
          <w:color w:val="000000"/>
          <w:sz w:val="28"/>
          <w:szCs w:val="28"/>
        </w:rPr>
        <w:t xml:space="preserve">Міністерства юстиції, директор </w:t>
      </w:r>
      <w:r>
        <w:rPr>
          <w:rFonts w:ascii="Times New Roman" w:hAnsi="Times New Roman"/>
          <w:color w:val="000000"/>
          <w:sz w:val="28"/>
          <w:szCs w:val="28"/>
          <w:lang w:val="ru-RU"/>
        </w:rPr>
        <w:t xml:space="preserve">Покровської міської філії </w:t>
      </w:r>
      <w:r>
        <w:rPr>
          <w:rFonts w:ascii="Times New Roman" w:hAnsi="Times New Roman"/>
          <w:sz w:val="28"/>
          <w:szCs w:val="28"/>
          <w:lang w:val="ru-RU"/>
        </w:rPr>
        <w:t xml:space="preserve">Дніпропетровського обласного </w:t>
      </w:r>
      <w:r>
        <w:rPr>
          <w:rFonts w:ascii="Times New Roman" w:hAnsi="Times New Roman"/>
          <w:color w:val="000000"/>
          <w:sz w:val="28"/>
          <w:szCs w:val="28"/>
          <w:lang w:val="ru-RU"/>
        </w:rPr>
        <w:t>центру зайнятості</w:t>
      </w:r>
      <w:r>
        <w:rPr>
          <w:rFonts w:ascii="Times New Roman" w:hAnsi="Times New Roman"/>
          <w:color w:val="000000"/>
          <w:sz w:val="28"/>
          <w:szCs w:val="28"/>
        </w:rPr>
        <w:t xml:space="preserve">, представник комунального некомерційного підприємства “Центр первинної медико-санітарної допомоги </w:t>
      </w:r>
      <w:r>
        <w:rPr>
          <w:rFonts w:ascii="Times New Roman" w:hAnsi="Times New Roman"/>
          <w:color w:val="000000"/>
          <w:sz w:val="28"/>
          <w:szCs w:val="28"/>
          <w:lang w:val="uk-UA"/>
        </w:rPr>
        <w:t>Покровської міської ради Дніпропетровської області</w:t>
      </w:r>
      <w:r>
        <w:rPr>
          <w:rFonts w:ascii="Times New Roman" w:hAnsi="Times New Roman"/>
          <w:color w:val="000000"/>
          <w:sz w:val="24"/>
          <w:szCs w:val="24"/>
          <w:lang w:val="uk-UA"/>
        </w:rPr>
        <w:t>”</w:t>
      </w:r>
      <w:r>
        <w:rPr>
          <w:rFonts w:eastAsia="Calibri" w:ascii="Times New Roman" w:hAnsi="Times New Roman"/>
          <w:sz w:val="28"/>
          <w:szCs w:val="28"/>
          <w:lang w:eastAsia="en-US"/>
        </w:rPr>
        <w:t xml:space="preserve">, представник комунального підприємства “Центральна міська лікарня </w:t>
      </w:r>
      <w:r>
        <w:rPr>
          <w:rFonts w:eastAsia="Calibri" w:ascii="Times New Roman" w:hAnsi="Times New Roman"/>
          <w:color w:val="000000"/>
          <w:sz w:val="28"/>
          <w:szCs w:val="28"/>
          <w:lang w:val="uk-UA" w:eastAsia="en-US"/>
        </w:rPr>
        <w:t>Покровської міської ради Дніпропетровської області”</w:t>
      </w:r>
      <w:r>
        <w:rPr>
          <w:rFonts w:eastAsia="Calibri" w:ascii="Times New Roman" w:hAnsi="Times New Roman"/>
          <w:sz w:val="28"/>
          <w:szCs w:val="28"/>
          <w:lang w:eastAsia="en-US"/>
        </w:rPr>
        <w:t>,</w:t>
      </w:r>
      <w:r>
        <w:rPr>
          <w:rFonts w:eastAsia="Calibri" w:ascii="Times New Roman" w:hAnsi="Times New Roman"/>
          <w:color w:val="000000"/>
          <w:sz w:val="28"/>
          <w:szCs w:val="28"/>
          <w:lang w:eastAsia="en-US"/>
        </w:rPr>
        <w:t xml:space="preserve"> </w:t>
      </w:r>
      <w:r>
        <w:rPr>
          <w:rFonts w:ascii="Times New Roman" w:hAnsi="Times New Roman"/>
          <w:sz w:val="28"/>
          <w:szCs w:val="28"/>
          <w:lang w:eastAsia="uk-UA"/>
        </w:rPr>
        <w:t>інспектор ювенальної превенції Покровського відділення</w:t>
      </w:r>
      <w:r>
        <w:rPr>
          <w:lang w:val="ru-RU"/>
        </w:rPr>
        <w:t xml:space="preserve"> </w:t>
      </w:r>
      <w:r>
        <w:rPr>
          <w:rFonts w:ascii="Times New Roman" w:hAnsi="Times New Roman"/>
          <w:sz w:val="28"/>
          <w:szCs w:val="28"/>
        </w:rPr>
        <w:t xml:space="preserve">Нікопольського ВП ГУНП </w:t>
      </w:r>
      <w:r>
        <w:rPr>
          <w:rFonts w:ascii="Times New Roman" w:hAnsi="Times New Roman"/>
          <w:sz w:val="28"/>
          <w:szCs w:val="28"/>
          <w:lang w:eastAsia="uk-UA"/>
        </w:rPr>
        <w:t>в Дніпропетровській області, начальник управління освіти виконавчого комітету Покровської міської ради, начальник відділу обліку населення МКП «Ж</w:t>
      </w:r>
      <w:r>
        <w:rPr>
          <w:rFonts w:ascii="Times New Roman" w:hAnsi="Times New Roman"/>
          <w:sz w:val="28"/>
          <w:szCs w:val="28"/>
          <w:lang w:val="ru-RU" w:eastAsia="uk-UA"/>
        </w:rPr>
        <w:t>итлкомсервіс», начальник юридичного відділу виконавчого комітету Покровської міської ради, начальник відділу обліку та розподілу житла виконавчого комітету Покровської міської ради, начальник</w:t>
      </w:r>
      <w:r>
        <w:rPr>
          <w:rFonts w:ascii="Times New Roman" w:hAnsi="Times New Roman"/>
          <w:sz w:val="28"/>
          <w:szCs w:val="28"/>
          <w:lang w:eastAsia="uk-UA"/>
        </w:rPr>
        <w:t xml:space="preserve"> служби у справах дітей, </w:t>
      </w:r>
      <w:r>
        <w:rPr>
          <w:rFonts w:ascii="Times New Roman" w:hAnsi="Times New Roman"/>
          <w:color w:val="FF0000"/>
          <w:sz w:val="28"/>
          <w:szCs w:val="28"/>
          <w:lang w:eastAsia="uk-UA"/>
        </w:rPr>
        <w:t xml:space="preserve"> </w:t>
      </w:r>
      <w:r>
        <w:rPr>
          <w:rFonts w:ascii="Times New Roman" w:hAnsi="Times New Roman"/>
          <w:color w:val="000000"/>
          <w:sz w:val="28"/>
          <w:szCs w:val="28"/>
        </w:rPr>
        <w:t>а також працівник служби у справах дітей, який виконує обов'язки секретаря Комісії.</w:t>
      </w:r>
    </w:p>
    <w:p>
      <w:pPr>
        <w:pStyle w:val="Normal"/>
        <w:jc w:val="both"/>
        <w:rPr>
          <w:sz w:val="28"/>
          <w:szCs w:val="28"/>
          <w:lang w:val="ru-RU"/>
        </w:rPr>
      </w:pPr>
      <w:r>
        <w:rPr>
          <w:sz w:val="28"/>
          <w:szCs w:val="28"/>
          <w:lang w:val="ru-RU"/>
        </w:rPr>
      </w:r>
      <w:bookmarkStart w:id="44" w:name="n4091"/>
      <w:bookmarkStart w:id="45" w:name="n4101"/>
      <w:bookmarkStart w:id="46" w:name="n4091"/>
      <w:bookmarkStart w:id="47" w:name="n4101"/>
      <w:bookmarkEnd w:id="46"/>
      <w:bookmarkEnd w:id="47"/>
    </w:p>
    <w:p>
      <w:pPr>
        <w:pStyle w:val="Style22"/>
        <w:spacing w:before="0" w:after="83"/>
        <w:rPr>
          <w:sz w:val="28"/>
          <w:szCs w:val="28"/>
          <w:lang w:val="ru-RU"/>
        </w:rPr>
      </w:pPr>
      <w:r>
        <w:rPr>
          <w:rFonts w:ascii="Times New Roman" w:hAnsi="Times New Roman"/>
          <w:b w:val="false"/>
          <w:i w:val="false"/>
          <w:caps w:val="false"/>
          <w:smallCaps w:val="false"/>
          <w:color w:val="333333"/>
          <w:spacing w:val="0"/>
          <w:sz w:val="24"/>
          <w:szCs w:val="28"/>
          <w:lang w:eastAsia="en-US"/>
        </w:rPr>
        <w:tab/>
      </w:r>
      <w:r>
        <w:rPr>
          <w:rFonts w:ascii="Times New Roman" w:hAnsi="Times New Roman"/>
          <w:b w:val="false"/>
          <w:i w:val="false"/>
          <w:caps w:val="false"/>
          <w:smallCaps w:val="false"/>
          <w:color w:val="000000"/>
          <w:spacing w:val="0"/>
          <w:sz w:val="28"/>
          <w:szCs w:val="28"/>
          <w:lang w:eastAsia="en-US"/>
        </w:rPr>
        <w:t>10.Основною організаційною формою діяльності комісії є засідання, які проводяться в разі потреби, але не рідше ніж один раз на місяць.</w:t>
      </w:r>
    </w:p>
    <w:p>
      <w:pPr>
        <w:pStyle w:val="Style22"/>
        <w:widowControl/>
        <w:spacing w:before="0" w:after="93"/>
        <w:ind w:left="0" w:right="0" w:hanging="0"/>
        <w:jc w:val="both"/>
        <w:rPr>
          <w:sz w:val="28"/>
          <w:szCs w:val="28"/>
          <w:lang w:val="ru-RU"/>
        </w:rPr>
      </w:pPr>
      <w:r>
        <w:rPr>
          <w:rFonts w:ascii="Times New Roman" w:hAnsi="Times New Roman"/>
          <w:b w:val="false"/>
          <w:i w:val="false"/>
          <w:caps w:val="false"/>
          <w:smallCaps w:val="false"/>
          <w:color w:val="000000"/>
          <w:spacing w:val="0"/>
          <w:sz w:val="28"/>
          <w:szCs w:val="28"/>
        </w:rPr>
        <w:tab/>
        <w:t>11.Засідання комісії є правоможним, якщо на ньому присутні не менше як дві третини загальної кількості її членів.</w:t>
      </w:r>
    </w:p>
    <w:p>
      <w:pPr>
        <w:pStyle w:val="Style22"/>
        <w:widowControl/>
        <w:spacing w:before="0" w:after="93"/>
        <w:ind w:left="0" w:right="0" w:hanging="0"/>
        <w:jc w:val="both"/>
        <w:rPr>
          <w:sz w:val="28"/>
          <w:szCs w:val="28"/>
          <w:lang w:val="ru-RU"/>
        </w:rPr>
      </w:pPr>
      <w:bookmarkStart w:id="48" w:name="n779"/>
      <w:bookmarkEnd w:id="48"/>
      <w:r>
        <w:rPr>
          <w:rFonts w:ascii="Times New Roman" w:hAnsi="Times New Roman"/>
          <w:b w:val="false"/>
          <w:i w:val="false"/>
          <w:caps w:val="false"/>
          <w:smallCaps w:val="false"/>
          <w:color w:val="000000"/>
          <w:spacing w:val="0"/>
          <w:sz w:val="28"/>
          <w:szCs w:val="28"/>
        </w:rPr>
        <w:tab/>
        <w:t>12.До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pPr>
        <w:pStyle w:val="Style22"/>
        <w:widowControl/>
        <w:spacing w:before="0" w:after="93"/>
        <w:ind w:left="0" w:right="0" w:hanging="0"/>
        <w:jc w:val="both"/>
        <w:rPr>
          <w:sz w:val="28"/>
          <w:szCs w:val="28"/>
          <w:lang w:val="ru-RU"/>
        </w:rPr>
      </w:pPr>
      <w:bookmarkStart w:id="49" w:name="n780"/>
      <w:bookmarkEnd w:id="49"/>
      <w:r>
        <w:rPr>
          <w:rFonts w:ascii="Times New Roman" w:hAnsi="Times New Roman"/>
          <w:b w:val="false"/>
          <w:i w:val="false"/>
          <w:caps w:val="false"/>
          <w:smallCaps w:val="false"/>
          <w:color w:val="000000"/>
          <w:spacing w:val="0"/>
          <w:sz w:val="28"/>
          <w:szCs w:val="28"/>
        </w:rPr>
        <w:tab/>
        <w:t>13.У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pPr>
        <w:pStyle w:val="Style22"/>
        <w:widowControl/>
        <w:spacing w:before="0" w:after="150"/>
        <w:ind w:left="0" w:right="0" w:hanging="0"/>
        <w:jc w:val="both"/>
        <w:rPr>
          <w:sz w:val="28"/>
          <w:szCs w:val="28"/>
          <w:lang w:val="ru-RU"/>
        </w:rPr>
      </w:pPr>
      <w:bookmarkStart w:id="50" w:name="n781"/>
      <w:bookmarkEnd w:id="50"/>
      <w:r>
        <w:rPr>
          <w:rFonts w:ascii="Times New Roman" w:hAnsi="Times New Roman"/>
          <w:b w:val="false"/>
          <w:i w:val="false"/>
          <w:caps w:val="false"/>
          <w:smallCaps w:val="false"/>
          <w:color w:val="000000"/>
          <w:spacing w:val="0"/>
          <w:sz w:val="28"/>
          <w:szCs w:val="28"/>
        </w:rPr>
        <w:tab/>
        <w:t>14.На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pPr>
        <w:pStyle w:val="Style22"/>
        <w:widowControl/>
        <w:spacing w:before="0" w:after="93"/>
        <w:ind w:left="0" w:right="0" w:hanging="0"/>
        <w:jc w:val="both"/>
        <w:rPr>
          <w:sz w:val="28"/>
          <w:szCs w:val="28"/>
          <w:lang w:val="ru-RU"/>
        </w:rPr>
      </w:pPr>
      <w:bookmarkStart w:id="51" w:name="n818"/>
      <w:bookmarkEnd w:id="51"/>
      <w:r>
        <w:rPr>
          <w:rFonts w:ascii="Times New Roman" w:hAnsi="Times New Roman"/>
          <w:b w:val="false"/>
          <w:i w:val="false"/>
          <w:caps w:val="false"/>
          <w:smallCaps w:val="false"/>
          <w:color w:val="000000"/>
          <w:spacing w:val="0"/>
          <w:sz w:val="28"/>
          <w:szCs w:val="28"/>
        </w:rPr>
        <w:tab/>
        <w:t>15.Особи,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pPr>
        <w:pStyle w:val="Style22"/>
        <w:widowControl/>
        <w:spacing w:before="0" w:after="93"/>
        <w:ind w:left="0" w:right="0" w:hanging="0"/>
        <w:jc w:val="both"/>
        <w:rPr>
          <w:sz w:val="28"/>
          <w:szCs w:val="28"/>
          <w:lang w:val="ru-RU"/>
        </w:rPr>
      </w:pPr>
      <w:r>
        <w:rPr>
          <w:rFonts w:ascii="Times New Roman" w:hAnsi="Times New Roman"/>
          <w:b w:val="false"/>
          <w:i w:val="false"/>
          <w:caps w:val="false"/>
          <w:smallCaps w:val="false"/>
          <w:color w:val="000000"/>
          <w:spacing w:val="0"/>
          <w:sz w:val="28"/>
          <w:szCs w:val="28"/>
        </w:rPr>
        <w:tab/>
        <w:t>16.Комісія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pPr>
        <w:pStyle w:val="Style22"/>
        <w:widowControl/>
        <w:spacing w:before="0" w:after="93"/>
        <w:ind w:left="0" w:right="0" w:hanging="0"/>
        <w:jc w:val="both"/>
        <w:rPr>
          <w:sz w:val="28"/>
          <w:szCs w:val="28"/>
          <w:lang w:val="ru-RU"/>
        </w:rPr>
      </w:pPr>
      <w:bookmarkStart w:id="52" w:name="n783"/>
      <w:bookmarkEnd w:id="52"/>
      <w:r>
        <w:rPr>
          <w:rFonts w:ascii="Times New Roman" w:hAnsi="Times New Roman"/>
          <w:b w:val="false"/>
          <w:i w:val="false"/>
          <w:caps w:val="false"/>
          <w:smallCaps w:val="false"/>
          <w:color w:val="000000"/>
          <w:spacing w:val="0"/>
          <w:sz w:val="28"/>
          <w:szCs w:val="28"/>
        </w:rPr>
        <w:tab/>
        <w:t>17.Рішення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pPr>
        <w:pStyle w:val="Style22"/>
        <w:widowControl/>
        <w:spacing w:before="0" w:after="93"/>
        <w:ind w:left="0" w:right="0" w:hanging="0"/>
        <w:jc w:val="both"/>
        <w:rPr>
          <w:sz w:val="28"/>
          <w:szCs w:val="28"/>
          <w:lang w:val="ru-RU"/>
        </w:rPr>
      </w:pPr>
      <w:bookmarkStart w:id="53" w:name="n784"/>
      <w:bookmarkEnd w:id="53"/>
      <w:r>
        <w:rPr>
          <w:rFonts w:ascii="Times New Roman" w:hAnsi="Times New Roman"/>
          <w:b w:val="false"/>
          <w:i w:val="false"/>
          <w:caps w:val="false"/>
          <w:smallCaps w:val="false"/>
          <w:color w:val="000000"/>
          <w:spacing w:val="0"/>
          <w:sz w:val="28"/>
          <w:szCs w:val="28"/>
        </w:rPr>
        <w:tab/>
        <w:t>18.Окрема думка члена комісії, який голосував проти прийняття рішення або рекомендацій, викладається у письмовій формі та додається до нього (них).</w:t>
      </w:r>
    </w:p>
    <w:p>
      <w:pPr>
        <w:pStyle w:val="Style22"/>
        <w:widowControl/>
        <w:spacing w:before="57" w:after="93"/>
        <w:ind w:left="0" w:right="0" w:hanging="0"/>
        <w:jc w:val="both"/>
        <w:rPr>
          <w:sz w:val="28"/>
          <w:szCs w:val="28"/>
          <w:lang w:val="ru-RU"/>
        </w:rPr>
      </w:pPr>
      <w:bookmarkStart w:id="54" w:name="n785"/>
      <w:bookmarkEnd w:id="54"/>
      <w:r>
        <w:rPr>
          <w:rFonts w:ascii="Times New Roman" w:hAnsi="Times New Roman"/>
          <w:b w:val="false"/>
          <w:i w:val="false"/>
          <w:caps w:val="false"/>
          <w:smallCaps w:val="false"/>
          <w:color w:val="000000"/>
          <w:spacing w:val="0"/>
          <w:sz w:val="28"/>
          <w:szCs w:val="28"/>
        </w:rPr>
        <w:tab/>
        <w:t>19.Голова і члени комісії беруть участь у її роботі на громадських засадах.</w:t>
      </w:r>
      <w:r>
        <w:rPr>
          <w:rFonts w:ascii="Times New Roman" w:hAnsi="Times New Roman"/>
          <w:color w:val="000000"/>
          <w:sz w:val="28"/>
          <w:szCs w:val="28"/>
          <w:lang w:eastAsia="ru-RU"/>
        </w:rPr>
        <w:t xml:space="preserve">   </w:t>
      </w:r>
    </w:p>
    <w:p>
      <w:pPr>
        <w:pStyle w:val="Normal"/>
        <w:jc w:val="both"/>
        <w:rPr>
          <w:sz w:val="28"/>
          <w:szCs w:val="28"/>
          <w:lang w:val="ru-RU"/>
        </w:rPr>
      </w:pPr>
      <w:r>
        <w:rPr>
          <w:rFonts w:ascii="Times New Roman" w:hAnsi="Times New Roman"/>
          <w:color w:val="1D1D1B"/>
          <w:sz w:val="28"/>
          <w:szCs w:val="28"/>
          <w:lang w:val="ru-RU" w:eastAsia="ru-RU"/>
        </w:rPr>
        <w:tab/>
        <w:t>20.</w:t>
      </w:r>
      <w:r>
        <w:rPr>
          <w:rFonts w:ascii="Times New Roman" w:hAnsi="Times New Roman"/>
          <w:sz w:val="28"/>
          <w:szCs w:val="28"/>
          <w:lang w:eastAsia="uk-UA"/>
        </w:rPr>
        <w:t>Інформація щодо місця та часу проведення чергового засідання Комісії доводиться до членів Комісії не пізніше ніж за 5 робочих днів разом із порядком денним (у письмовому та електронному режимі).</w:t>
      </w:r>
    </w:p>
    <w:p>
      <w:pPr>
        <w:pStyle w:val="Normal"/>
        <w:jc w:val="both"/>
        <w:rPr>
          <w:sz w:val="28"/>
          <w:szCs w:val="28"/>
          <w:lang w:val="ru-RU"/>
        </w:rPr>
      </w:pPr>
      <w:r>
        <w:rPr>
          <w:sz w:val="28"/>
          <w:szCs w:val="28"/>
          <w:lang w:val="ru-RU"/>
        </w:rPr>
      </w:r>
      <w:bookmarkStart w:id="55" w:name="n4121"/>
      <w:bookmarkStart w:id="56" w:name="n4111"/>
      <w:bookmarkStart w:id="57" w:name="n4121"/>
      <w:bookmarkStart w:id="58" w:name="n4111"/>
      <w:bookmarkEnd w:id="57"/>
      <w:bookmarkEnd w:id="58"/>
    </w:p>
    <w:p>
      <w:pPr>
        <w:pStyle w:val="Normal"/>
        <w:jc w:val="both"/>
        <w:rPr>
          <w:sz w:val="28"/>
          <w:szCs w:val="28"/>
          <w:lang w:val="ru-RU"/>
        </w:rPr>
      </w:pPr>
      <w:r>
        <w:rPr>
          <w:rFonts w:ascii="Times New Roman" w:hAnsi="Times New Roman"/>
          <w:sz w:val="28"/>
          <w:szCs w:val="28"/>
          <w:lang w:eastAsia="uk-UA"/>
        </w:rPr>
        <w:tab/>
        <w:t xml:space="preserve">21.У разі проведення позачергового засідання секретар повідомляє про нього членам  Комісії за 1 робочий день, а в екстренних ситуаціях – у день проведення засідання, письмово або у телефонному режимі. </w:t>
      </w:r>
    </w:p>
    <w:p>
      <w:pPr>
        <w:pStyle w:val="Normal"/>
        <w:jc w:val="both"/>
        <w:rPr>
          <w:sz w:val="28"/>
          <w:szCs w:val="28"/>
          <w:lang w:val="ru-RU"/>
        </w:rPr>
      </w:pPr>
      <w:r>
        <w:rPr>
          <w:sz w:val="28"/>
          <w:szCs w:val="28"/>
          <w:lang w:val="ru-RU"/>
        </w:rPr>
      </w:r>
    </w:p>
    <w:p>
      <w:pPr>
        <w:pStyle w:val="Normal"/>
        <w:jc w:val="both"/>
        <w:rPr>
          <w:sz w:val="28"/>
          <w:szCs w:val="28"/>
          <w:lang w:val="ru-RU"/>
        </w:rPr>
      </w:pPr>
      <w:r>
        <w:rPr>
          <w:rFonts w:ascii="Times New Roman" w:hAnsi="Times New Roman"/>
          <w:sz w:val="28"/>
          <w:szCs w:val="28"/>
          <w:lang w:eastAsia="uk-UA"/>
        </w:rPr>
        <w:tab/>
        <w:t>22.У випадку, коли участь вищезазначених осіб на засіданні у вказаний Комісією час є неможливою з поважних причин вони  про це повідомляють секретаря письмово або у телефонному режимі із зазначенням причини відсутності.</w:t>
      </w:r>
    </w:p>
    <w:p>
      <w:pPr>
        <w:pStyle w:val="Normal"/>
        <w:jc w:val="both"/>
        <w:rPr>
          <w:sz w:val="28"/>
          <w:szCs w:val="28"/>
          <w:lang w:val="ru-RU"/>
        </w:rPr>
      </w:pPr>
      <w:r>
        <w:rPr>
          <w:sz w:val="28"/>
          <w:szCs w:val="28"/>
          <w:lang w:val="ru-RU"/>
        </w:rPr>
      </w:r>
    </w:p>
    <w:p>
      <w:pPr>
        <w:pStyle w:val="Normal"/>
        <w:jc w:val="both"/>
        <w:rPr>
          <w:sz w:val="28"/>
          <w:szCs w:val="28"/>
          <w:lang w:val="ru-RU"/>
        </w:rPr>
      </w:pPr>
      <w:r>
        <w:rPr>
          <w:rFonts w:ascii="Times New Roman" w:hAnsi="Times New Roman"/>
          <w:sz w:val="28"/>
          <w:szCs w:val="28"/>
          <w:lang w:eastAsia="uk-UA"/>
        </w:rPr>
        <w:tab/>
        <w:t xml:space="preserve">23.Запрошення на засідання Комісії відправляється заявникам рекомендованим листом на адресу їх фактичного проживання або на іншу адресу, яка відома працівникам служби у справах дітей не пізніше ніж за 5 календарних днів до нього (а у разі проведення позачергового засідання – за 1 робочий день, а в екстренних ситуаціях – у день проведення,  письмово або в телефонному режимі. </w:t>
      </w:r>
    </w:p>
    <w:p>
      <w:pPr>
        <w:pStyle w:val="Normal"/>
        <w:jc w:val="both"/>
        <w:rPr>
          <w:sz w:val="28"/>
          <w:szCs w:val="28"/>
          <w:lang w:val="ru-RU"/>
        </w:rPr>
      </w:pPr>
      <w:r>
        <w:rPr>
          <w:sz w:val="28"/>
          <w:szCs w:val="28"/>
          <w:lang w:val="ru-RU"/>
        </w:rPr>
      </w:r>
    </w:p>
    <w:p>
      <w:pPr>
        <w:pStyle w:val="Normal"/>
        <w:suppressAutoHyphens w:val="true"/>
        <w:jc w:val="both"/>
        <w:rPr>
          <w:sz w:val="28"/>
          <w:szCs w:val="28"/>
          <w:lang w:val="ru-RU"/>
        </w:rPr>
      </w:pPr>
      <w:r>
        <w:rPr>
          <w:rFonts w:ascii="Times New Roman" w:hAnsi="Times New Roman"/>
          <w:sz w:val="28"/>
          <w:szCs w:val="28"/>
          <w:lang w:eastAsia="uk-UA"/>
        </w:rPr>
        <w:tab/>
        <w:t>24.Заяви, звернення, клопотання, документи та матеріали для розгляду Комісії подаються органу опіки та піклування у подальшому, безпосередньо, до служби у справах дітей після чого включаються до порядку денного або передаються уповноваженому органу та розглядаються у строки, визначені законом.</w:t>
      </w:r>
    </w:p>
    <w:p>
      <w:pPr>
        <w:pStyle w:val="Normal"/>
        <w:jc w:val="both"/>
        <w:rPr>
          <w:sz w:val="28"/>
          <w:szCs w:val="28"/>
          <w:lang w:val="ru-RU"/>
        </w:rPr>
      </w:pPr>
      <w:r>
        <w:rPr>
          <w:sz w:val="28"/>
          <w:szCs w:val="28"/>
          <w:lang w:val="ru-RU"/>
        </w:rPr>
      </w:r>
    </w:p>
    <w:p>
      <w:pPr>
        <w:pStyle w:val="Normal"/>
        <w:jc w:val="both"/>
        <w:rPr>
          <w:rStyle w:val="Rvts6"/>
          <w:sz w:val="28"/>
          <w:szCs w:val="28"/>
          <w:lang w:val="ru-RU"/>
        </w:rPr>
      </w:pPr>
      <w:r>
        <w:rPr>
          <w:rStyle w:val="Rvts6"/>
          <w:rFonts w:ascii="Times New Roman" w:hAnsi="Times New Roman"/>
          <w:sz w:val="28"/>
          <w:szCs w:val="28"/>
          <w:lang w:eastAsia="uk-UA"/>
        </w:rPr>
        <w:tab/>
        <w:t>25.</w:t>
      </w:r>
      <w:r>
        <w:rPr>
          <w:rStyle w:val="Rvts6"/>
          <w:rFonts w:ascii="Times New Roman" w:hAnsi="Times New Roman"/>
          <w:sz w:val="28"/>
          <w:szCs w:val="28"/>
        </w:rPr>
        <w:t>При виникненні необхідності до порядку денного засідання Комісії може вноситися у письмовій формі додаткові питання, які потребують термінового розгляду, за умови наявності всіх матеріалів, необхідних для їхнього розгляду.</w:t>
      </w:r>
      <w:bookmarkStart w:id="59" w:name="n4155"/>
      <w:bookmarkStart w:id="60" w:name="n4153"/>
      <w:bookmarkStart w:id="61" w:name="n4131"/>
      <w:bookmarkStart w:id="62" w:name="n4154"/>
      <w:bookmarkEnd w:id="59"/>
      <w:bookmarkEnd w:id="60"/>
      <w:bookmarkEnd w:id="61"/>
      <w:bookmarkEnd w:id="62"/>
    </w:p>
    <w:p>
      <w:pPr>
        <w:pStyle w:val="Rvps2"/>
        <w:shd w:fill="FFFFFF"/>
        <w:suppressAutoHyphens w:val="true"/>
        <w:spacing w:before="0" w:after="0"/>
        <w:jc w:val="both"/>
        <w:textAlignment w:val="baseline"/>
        <w:rPr>
          <w:sz w:val="28"/>
          <w:szCs w:val="28"/>
          <w:lang w:val="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26.Комісія у межах своєї компетенції приймає рішення та організовує їх виконання.</w:t>
      </w:r>
    </w:p>
    <w:p>
      <w:pPr>
        <w:pStyle w:val="Normal"/>
        <w:jc w:val="both"/>
        <w:rPr>
          <w:sz w:val="28"/>
          <w:szCs w:val="28"/>
          <w:lang w:val="ru-RU"/>
        </w:rPr>
      </w:pPr>
      <w:r>
        <w:rPr>
          <w:sz w:val="28"/>
          <w:szCs w:val="28"/>
          <w:lang w:val="ru-RU"/>
        </w:rPr>
      </w:r>
    </w:p>
    <w:p>
      <w:pPr>
        <w:pStyle w:val="Normal"/>
        <w:jc w:val="both"/>
        <w:rPr>
          <w:sz w:val="28"/>
          <w:szCs w:val="28"/>
          <w:lang w:val="ru-RU"/>
        </w:rPr>
      </w:pPr>
      <w:r>
        <w:rPr>
          <w:rFonts w:ascii="Times New Roman" w:hAnsi="Times New Roman"/>
          <w:color w:val="000000"/>
          <w:sz w:val="12"/>
          <w:szCs w:val="12"/>
          <w:lang w:val="uk-UA"/>
        </w:rPr>
        <w:tab/>
      </w:r>
      <w:bookmarkStart w:id="63" w:name="n4163"/>
      <w:bookmarkStart w:id="64" w:name="n41621"/>
      <w:bookmarkStart w:id="65" w:name="n4171"/>
      <w:bookmarkStart w:id="66" w:name="n4181"/>
      <w:r>
        <w:rPr>
          <w:rFonts w:ascii="Times New Roman" w:hAnsi="Times New Roman"/>
          <w:sz w:val="28"/>
          <w:szCs w:val="28"/>
        </w:rPr>
        <w:t>27.Під час засідання Комісії можуть використовуватися аудіо та відео засоби.</w:t>
      </w:r>
    </w:p>
    <w:p>
      <w:pPr>
        <w:pStyle w:val="Rvps2"/>
        <w:shd w:fill="FFFFFF"/>
        <w:spacing w:before="0" w:after="0"/>
        <w:jc w:val="both"/>
        <w:textAlignment w:val="baseline"/>
        <w:rPr>
          <w:sz w:val="28"/>
          <w:szCs w:val="28"/>
          <w:lang w:val="ru-RU"/>
        </w:rPr>
      </w:pPr>
      <w:r>
        <w:rPr>
          <w:sz w:val="28"/>
          <w:szCs w:val="28"/>
          <w:lang w:val="ru-RU"/>
        </w:rPr>
      </w:r>
    </w:p>
    <w:p>
      <w:pPr>
        <w:pStyle w:val="Rvps2"/>
        <w:shd w:fill="FFFFFF"/>
        <w:spacing w:before="0" w:after="0"/>
        <w:jc w:val="both"/>
        <w:textAlignment w:val="baseline"/>
        <w:rPr>
          <w:sz w:val="28"/>
          <w:szCs w:val="28"/>
          <w:lang w:val="ru-RU"/>
        </w:rPr>
      </w:pPr>
      <w:r>
        <w:rPr>
          <w:rFonts w:ascii="Times New Roman" w:hAnsi="Times New Roman"/>
          <w:color w:val="000000"/>
          <w:sz w:val="28"/>
          <w:szCs w:val="28"/>
          <w:lang w:val="uk-UA"/>
        </w:rPr>
        <w:t xml:space="preserve">    </w:t>
      </w:r>
      <w:bookmarkStart w:id="67" w:name="n4191"/>
    </w:p>
    <w:p>
      <w:pPr>
        <w:pStyle w:val="Rvps2"/>
        <w:shd w:fill="FFFFFF"/>
        <w:spacing w:before="0" w:after="0"/>
        <w:ind w:left="0" w:right="0" w:firstLine="450"/>
        <w:jc w:val="both"/>
        <w:textAlignment w:val="baseline"/>
        <w:rPr>
          <w:sz w:val="28"/>
          <w:szCs w:val="28"/>
          <w:lang w:val="ru-RU"/>
        </w:rPr>
      </w:pPr>
      <w:r>
        <w:rPr>
          <w:sz w:val="28"/>
          <w:szCs w:val="28"/>
          <w:lang w:val="ru-RU"/>
        </w:rPr>
      </w:r>
    </w:p>
    <w:p>
      <w:pPr>
        <w:pStyle w:val="Rvps2"/>
        <w:shd w:fill="FFFFFF"/>
        <w:spacing w:before="0" w:after="0"/>
        <w:ind w:left="0" w:right="0" w:firstLine="450"/>
        <w:jc w:val="both"/>
        <w:textAlignment w:val="baseline"/>
        <w:rPr>
          <w:sz w:val="28"/>
          <w:szCs w:val="28"/>
          <w:lang w:val="ru-RU"/>
        </w:rPr>
      </w:pPr>
      <w:r>
        <w:rPr>
          <w:sz w:val="28"/>
          <w:szCs w:val="28"/>
          <w:lang w:val="ru-RU"/>
        </w:rPr>
      </w:r>
    </w:p>
    <w:p>
      <w:pPr>
        <w:pStyle w:val="Rvps2"/>
        <w:shd w:fill="FFFFFF"/>
        <w:spacing w:before="0" w:after="0"/>
        <w:ind w:left="0" w:right="0" w:firstLine="450"/>
        <w:jc w:val="both"/>
        <w:textAlignment w:val="baseline"/>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rStyle w:val="ListLabel2"/>
          <w:rFonts w:ascii="Times New Roman" w:hAnsi="Times New Roman"/>
          <w:sz w:val="28"/>
          <w:szCs w:val="28"/>
          <w:lang w:val="ru-RU"/>
        </w:rPr>
      </w:pPr>
      <w:hyperlink r:id="rId5" w:tgtFrame="_blank">
        <w:r>
          <w:rPr/>
        </w:r>
      </w:hyperlink>
      <w:bookmarkEnd w:id="1"/>
      <w:bookmarkEnd w:id="2"/>
      <w:bookmarkEnd w:id="3"/>
      <w:bookmarkEnd w:id="4"/>
      <w:bookmarkEnd w:id="20"/>
      <w:bookmarkEnd w:id="21"/>
      <w:bookmarkEnd w:id="22"/>
      <w:bookmarkEnd w:id="23"/>
      <w:bookmarkEnd w:id="24"/>
      <w:bookmarkEnd w:id="25"/>
      <w:bookmarkEnd w:id="26"/>
      <w:bookmarkEnd w:id="27"/>
      <w:bookmarkEnd w:id="28"/>
      <w:bookmarkEnd w:id="29"/>
      <w:bookmarkEnd w:id="30"/>
      <w:bookmarkEnd w:id="31"/>
      <w:bookmarkEnd w:id="33"/>
      <w:bookmarkEnd w:id="34"/>
      <w:bookmarkEnd w:id="35"/>
      <w:bookmarkEnd w:id="39"/>
      <w:bookmarkEnd w:id="40"/>
      <w:bookmarkEnd w:id="41"/>
      <w:bookmarkEnd w:id="42"/>
      <w:bookmarkEnd w:id="43"/>
      <w:bookmarkEnd w:id="63"/>
      <w:bookmarkEnd w:id="64"/>
      <w:bookmarkEnd w:id="65"/>
      <w:bookmarkEnd w:id="66"/>
      <w:bookmarkEnd w:id="67"/>
    </w:p>
    <w:sectPr>
      <w:type w:val="nextPage"/>
      <w:pgSz w:w="11906" w:h="16838"/>
      <w:pgMar w:left="1701"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Consolas">
    <w:charset w:val="cc"/>
    <w:family w:val="roman"/>
    <w:pitch w:val="variable"/>
  </w:font>
  <w:font w:name="Times New Roman">
    <w:charset w:val="cc"/>
    <w:family w:val="roman"/>
    <w:pitch w:val="variable"/>
  </w:font>
  <w:font w:name="Calibri">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Style15" w:customStyle="1">
    <w:name w:val="Верхний колонтитул Знак"/>
    <w:basedOn w:val="DefaultParagraphFont"/>
    <w:link w:val="a9"/>
    <w:uiPriority w:val="99"/>
    <w:qFormat/>
    <w:rsid w:val="00a525ef"/>
    <w:rPr>
      <w:rFonts w:cs="Mangal"/>
      <w:szCs w:val="21"/>
    </w:rPr>
  </w:style>
  <w:style w:type="character" w:styleId="Style16" w:customStyle="1">
    <w:name w:val="Нижний колонтитул Знак"/>
    <w:basedOn w:val="DefaultParagraphFont"/>
    <w:link w:val="ab"/>
    <w:uiPriority w:val="99"/>
    <w:qFormat/>
    <w:rsid w:val="00a525ef"/>
    <w:rPr>
      <w:rFonts w:cs="Mangal"/>
      <w:szCs w:val="21"/>
    </w:rPr>
  </w:style>
  <w:style w:type="character" w:styleId="Style17">
    <w:name w:val="Основной шрифт абзаца"/>
    <w:qFormat/>
    <w:rPr/>
  </w:style>
  <w:style w:type="character" w:styleId="WWCharLFO5LVL1">
    <w:name w:val="WW_CharLFO5LVL1"/>
    <w:qFormat/>
    <w:rPr>
      <w:rFonts w:ascii="Times New Roman" w:hAnsi="Times New Roman" w:eastAsia="Times New Roman" w:cs="Times New Roman"/>
      <w:sz w:val="28"/>
    </w:rPr>
  </w:style>
  <w:style w:type="character" w:styleId="Rvts0">
    <w:name w:val="rvts0"/>
    <w:qFormat/>
    <w:rPr/>
  </w:style>
  <w:style w:type="character" w:styleId="Rvts6">
    <w:name w:val="rvts6"/>
    <w:qFormat/>
    <w:rPr/>
  </w:style>
  <w:style w:type="character" w:styleId="Style18">
    <w:name w:val="Текст сноски Знак"/>
    <w:qFormat/>
    <w:rPr>
      <w:rFonts w:ascii="Calibri" w:hAnsi="Calibri" w:eastAsia="Calibri"/>
    </w:rPr>
  </w:style>
  <w:style w:type="character" w:styleId="Rvts9">
    <w:name w:val="rvts9"/>
    <w:qFormat/>
    <w:rPr/>
  </w:style>
  <w:style w:type="character" w:styleId="Spelle">
    <w:name w:val="spelle"/>
    <w:qFormat/>
    <w:rPr>
      <w:rFonts w:eastAsia="Times New Roman"/>
    </w:rPr>
  </w:style>
  <w:style w:type="character" w:styleId="WW8Num11z1">
    <w:name w:val="WW8Num11z1"/>
    <w:qFormat/>
    <w:rPr>
      <w:rFonts w:ascii="Courier New" w:hAnsi="Courier New" w:eastAsia="Courier New"/>
    </w:rPr>
  </w:style>
  <w:style w:type="character" w:styleId="WW8Num11z0">
    <w:name w:val="WW8Num11z0"/>
    <w:qFormat/>
    <w:rPr>
      <w:rFonts w:ascii="Times New Roman" w:hAnsi="Times New Roman" w:eastAsia="Times New Roman"/>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Times New Roman" w:hAnsi="Times New Roman" w:eastAsia="Times New Roman"/>
      <w:color w:val="000000"/>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Times New Roman" w:hAnsi="Times New Roman" w:eastAsia="Times New Roman"/>
      <w:color w:val="000000"/>
    </w:rPr>
  </w:style>
  <w:style w:type="character" w:styleId="WW8Num8z0">
    <w:name w:val="WW8Num8z0"/>
    <w:qFormat/>
    <w:rPr>
      <w:rFonts w:ascii="Times New Roman" w:hAnsi="Times New Roman" w:eastAsia="Times New Roman"/>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rFonts w:ascii="Times New Roman" w:hAnsi="Times New Roman" w:eastAsia="Times New Roman"/>
      <w:color w:val="00000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rFonts w:ascii="Times New Roman" w:hAnsi="Times New Roman" w:eastAsia="Times New Roman"/>
      <w:color w:val="000000"/>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ascii="Times New Roman" w:hAnsi="Times New Roman" w:eastAsia="Times New Roman"/>
      <w:color w:val="000000"/>
      <w:sz w:val="28"/>
      <w:szCs w:val="28"/>
      <w:lang w:val="uk-UA" w:eastAsia="uk-UA"/>
    </w:rPr>
  </w:style>
  <w:style w:type="character" w:styleId="WW8Num3z1">
    <w:name w:val="WW8Num3z1"/>
    <w:qFormat/>
    <w:rPr>
      <w:rFonts w:ascii="Courier New" w:hAnsi="Courier New" w:eastAsia="Courier New"/>
    </w:rPr>
  </w:style>
  <w:style w:type="character" w:styleId="WW8Num3z0">
    <w:name w:val="WW8Num3z0"/>
    <w:qFormat/>
    <w:rPr>
      <w:rFonts w:ascii="Times New Roman" w:hAnsi="Times New Roman" w:eastAsia="Times New Roman"/>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Style19">
    <w:name w:val="Гіперпосилання"/>
    <w:rPr>
      <w:color w:val="000080"/>
      <w:u w:val="single"/>
      <w:lang w:val="zxx" w:eastAsia="zxx" w:bidi="zxx"/>
    </w:rPr>
  </w:style>
  <w:style w:type="character" w:styleId="Style20">
    <w:name w:val="Виділення"/>
    <w:qFormat/>
    <w:rPr>
      <w:i/>
      <w:iCs/>
    </w:rPr>
  </w:style>
  <w:style w:type="character" w:styleId="ListLabel1">
    <w:name w:val="ListLabel 1"/>
    <w:qFormat/>
    <w:rPr>
      <w:rFonts w:ascii="Times New Roman" w:hAnsi="Times New Roman" w:eastAsia="Times New Roman" w:cs="Times New Roman"/>
      <w:b w:val="false"/>
      <w:i w:val="false"/>
      <w:caps w:val="false"/>
      <w:smallCaps w:val="false"/>
      <w:color w:val="000000"/>
      <w:spacing w:val="0"/>
      <w:sz w:val="28"/>
      <w:szCs w:val="28"/>
      <w:highlight w:val="white"/>
      <w:u w:val="single"/>
      <w:lang w:val="uk-UA"/>
    </w:rPr>
  </w:style>
  <w:style w:type="character" w:styleId="ListLabel2">
    <w:name w:val="ListLabel 2"/>
    <w:qFormat/>
    <w:rPr>
      <w:rFonts w:ascii="Times New Roman" w:hAnsi="Times New Roman"/>
      <w:sz w:val="28"/>
      <w:szCs w:val="28"/>
      <w:lang w:val="ru-RU"/>
    </w:rPr>
  </w:style>
  <w:style w:type="character" w:styleId="ListLabel3">
    <w:name w:val="ListLabel 3"/>
    <w:qFormat/>
    <w:rPr>
      <w:rFonts w:ascii="Times New Roman" w:hAnsi="Times New Roman" w:cs="Times New Roman"/>
      <w:sz w:val="28"/>
      <w:szCs w:val="28"/>
      <w:lang w:val="ru-RU"/>
    </w:rPr>
  </w:style>
  <w:style w:type="character" w:styleId="ListLabel4">
    <w:name w:val="ListLabel 4"/>
    <w:qFormat/>
    <w:rPr>
      <w:rFonts w:ascii="Times New Roman" w:hAnsi="Times New Roman" w:eastAsia="Times New Roman" w:cs="Times New Roman"/>
      <w:b w:val="false"/>
      <w:i w:val="false"/>
      <w:caps w:val="false"/>
      <w:smallCaps w:val="false"/>
      <w:color w:val="000000"/>
      <w:spacing w:val="0"/>
      <w:sz w:val="28"/>
      <w:szCs w:val="28"/>
      <w:highlight w:val="white"/>
      <w:u w:val="single"/>
      <w:lang w:val="uk-UA"/>
    </w:rPr>
  </w:style>
  <w:style w:type="character" w:styleId="ListLabel5">
    <w:name w:val="ListLabel 5"/>
    <w:qFormat/>
    <w:rPr>
      <w:rFonts w:ascii="Times New Roman" w:hAnsi="Times New Roman"/>
      <w:sz w:val="28"/>
      <w:szCs w:val="28"/>
      <w:lang w:val="ru-RU"/>
    </w:rPr>
  </w:style>
  <w:style w:type="character" w:styleId="ListLabel6">
    <w:name w:val="ListLabel 6"/>
    <w:qFormat/>
    <w:rPr>
      <w:rFonts w:ascii="Times New Roman" w:hAnsi="Times New Roman" w:cs="Times New Roman"/>
      <w:sz w:val="28"/>
      <w:szCs w:val="28"/>
      <w:lang w:val="ru-RU"/>
    </w:rPr>
  </w:style>
  <w:style w:type="paragraph" w:styleId="Style21" w:customStyle="1">
    <w:name w:val="Заголовок"/>
    <w:basedOn w:val="Normal"/>
    <w:next w:val="Textbody"/>
    <w:qFormat/>
    <w:pPr>
      <w:keepNext w:val="true"/>
      <w:widowControl w:val="false"/>
      <w:bidi w:val="0"/>
      <w:spacing w:before="240" w:after="120"/>
      <w:jc w:val="left"/>
    </w:pPr>
    <w:rPr>
      <w:rFonts w:ascii="Liberation Sans" w:hAnsi="Liberation Sans" w:eastAsia="Microsoft YaHei" w:cs="Arial"/>
      <w:color w:val="auto"/>
      <w:kern w:val="2"/>
      <w:sz w:val="28"/>
      <w:szCs w:val="28"/>
      <w:lang w:val="uk-UA" w:eastAsia="zh-CN" w:bidi="hi-IN"/>
    </w:rPr>
  </w:style>
  <w:style w:type="paragraph" w:styleId="Style22">
    <w:name w:val="Body Text"/>
    <w:basedOn w:val="Normal"/>
    <w:pPr>
      <w:spacing w:lineRule="auto" w:line="276" w:before="0" w:after="140"/>
    </w:pPr>
    <w:rPr/>
  </w:style>
  <w:style w:type="paragraph" w:styleId="Style23">
    <w:name w:val="List"/>
    <w:basedOn w:val="Normal"/>
    <w:pPr>
      <w:widowControl w:val="false"/>
      <w:bidi w:val="0"/>
      <w:jc w:val="left"/>
    </w:pPr>
    <w:rPr>
      <w:rFonts w:ascii="Liberation Serif" w:hAnsi="Liberation Serif" w:eastAsia="SimSun" w:cs="Arial"/>
      <w:color w:val="auto"/>
      <w:kern w:val="2"/>
      <w:sz w:val="24"/>
      <w:szCs w:val="24"/>
      <w:lang w:val="uk-UA" w:eastAsia="zh-CN" w:bidi="hi-IN"/>
    </w:rPr>
  </w:style>
  <w:style w:type="paragraph" w:styleId="Style24">
    <w:name w:val="Caption"/>
    <w:basedOn w:val="Normal"/>
    <w:qFormat/>
    <w:pPr>
      <w:suppressLineNumbers/>
      <w:spacing w:before="120" w:after="120"/>
    </w:pPr>
    <w:rPr>
      <w:rFonts w:ascii="Calibri" w:hAnsi="Calibri" w:eastAsia="Calibri" w:cs="Lohit Devanagari"/>
      <w:i/>
      <w:iCs/>
      <w:sz w:val="24"/>
      <w:szCs w:val="24"/>
    </w:rPr>
  </w:style>
  <w:style w:type="paragraph" w:styleId="Style25" w:customStyle="1">
    <w:name w:val="Покажчик"/>
    <w:basedOn w:val="Normal"/>
    <w:qFormat/>
    <w:pPr>
      <w:widowControl w:val="false"/>
      <w:suppressLineNumbers/>
      <w:bidi w:val="0"/>
      <w:jc w:val="left"/>
    </w:pPr>
    <w:rPr>
      <w:rFonts w:ascii="Liberation Serif" w:hAnsi="Liberation Serif" w:eastAsia="SimSun" w:cs="Arial"/>
      <w:color w:val="auto"/>
      <w:kern w:val="2"/>
      <w:sz w:val="24"/>
      <w:szCs w:val="24"/>
      <w:lang w:val="uk-UA" w:eastAsia="zh-CN" w:bidi="hi-IN"/>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6"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Style27">
    <w:name w:val="Верхній і нижній колонтитули"/>
    <w:basedOn w:val="Normal"/>
    <w:qFormat/>
    <w:pPr/>
    <w:rPr/>
  </w:style>
  <w:style w:type="paragraph" w:styleId="Style28">
    <w:name w:val="Header"/>
    <w:basedOn w:val="Normal"/>
    <w:link w:val="aa"/>
    <w:uiPriority w:val="99"/>
    <w:unhideWhenUsed/>
    <w:rsid w:val="00a525ef"/>
    <w:pPr>
      <w:tabs>
        <w:tab w:val="clear" w:pos="709"/>
        <w:tab w:val="center" w:pos="4677" w:leader="none"/>
        <w:tab w:val="right" w:pos="9355" w:leader="none"/>
      </w:tabs>
    </w:pPr>
    <w:rPr>
      <w:rFonts w:cs="Mangal"/>
      <w:szCs w:val="21"/>
    </w:rPr>
  </w:style>
  <w:style w:type="paragraph" w:styleId="Style29">
    <w:name w:val="Footer"/>
    <w:basedOn w:val="Normal"/>
    <w:link w:val="ac"/>
    <w:uiPriority w:val="99"/>
    <w:unhideWhenUsed/>
    <w:rsid w:val="00a525ef"/>
    <w:pPr>
      <w:tabs>
        <w:tab w:val="clear" w:pos="709"/>
        <w:tab w:val="center" w:pos="4677" w:leader="none"/>
        <w:tab w:val="right" w:pos="9355" w:leader="none"/>
      </w:tabs>
    </w:pPr>
    <w:rPr>
      <w:rFonts w:cs="Mangal"/>
      <w:szCs w:val="21"/>
    </w:rPr>
  </w:style>
  <w:style w:type="paragraph" w:styleId="Style30">
    <w:name w:val="Обычный"/>
    <w:qFormat/>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31">
    <w:name w:val="Абзац списка"/>
    <w:basedOn w:val="Style30"/>
    <w:qFormat/>
    <w:pPr>
      <w:tabs>
        <w:tab w:val="clear" w:pos="709"/>
      </w:tabs>
      <w:suppressAutoHyphens w:val="true"/>
      <w:ind w:left="720" w:hanging="0"/>
    </w:pPr>
    <w:rPr>
      <w:rFonts w:cs="Mangal"/>
      <w:szCs w:val="21"/>
    </w:rPr>
  </w:style>
  <w:style w:type="paragraph" w:styleId="Style32">
    <w:name w:val="Текст выноски"/>
    <w:basedOn w:val="Normal"/>
    <w:qFormat/>
    <w:pPr/>
    <w:rPr>
      <w:rFonts w:ascii="Arial" w:hAnsi="Arial" w:eastAsia="Arial"/>
      <w:sz w:val="16"/>
      <w:szCs w:val="16"/>
      <w:lang w:eastAsia="ar-SA"/>
    </w:rPr>
  </w:style>
  <w:style w:type="paragraph" w:styleId="Style33">
    <w:name w:val="Базовый"/>
    <w:qFormat/>
    <w:pPr>
      <w:widowControl/>
      <w:suppressAutoHyphens w:val="true"/>
      <w:bidi w:val="0"/>
      <w:spacing w:lineRule="auto" w:line="276" w:before="0" w:after="200"/>
      <w:ind w:firstLine="5670"/>
      <w:jc w:val="left"/>
    </w:pPr>
    <w:rPr>
      <w:rFonts w:ascii="Times New Roman" w:hAnsi="Times New Roman" w:eastAsia="Times New Roman" w:cs="Liberation Serif"/>
      <w:color w:val="00000A"/>
      <w:kern w:val="2"/>
      <w:sz w:val="28"/>
      <w:szCs w:val="22"/>
      <w:lang w:val="uk-UA" w:eastAsia="zh-CN" w:bidi="hi-IN"/>
    </w:rPr>
  </w:style>
  <w:style w:type="paragraph"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Normal"/>
    <w:qFormat/>
    <w:pPr>
      <w:suppressAutoHyphens w:val="false"/>
    </w:pPr>
    <w:rPr>
      <w:rFonts w:ascii="Verdana" w:hAnsi="Verdana" w:eastAsia="Verdana"/>
      <w:lang w:val="en-US" w:eastAsia="ar-SA"/>
    </w:rPr>
  </w:style>
  <w:style w:type="paragraph" w:styleId="1">
    <w:name w:val="Знак Знак1 Знак"/>
    <w:basedOn w:val="Normal"/>
    <w:qFormat/>
    <w:pPr>
      <w:suppressAutoHyphens w:val="false"/>
    </w:pPr>
    <w:rPr>
      <w:rFonts w:ascii="Verdana" w:hAnsi="Verdana" w:eastAsia="Verdana"/>
      <w:lang w:val="en-US" w:eastAsia="ar-SA"/>
    </w:rPr>
  </w:style>
  <w:style w:type="paragraph" w:styleId="CharChar">
    <w:name w:val="Char Знак Знак Char Знак Знак Знак Знак Знак Знак Знак Знак Знак Знак Знак Знак Знак"/>
    <w:basedOn w:val="Normal"/>
    <w:qFormat/>
    <w:pPr>
      <w:suppressAutoHyphens w:val="false"/>
    </w:pPr>
    <w:rPr>
      <w:rFonts w:ascii="Verdana" w:hAnsi="Verdana" w:eastAsia="Verdana"/>
      <w:lang w:val="en-US" w:eastAsia="ar-SA"/>
    </w:rPr>
  </w:style>
  <w:style w:type="paragraph" w:styleId="Rvps2">
    <w:name w:val="rvps2"/>
    <w:basedOn w:val="Normal"/>
    <w:qFormat/>
    <w:pPr>
      <w:suppressAutoHyphens w:val="false"/>
      <w:spacing w:before="280" w:after="280"/>
    </w:pPr>
    <w:rPr>
      <w:lang w:val="ru-RU"/>
    </w:rPr>
  </w:style>
  <w:style w:type="paragraph" w:styleId="Style34">
    <w:name w:val="Знак Знак Знак Знак Знак Знак Знак"/>
    <w:basedOn w:val="Normal"/>
    <w:qFormat/>
    <w:pPr>
      <w:suppressAutoHyphens w:val="false"/>
    </w:pPr>
    <w:rPr>
      <w:rFonts w:ascii="Verdana" w:hAnsi="Verdana" w:eastAsia="Verdana"/>
      <w:lang w:val="en-US" w:eastAsia="ar-SA"/>
    </w:rPr>
  </w:style>
  <w:style w:type="paragraph" w:styleId="Style35">
    <w:name w:val="Обычный (веб)"/>
    <w:basedOn w:val="Normal"/>
    <w:qFormat/>
    <w:pPr>
      <w:spacing w:before="280" w:after="280"/>
    </w:pPr>
    <w:rPr>
      <w:lang w:val="ru-RU"/>
    </w:rPr>
  </w:style>
  <w:style w:type="paragraph" w:styleId="LONormal">
    <w:name w:val="LO-Normal"/>
    <w:qFormat/>
    <w:pPr>
      <w:widowControl w:val="false"/>
      <w:suppressAutoHyphens w:val="true"/>
      <w:bidi w:val="0"/>
      <w:spacing w:lineRule="auto" w:line="300" w:before="0" w:after="0"/>
      <w:ind w:firstLine="560"/>
      <w:jc w:val="left"/>
    </w:pPr>
    <w:rPr>
      <w:rFonts w:ascii="Times New Roman" w:hAnsi="Times New Roman" w:eastAsia="Times New Roman" w:cs="Liberation Serif"/>
      <w:color w:val="auto"/>
      <w:kern w:val="2"/>
      <w:sz w:val="24"/>
      <w:szCs w:val="20"/>
      <w:lang w:val="uk-UA" w:eastAsia="zh-CN" w:bidi="hi-IN"/>
    </w:rPr>
  </w:style>
  <w:style w:type="paragraph" w:styleId="Style36">
    <w:name w:val="Вміст таблиці"/>
    <w:basedOn w:val="Normal"/>
    <w:qFormat/>
    <w:pPr>
      <w:suppressLineNumbers/>
    </w:pPr>
    <w:rPr/>
  </w:style>
  <w:style w:type="paragraph" w:styleId="Style37">
    <w:name w:val="Заголовок таблиці"/>
    <w:basedOn w:val="Style3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https://zakon.rada.gov.ua/laws/show/254&#1082;/96-&#1074;&#1088;" TargetMode="External"/><Relationship Id="rId5" Type="http://schemas.openxmlformats.org/officeDocument/2006/relationships/hyperlink" Target="http://zakon1.rada.gov.ua/laws/show/995_021"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Application>LibreOffice/6.1.4.2$Windows_x86 LibreOffice_project/9d0f32d1f0b509096fd65e0d4bec26ddd1938fd3</Application>
  <Pages>8</Pages>
  <Words>1685</Words>
  <Characters>11664</Characters>
  <CharactersWithSpaces>13948</CharactersWithSpaces>
  <Paragraphs>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cp:lastPrinted>2020-08-17T10:59:02Z</cp:lastPrinted>
  <dcterms:modified xsi:type="dcterms:W3CDTF">2020-08-19T11:28:57Z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