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5380990</wp:posOffset>
                </wp:positionH>
                <wp:positionV relativeFrom="paragraph">
                  <wp:posOffset>-258445</wp:posOffset>
                </wp:positionV>
                <wp:extent cx="64897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6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auto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3.7pt;margin-top:-20.35pt;width:51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auto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5080" distL="114935" distR="114935" simplePos="0" locked="0" layoutInCell="1" allowOverlap="1" relativeHeight="3">
            <wp:simplePos x="0" y="0"/>
            <wp:positionH relativeFrom="column">
              <wp:posOffset>2846070</wp:posOffset>
            </wp:positionH>
            <wp:positionV relativeFrom="paragraph">
              <wp:posOffset>-57150</wp:posOffset>
            </wp:positionV>
            <wp:extent cx="424180" cy="60452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42545</wp:posOffset>
                </wp:positionV>
                <wp:extent cx="5746750" cy="1778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158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7pt" to="453.7pt,3.9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09.04.2020                                          м.Покров                                              № 157</w:t>
      </w:r>
    </w:p>
    <w:p>
      <w:pPr>
        <w:pStyle w:val="Normal"/>
        <w:spacing w:lineRule="auto" w:line="240" w:before="0" w:after="0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Style17"/>
        <w:spacing w:before="0" w:after="0"/>
        <w:rPr>
          <w:sz w:val="28"/>
          <w:szCs w:val="28"/>
          <w:highlight w:val="yellow"/>
          <w:lang w:val="ru-RU"/>
        </w:rPr>
      </w:pPr>
      <w:r>
        <w:rPr>
          <w:sz w:val="28"/>
          <w:szCs w:val="28"/>
          <w:highlight w:val="yellow"/>
          <w:lang w:val="ru-RU"/>
        </w:rPr>
      </w:r>
    </w:p>
    <w:p>
      <w:pPr>
        <w:pStyle w:val="21"/>
        <w:ind w:hanging="0"/>
        <w:jc w:val="left"/>
        <w:rPr>
          <w:highlight w:val="yellow"/>
        </w:rPr>
      </w:pPr>
      <w:r>
        <w:rPr>
          <w:highlight w:val="yellow"/>
        </w:rPr>
      </w:r>
    </w:p>
    <w:p>
      <w:pPr>
        <w:pStyle w:val="Normal"/>
        <w:rPr>
          <w:rFonts w:ascii="Times New Roman" w:hAnsi="Times New Roman"/>
        </w:rPr>
      </w:pPr>
      <w:bookmarkStart w:id="0" w:name="_Hlk35334164"/>
      <w:bookmarkStart w:id="1" w:name="__DdeLink__68_1235329981"/>
      <w:bookmarkStart w:id="2" w:name="__DdeLink__1062_4256930202"/>
      <w:bookmarkEnd w:id="2"/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приміщень комунального закладу «Середня загальноосвітня школа №4» (санвузли)  по вул. Уральська, 2 в м.Покров Дніпропетровської області»</w:t>
      </w:r>
      <w:bookmarkEnd w:id="1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  <w:bookmarkStart w:id="3" w:name="__DdeLink__1062_42569302021"/>
      <w:bookmarkStart w:id="4" w:name="_GoBack"/>
      <w:bookmarkStart w:id="5" w:name="__DdeLink__1062_42569302021"/>
      <w:bookmarkStart w:id="6" w:name="_GoBack"/>
      <w:bookmarkEnd w:id="5"/>
      <w:bookmarkEnd w:id="6"/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З метою покращення стану фонду закладів освіти міста Покров та </w:t>
      </w:r>
      <w:r>
        <w:rPr>
          <w:rFonts w:ascii="Times New Roman" w:hAnsi="Times New Roman"/>
          <w:sz w:val="28"/>
          <w:szCs w:val="28"/>
        </w:rPr>
        <w:t xml:space="preserve">в зв’язку з розробкою кошторисної частини проектної документації за робочим проектом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 об’єкту «Капітальний ремонт приміщень комунального закладу «Середня загальноосвітня школа №4» (санвузли)  по вул. Уральська, 2 в м.Покров  Дніпропетровської області»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Затвердити кошторисну частину проектної документації за робочим проектом по об’єкту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«Капітальний ремонт приміщень комунального закладу «Середня загальноосвітня школа №4» (санвузли)  по вул. Уральська, 2 в м.Покров  Дніпропетровської області»,  додається.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2.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Координацію роботи щодо виконання даного рішення покласти на начальника  управління освіти Цупрову Г.А., контроль – на заступника міського голови Бондаренко Н.О.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 xml:space="preserve">                 </w:t>
        <w:tab/>
        <w:tab/>
        <w:tab/>
        <w:tab/>
        <w:tab/>
        <w:t xml:space="preserve">                О.М. Шаповал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rFonts w:ascii="Times New Roman" w:hAnsi="Times New Roman" w:eastAsia="Andale Sans UI"/>
          <w:kern w:val="2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 xml:space="preserve">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</w:rPr>
        <w:tab/>
        <w:tab/>
        <w:tab/>
        <w:t xml:space="preserve">      ЗАТВЕРДЖЕНО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>Рішення виконавчого комітету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>
        <w:rPr>
          <w:rFonts w:ascii="Times New Roman" w:hAnsi="Times New Roman"/>
        </w:rPr>
        <w:t xml:space="preserve">Покровської міської ради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>
        <w:rPr>
          <w:rFonts w:ascii="Times New Roman" w:hAnsi="Times New Roman"/>
        </w:rPr>
        <w:t xml:space="preserve">09.04.2020р. № 157 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«Капітальний ремонт приміщень комунального закладу «Середня загальноосвітня школа №4» (санвузли)  по вул. Уральська, 2 в м.Покров  Дніпропетровської області», з</w:t>
      </w:r>
      <w:r>
        <w:rPr>
          <w:rFonts w:ascii="Times New Roman" w:hAnsi="Times New Roman"/>
          <w:sz w:val="28"/>
          <w:szCs w:val="28"/>
        </w:rPr>
        <w:t>агальна кошторисна вартість об’єкту  складає 1219,871 тис.грн.,  в тому  числі будівельні  роботи –   893,388 тис.грн.; устаткування -9,435 тис.грн,  інші витрати – 317,048 тис.грн.</w:t>
      </w:r>
      <w:bookmarkEnd w:id="0"/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248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f24820"/>
    <w:rPr/>
  </w:style>
  <w:style w:type="character" w:styleId="Style14" w:customStyle="1">
    <w:name w:val="Основной текст Знак"/>
    <w:qFormat/>
    <w:rsid w:val="00f24820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character" w:styleId="ListLabel1">
    <w:name w:val="ListLabel 1"/>
    <w:qFormat/>
    <w:rPr>
      <w:rFonts w:cs="Times New Roman"/>
      <w:sz w:val="28"/>
      <w:szCs w:val="28"/>
    </w:rPr>
  </w:style>
  <w:style w:type="character" w:styleId="ListLabel2">
    <w:name w:val="ListLabel 2"/>
    <w:qFormat/>
    <w:rPr>
      <w:color w:val="00000A"/>
    </w:rPr>
  </w:style>
  <w:style w:type="character" w:styleId="ListLabel3">
    <w:name w:val="ListLabel 3"/>
    <w:qFormat/>
    <w:rPr>
      <w:color w:val="00000A"/>
    </w:rPr>
  </w:style>
  <w:style w:type="character" w:styleId="ListLabel4">
    <w:name w:val="ListLabel 4"/>
    <w:qFormat/>
    <w:rPr>
      <w:color w:val="00000A"/>
    </w:rPr>
  </w:style>
  <w:style w:type="character" w:styleId="ListLabel5">
    <w:name w:val="ListLabel 5"/>
    <w:qFormat/>
    <w:rPr>
      <w:color w:val="00000A"/>
    </w:rPr>
  </w:style>
  <w:style w:type="character" w:styleId="ListLabel6">
    <w:name w:val="ListLabel 6"/>
    <w:qFormat/>
    <w:rPr>
      <w:color w:val="00000A"/>
    </w:rPr>
  </w:style>
  <w:style w:type="character" w:styleId="ListLabel7">
    <w:name w:val="ListLabel 7"/>
    <w:qFormat/>
    <w:rPr>
      <w:color w:val="00000A"/>
    </w:rPr>
  </w:style>
  <w:style w:type="character" w:styleId="ListLabel8">
    <w:name w:val="ListLabel 8"/>
    <w:qFormat/>
    <w:rPr>
      <w:color w:val="00000A"/>
    </w:rPr>
  </w:style>
  <w:style w:type="character" w:styleId="ListLabel9">
    <w:name w:val="ListLabel 9"/>
    <w:qFormat/>
    <w:rPr>
      <w:color w:val="00000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f24820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f24820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f24820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f2482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f24820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f24820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c96b16"/>
    <w:pPr/>
    <w:rPr>
      <w:rFonts w:ascii="Times New Roman" w:hAnsi="Times New Roman"/>
      <w:sz w:val="24"/>
      <w:szCs w:val="24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64</TotalTime>
  <Application>LibreOffice/6.1.4.2$Windows_x86 LibreOffice_project/9d0f32d1f0b509096fd65e0d4bec26ddd1938fd3</Application>
  <Pages>3</Pages>
  <Words>200</Words>
  <Characters>1440</Characters>
  <CharactersWithSpaces>2036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2020-03-17T10:40:00Z</dcterms:created>
  <dc:creator>Пользователь Windows</dc:creator>
  <dc:description/>
  <dc:language>uk-UA</dc:language>
  <cp:lastModifiedBy/>
  <cp:lastPrinted>2020-04-09T11:25:00Z</cp:lastPrinted>
  <dcterms:modified xsi:type="dcterms:W3CDTF">2020-04-10T10:45:51Z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