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5540375</wp:posOffset>
                </wp:positionH>
                <wp:positionV relativeFrom="paragraph">
                  <wp:posOffset>-320040</wp:posOffset>
                </wp:positionV>
                <wp:extent cx="632460" cy="18224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00" cy="18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6.25pt;margin-top:-25.2pt;width:49.7pt;height:14.2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ru-RU"/>
        </w:rPr>
        <w:t>26.02.2020                                          м.Покров                                                  № 100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проєктно-кошторисної документації на капітальний ремонт вимощень та тротуарів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покращення стану житлового фонду та прибудинкової території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УЖКГ та будівництва проєктно-кошторисну документацію на капітальний ремонт вимощень та тротуарів</w:t>
      </w:r>
      <w:r>
        <w:rPr/>
        <w:t xml:space="preserve"> </w:t>
      </w:r>
      <w:r>
        <w:rPr>
          <w:sz w:val="28"/>
          <w:szCs w:val="28"/>
        </w:rPr>
        <w:t>житлового фонду в м. Покров Дніпропетровської області,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УЖКГ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26.02.2020  № 100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проєктно-кошторисної документації на капітальний ремонт вимощень та тротуарів житлового фонду в м. Покров Дніпропетровської області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7"/>
        <w:gridCol w:w="8753"/>
      </w:tblGrid>
      <w:tr>
        <w:trPr>
          <w:trHeight w:val="680" w:hRule="exac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«Капітальний ремонт вимощень та тротуарів житлового будинку № 8 по вул.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Героїв Чорнобиля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в м. Покров Дніпропетровської області»</w:t>
            </w:r>
            <w:r>
              <w:rPr>
                <w:rFonts w:ascii="Times New Roman" w:hAnsi="Times New Roman"/>
                <w:sz w:val="28"/>
                <w:szCs w:val="28"/>
              </w:rPr>
              <w:t>. Загальна кошторисна вартість будівництва складає 381,314 тис. грн., у тому числі: будівельні роботи – 300,347 тис. грн.; інші витрати – 80,967 тис. грн.</w:t>
            </w:r>
          </w:p>
        </w:tc>
      </w:tr>
      <w:tr>
        <w:trPr>
          <w:trHeight w:val="569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«Капітальний ремонт вимощень та тротуарів житлового будинку № 22 по вул. Медична в м. Покров Дніпропетровської області»</w:t>
            </w:r>
            <w:r>
              <w:rPr>
                <w:rFonts w:ascii="Times New Roman" w:hAnsi="Times New Roman"/>
                <w:sz w:val="28"/>
                <w:szCs w:val="28"/>
              </w:rPr>
              <w:t>. Загальна кошторисна вартість будівництва складає 432,840 тис. грн., у тому числі: будівельні роботи – 342,409 тис. грн.; інші витрати – 90,431 тис. грн.</w:t>
            </w:r>
          </w:p>
        </w:tc>
      </w:tr>
      <w:tr>
        <w:trPr>
          <w:trHeight w:val="569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вимощень та тротуарів житлового будинку № 2а по вул. Героїв України в м. Покров Дніпропетровської області. Коригування». Загальна кошторисна вартість будівництва складає 628,870 тис. грн., у тому числі: будівельні роботи – 502,243 тис. грн.; інші витрати – 126,627 тис. 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Начальник УЖКГ та будівництва                                                    В.В. Ребенок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254</TotalTime>
  <Application>LibreOffice/6.1.4.2$Windows_x86 LibreOffice_project/9d0f32d1f0b509096fd65e0d4bec26ddd1938fd3</Application>
  <Pages>2</Pages>
  <Words>255</Words>
  <Characters>1681</Characters>
  <CharactersWithSpaces>2393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2019-05-24T05:34:00Z</cp:lastPrinted>
  <dcterms:modified xsi:type="dcterms:W3CDTF">2020-03-03T15:48:03Z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