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25F4E">
      <w:pPr>
        <w:pStyle w:val="a4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A1813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" strokeweight=".49mm">
                <v:stroke joinstyle="miter" endcap="square"/>
              </v:line>
            </w:pict>
          </mc:Fallback>
        </mc:AlternateContent>
      </w:r>
    </w:p>
    <w:p w:rsidR="00126422" w:rsidRDefault="00126422" w:rsidP="00126422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 Р О Е К 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C22845" w:rsidRDefault="004E567E" w:rsidP="004E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C22845">
        <w:rPr>
          <w:rFonts w:ascii="Times New Roman" w:hAnsi="Times New Roman"/>
          <w:sz w:val="28"/>
          <w:szCs w:val="28"/>
        </w:rPr>
        <w:t>затвердження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1BF">
        <w:rPr>
          <w:rFonts w:ascii="Times New Roman" w:hAnsi="Times New Roman"/>
          <w:sz w:val="28"/>
          <w:szCs w:val="28"/>
        </w:rPr>
        <w:t>проектно-кошторисн</w:t>
      </w:r>
      <w:r>
        <w:rPr>
          <w:rFonts w:ascii="Times New Roman" w:hAnsi="Times New Roman"/>
          <w:sz w:val="28"/>
          <w:szCs w:val="28"/>
        </w:rPr>
        <w:t>ої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</w:p>
    <w:p w:rsidR="00C22845" w:rsidRDefault="004E567E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>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E567E">
        <w:rPr>
          <w:rFonts w:ascii="Times New Roman" w:hAnsi="Times New Roman"/>
          <w:sz w:val="28"/>
          <w:szCs w:val="28"/>
        </w:rPr>
        <w:t xml:space="preserve">капітальний </w:t>
      </w:r>
    </w:p>
    <w:p w:rsidR="004E567E" w:rsidRPr="004E567E" w:rsidRDefault="004E567E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ремонт ліфтів житлового фонду</w:t>
      </w:r>
    </w:p>
    <w:p w:rsidR="004E567E" w:rsidRDefault="004E567E" w:rsidP="004E567E">
      <w:pPr>
        <w:spacing w:line="240" w:lineRule="auto"/>
        <w:contextualSpacing/>
        <w:jc w:val="both"/>
        <w:rPr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належного утримання пасажирських ліфтів та </w:t>
      </w:r>
      <w:r w:rsidRPr="003269A2">
        <w:rPr>
          <w:sz w:val="28"/>
          <w:szCs w:val="28"/>
        </w:rPr>
        <w:t xml:space="preserve">покращення стану житлового фонду міста </w:t>
      </w:r>
      <w:r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    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>,</w:t>
      </w:r>
      <w:r w:rsidRPr="00AF673B">
        <w:rPr>
          <w:sz w:val="28"/>
          <w:szCs w:val="28"/>
        </w:rPr>
        <w:t xml:space="preserve">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C22845">
        <w:rPr>
          <w:sz w:val="28"/>
          <w:szCs w:val="28"/>
        </w:rPr>
        <w:t>Затвердити</w:t>
      </w:r>
      <w:r w:rsidRPr="005401BF">
        <w:rPr>
          <w:sz w:val="28"/>
          <w:szCs w:val="28"/>
        </w:rPr>
        <w:t xml:space="preserve"> управлінню житлово-комунальн</w:t>
      </w:r>
      <w:r>
        <w:rPr>
          <w:sz w:val="28"/>
          <w:szCs w:val="28"/>
        </w:rPr>
        <w:t xml:space="preserve">ого господарства та будівництва  </w:t>
      </w:r>
      <w:r w:rsidRPr="005401BF">
        <w:rPr>
          <w:sz w:val="28"/>
          <w:szCs w:val="28"/>
        </w:rPr>
        <w:t>проектно-кошторисн</w:t>
      </w:r>
      <w:r w:rsidR="00C2284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>документаці</w:t>
      </w:r>
      <w:r w:rsidR="00C22845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на </w:t>
      </w:r>
      <w:r w:rsidRPr="005401BF">
        <w:rPr>
          <w:sz w:val="28"/>
          <w:szCs w:val="28"/>
        </w:rPr>
        <w:t>капітальн</w:t>
      </w:r>
      <w:r>
        <w:rPr>
          <w:sz w:val="28"/>
          <w:szCs w:val="28"/>
        </w:rPr>
        <w:t>ий</w:t>
      </w:r>
      <w:r w:rsidRPr="005401B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ліфтів житлового фонду</w:t>
      </w:r>
      <w:r w:rsidRPr="005401B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>, що додається.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  <w:bookmarkStart w:id="0" w:name="_GoBack"/>
      <w:bookmarkEnd w:id="0"/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1123E8"/>
    <w:rsid w:val="00126422"/>
    <w:rsid w:val="001C376B"/>
    <w:rsid w:val="004E567E"/>
    <w:rsid w:val="00506B37"/>
    <w:rsid w:val="00670C0F"/>
    <w:rsid w:val="006A63DC"/>
    <w:rsid w:val="0079548C"/>
    <w:rsid w:val="007D3DB8"/>
    <w:rsid w:val="00801BA8"/>
    <w:rsid w:val="00825F4E"/>
    <w:rsid w:val="00840319"/>
    <w:rsid w:val="0088252D"/>
    <w:rsid w:val="009079A1"/>
    <w:rsid w:val="0097123D"/>
    <w:rsid w:val="00C22845"/>
    <w:rsid w:val="00F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60986AF"/>
  <w15:docId w15:val="{AC48A92B-576D-40AC-86F3-AE71CDB9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31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4A62-296F-4503-983E-A6C716A9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4</cp:revision>
  <cp:lastPrinted>2019-06-11T10:49:00Z</cp:lastPrinted>
  <dcterms:created xsi:type="dcterms:W3CDTF">2019-06-11T10:52:00Z</dcterms:created>
  <dcterms:modified xsi:type="dcterms:W3CDTF">2019-06-11T12:36:00Z</dcterms:modified>
</cp:coreProperties>
</file>