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widowControl w:val="false"/>
        <w:numPr>
          <w:ilvl w:val="0"/>
          <w:numId w:val="2"/>
        </w:numPr>
        <w:tabs>
          <w:tab w:val="clear" w:pos="706"/>
          <w:tab w:val="left" w:pos="5812" w:leader="none"/>
        </w:tabs>
        <w:suppressAutoHyphens w:val="true"/>
        <w:overflowPunct w:val="false"/>
        <w:bidi w:val="0"/>
        <w:spacing w:lineRule="auto" w:line="240" w:before="183" w:after="171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highlight w:val="white"/>
          <w:lang w:val="uk-UA"/>
        </w:rPr>
        <w:t>Про затвердження переліку об’єктів, видів суспільно корисних робіт та підприємств м.Покров для засуджених до покарання у виді громадських робіт</w:t>
      </w:r>
    </w:p>
    <w:p>
      <w:pPr>
        <w:pStyle w:val="1"/>
        <w:keepNext w:val="true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240" w:before="297" w:after="117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Розглянувши звернення начальника Нікопольського районного відділу №2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 xml:space="preserve"> відділу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 xml:space="preserve">філії Державної установи “Центр пробації” у Дніпропетровській області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Міністерства юстиції України Гетьман Ю.М. від 06.10.2021р. №21/24/2022-21 стосовно затвердження переліку об’єктів, видів суспільно корисних робіт та підприємств м.Покров для засуджених до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 w:eastAsia="zh-CN" w:bidi="ar-SA"/>
        </w:rPr>
        <w:t>покарання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 у виді громадських робіт, на яких вони виконуватимуть такі роботи, відповідно до ч.1 ст.36  Кримінально-виконавчого кодексу України, ч.1 ст.56 Кримінального кодексу України, керуючись підпунктом 2 пункту “а” частини 1 статті 38, частиною 1 статті 52 Закону України “Про місцеве самоврядування в Україні”, виконком міської ради</w:t>
      </w:r>
    </w:p>
    <w:p>
      <w:pPr>
        <w:pStyle w:val="Normal"/>
        <w:spacing w:lineRule="auto" w:line="240"/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1. Затвердити перелік об’єктів м.Покров, на яких можуть проводитись суспільно корисні оплачувані  роботи: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Парк ім.Б.Мозолевського.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 xml:space="preserve">2. Затвердити перелік видів суспільно корисних робіт, які можуть виконуватись засудженими </w:t>
      </w:r>
      <w:r>
        <w:rPr>
          <w:sz w:val="28"/>
          <w:szCs w:val="28"/>
          <w:shd w:fill="FFFFFF" w:val="clear"/>
          <w:lang w:val="uk-UA"/>
        </w:rPr>
        <w:t>у виді громадських робіт</w:t>
      </w:r>
      <w:r>
        <w:rPr>
          <w:sz w:val="28"/>
          <w:szCs w:val="28"/>
          <w:lang w:val="uk-UA"/>
        </w:rPr>
        <w:t>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прибирання території парку;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прибирання сміття з газонів, транспортування сміття у визначене місце;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викошування газонів ручними газонокосарками з бензиновим двигуном;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роботи з озеленення: оброблення та підготовка ґрунту до садіння зелених насаджень, садіння та пересаджування, підживлення та полив зелених насаджень, викошування газонів, обрізання чагарникових рослин та дерев,   внесення добрив у ґрунт під час садіння;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роботи з благоустрою: підмітання території парку, очищення урн від твердих побутових відходів, навантаження та перевезення вуличного змету та опалого листя, згрібання, підмітання та розчищення снігу, посипання протиожеледними матеріалами, видалення льодового накату.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3. Затвердити перелік підприємств м.Покров, на яких можуть проводитись суспільно корисні роботи: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>- Покровське міське комунальне підприємство «Добробут».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  <w:lang w:val="uk-UA"/>
        </w:rPr>
        <w:t xml:space="preserve">4. Рішення виконавчого комітету Покровської міської ради від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18.12.2020р.</w:t>
      </w:r>
      <w:r>
        <w:rPr>
          <w:sz w:val="28"/>
          <w:szCs w:val="28"/>
          <w:lang w:val="uk-UA"/>
        </w:rPr>
        <w:t xml:space="preserve"> № 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531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/>
      </w:pPr>
      <w:r>
        <w:rPr>
          <w:sz w:val="28"/>
          <w:szCs w:val="28"/>
          <w:lang w:val="uk-UA"/>
        </w:rPr>
        <w:t>5. 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widowControl w:val="false"/>
        <w:tabs>
          <w:tab w:val="clear" w:pos="706"/>
          <w:tab w:val="left" w:pos="180" w:leader="none"/>
        </w:tabs>
        <w:suppressAutoHyphens w:val="true"/>
        <w:overflowPunct w:val="false"/>
        <w:bidi w:val="0"/>
        <w:spacing w:before="0" w:after="0"/>
        <w:ind w:left="0" w:right="0"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/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1134" w:top="1191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8890" distB="8890" distL="8890" distR="889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199390</wp:posOffset>
              </wp:positionV>
              <wp:extent cx="6142990" cy="1143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42320" cy="108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5.7pt" to="484.9pt,16.5pt" ID="Фігура1" stroked="t" o:allowincell="f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  <w:lang w:val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 w:val="24"/>
      <w:lang w:eastAsia="zh-C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807</TotalTime>
  <Application>LibreOffice/7.2.2.2$Linux_X86_64 LibreOffice_project/20$Build-2</Application>
  <AppVersion>15.0000</AppVersion>
  <Pages>2</Pages>
  <Words>301</Words>
  <Characters>2113</Characters>
  <CharactersWithSpaces>2653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dcterms:modified xsi:type="dcterms:W3CDTF">2021-10-27T08:41:48Z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