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02-9.2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Style32"/>
        <w:spacing w:lineRule="auto" w:line="24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shd w:fill="auto" w:val="clear"/>
          <w:lang w:val="uk-UA" w:eastAsia="en-US"/>
        </w:rPr>
        <w:t>В</w:t>
      </w: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идача дозволу на розроблення проекту землеустрою щодо відведення земельної ділянки у межах безоплатної приватизації</w:t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spacing w:lineRule="auto" w:line="240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b/>
          <w:bCs w:val="false"/>
          <w:color w:val="000000"/>
          <w:sz w:val="26"/>
          <w:szCs w:val="26"/>
          <w:u w:val="single"/>
          <w:shd w:fill="auto" w:val="clear"/>
          <w:lang w:val="uk-UA" w:eastAsia="en-US"/>
        </w:rPr>
        <w:t>00176</w:t>
      </w:r>
    </w:p>
    <w:p>
      <w:pPr>
        <w:pStyle w:val="Normal"/>
        <w:tabs>
          <w:tab w:val="clear" w:pos="708"/>
          <w:tab w:val="left" w:pos="2376" w:leader="none"/>
        </w:tabs>
        <w:spacing w:lineRule="auto" w:line="21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4"/>
        <w:gridCol w:w="1462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i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785858839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23">
    <w:name w:val="Основной текст (2)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u w:val="none"/>
      <w:lang w:val="uk-UA" w:eastAsia="uk-UA" w:bidi="uk-UA"/>
    </w:rPr>
  </w:style>
  <w:style w:type="character" w:styleId="Pagenumber">
    <w:name w:val="page number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4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5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paragraph" w:styleId="TableParagraph">
    <w:name w:val="Table Paragraph"/>
    <w:basedOn w:val="Normal"/>
    <w:qFormat/>
    <w:pPr>
      <w:widowControl w:val="false"/>
    </w:pPr>
    <w:rPr>
      <w:sz w:val="22"/>
      <w:szCs w:val="22"/>
      <w:lang w:val="uk-UA" w:eastAsia="en-US"/>
    </w:rPr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  <w:sz w:val="21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LibreOffice/7.2.5.2$Windows_X86_64 LibreOffice_project/499f9727c189e6ef3471021d6132d4c694f357e5</Application>
  <AppVersion>15.0000</AppVersion>
  <Pages>3</Pages>
  <Words>527</Words>
  <Characters>3455</Characters>
  <CharactersWithSpaces>4134</CharactersWithSpaces>
  <Paragraphs>103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dcterms:modified xsi:type="dcterms:W3CDTF">2024-05-06T14:14:50Z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