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D9" w:rsidRDefault="00AF28D9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F28D9" w:rsidRDefault="00AF28D9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F28D9" w:rsidRDefault="00AF28D9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5513E3" w:rsidRDefault="005513E3" w:rsidP="005513E3">
      <w:pPr>
        <w:jc w:val="center"/>
        <w:rPr>
          <w:sz w:val="24"/>
          <w:szCs w:val="24"/>
          <w:lang w:eastAsia="uk-UA"/>
        </w:rPr>
      </w:pPr>
    </w:p>
    <w:p w:rsidR="005513E3" w:rsidRDefault="005513E3" w:rsidP="005513E3">
      <w:pPr>
        <w:jc w:val="center"/>
        <w:rPr>
          <w:b/>
          <w:color w:val="000000"/>
          <w:sz w:val="24"/>
          <w:szCs w:val="24"/>
          <w:lang w:eastAsia="uk-UA"/>
        </w:rPr>
      </w:pPr>
    </w:p>
    <w:p w:rsidR="005513E3" w:rsidRPr="008A20E1" w:rsidRDefault="005513E3" w:rsidP="005513E3">
      <w:pPr>
        <w:jc w:val="center"/>
        <w:rPr>
          <w:color w:val="000000"/>
          <w:sz w:val="24"/>
          <w:szCs w:val="24"/>
          <w:lang w:eastAsia="uk-UA"/>
        </w:rPr>
      </w:pPr>
      <w:r w:rsidRPr="008A20E1">
        <w:rPr>
          <w:color w:val="000000"/>
          <w:sz w:val="24"/>
          <w:szCs w:val="24"/>
          <w:lang w:eastAsia="uk-UA"/>
        </w:rPr>
        <w:t xml:space="preserve">ІНФОРМАЦІЙНА КАРТКА </w:t>
      </w:r>
      <w:r w:rsidR="008A20E1" w:rsidRPr="008A20E1">
        <w:rPr>
          <w:color w:val="000000"/>
          <w:sz w:val="24"/>
          <w:szCs w:val="24"/>
          <w:lang w:eastAsia="uk-UA"/>
        </w:rPr>
        <w:t>АДМІНІСТРАТИВНОЇ ПОСЛУГИ № 04-36.1</w:t>
      </w:r>
    </w:p>
    <w:p w:rsidR="005513E3" w:rsidRDefault="008A20E1" w:rsidP="005513E3">
      <w:pPr>
        <w:pStyle w:val="a5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П</w:t>
      </w:r>
      <w:r w:rsidR="005513E3">
        <w:rPr>
          <w:b/>
          <w:sz w:val="24"/>
          <w:szCs w:val="24"/>
          <w:lang w:eastAsia="uk-UA"/>
        </w:rPr>
        <w:t>ідтвердження відомостей про кінцевого</w:t>
      </w:r>
      <w:r w:rsidR="005513E3" w:rsidRPr="005513E3">
        <w:rPr>
          <w:rStyle w:val="20"/>
        </w:rPr>
        <w:t xml:space="preserve"> </w:t>
      </w:r>
      <w:proofErr w:type="spellStart"/>
      <w:r w:rsidR="005513E3">
        <w:rPr>
          <w:b/>
          <w:sz w:val="24"/>
          <w:szCs w:val="24"/>
          <w:lang w:eastAsia="uk-UA"/>
        </w:rPr>
        <w:t>бенефіціарного</w:t>
      </w:r>
      <w:proofErr w:type="spellEnd"/>
      <w:r w:rsidR="005513E3">
        <w:rPr>
          <w:b/>
          <w:sz w:val="24"/>
          <w:szCs w:val="24"/>
          <w:lang w:eastAsia="uk-UA"/>
        </w:rPr>
        <w:t xml:space="preserve"> власника юридичної особи</w:t>
      </w:r>
    </w:p>
    <w:p w:rsidR="005513E3" w:rsidRDefault="005513E3" w:rsidP="005513E3">
      <w:pPr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3C4819">
        <w:rPr>
          <w:bCs/>
          <w:sz w:val="24"/>
          <w:szCs w:val="24"/>
        </w:rPr>
        <w:t xml:space="preserve"> Дніпропетровської області</w:t>
      </w:r>
    </w:p>
    <w:p w:rsidR="005513E3" w:rsidRDefault="005513E3" w:rsidP="005513E3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60"/>
        <w:gridCol w:w="2642"/>
        <w:gridCol w:w="6473"/>
      </w:tblGrid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8A20E1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96127" w:rsidRPr="00120A50" w:rsidRDefault="00AF28D9" w:rsidP="0041489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96127" w:rsidRPr="00120A50">
              <w:rPr>
                <w:sz w:val="24"/>
                <w:szCs w:val="24"/>
              </w:rPr>
              <w:t xml:space="preserve">, </w:t>
            </w:r>
            <w:r w:rsidR="00A96127">
              <w:rPr>
                <w:sz w:val="24"/>
                <w:szCs w:val="24"/>
              </w:rPr>
              <w:t>1</w:t>
            </w:r>
            <w:r w:rsidR="00A9612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A96127" w:rsidRPr="00120A50">
              <w:rPr>
                <w:sz w:val="24"/>
                <w:szCs w:val="24"/>
              </w:rPr>
              <w:t>каб</w:t>
            </w:r>
            <w:proofErr w:type="spellEnd"/>
            <w:r w:rsidR="00A96127" w:rsidRPr="00120A50">
              <w:rPr>
                <w:sz w:val="24"/>
                <w:szCs w:val="24"/>
              </w:rPr>
              <w:t xml:space="preserve">. № </w:t>
            </w:r>
            <w:r w:rsidR="00A96127">
              <w:rPr>
                <w:sz w:val="24"/>
                <w:szCs w:val="24"/>
              </w:rPr>
              <w:t>101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96127" w:rsidRPr="00120A50" w:rsidRDefault="00AF28D9" w:rsidP="0041489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1" w:name="_GoBack"/>
            <w:bookmarkEnd w:id="1"/>
            <w:r w:rsidR="00A96127" w:rsidRPr="00120A50">
              <w:rPr>
                <w:sz w:val="24"/>
                <w:szCs w:val="24"/>
              </w:rPr>
              <w:t>, 1-й поверх, ЦНАП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75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A96127" w:rsidP="00A9612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5513E3" w:rsidRPr="008A20E1" w:rsidTr="009743F6">
        <w:trPr>
          <w:trHeight w:val="918"/>
        </w:trPr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keepNext/>
              <w:ind w:firstLine="224"/>
              <w:rPr>
                <w:rFonts w:eastAsia="Batang"/>
                <w:color w:val="000000"/>
                <w:sz w:val="24"/>
                <w:szCs w:val="24"/>
                <w:lang w:eastAsia="ko-KR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A96127">
              <w:rPr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8A20E1">
              <w:rPr>
                <w:bCs/>
                <w:color w:val="000000"/>
                <w:sz w:val="24"/>
                <w:szCs w:val="24"/>
              </w:rPr>
              <w:t>1500/29630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>;</w:t>
            </w:r>
            <w:r w:rsidRPr="008A20E1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17"/>
              <w:rPr>
                <w:rFonts w:ascii="Calibri" w:hAnsi="Calibri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br/>
              <w:t>№ 427/28557</w:t>
            </w:r>
          </w:p>
        </w:tc>
      </w:tr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Pr="008A20E1">
              <w:rPr>
                <w:color w:val="000000"/>
                <w:sz w:val="24"/>
                <w:szCs w:val="24"/>
              </w:rPr>
              <w:br/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Заява про підтвердження відомостей про кінцевого </w:t>
            </w:r>
            <w:proofErr w:type="spellStart"/>
            <w:r w:rsidRPr="008A20E1">
              <w:rPr>
                <w:color w:val="000000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власника;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2" w:name="n1357"/>
            <w:bookmarkEnd w:id="2"/>
            <w:r w:rsidRPr="008A20E1">
              <w:rPr>
                <w:color w:val="000000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3" w:name="n1358"/>
            <w:bookmarkEnd w:id="3"/>
            <w:r w:rsidRPr="008A20E1">
              <w:rPr>
                <w:color w:val="000000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 - у разі, якщо засновником юридичної особи є юридична особа - нерезидент;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4" w:name="n1359"/>
            <w:bookmarkEnd w:id="4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8A20E1">
              <w:rPr>
                <w:color w:val="000000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Якщо документи подаються особисто, заявник пред’являє паспорт громадянина України або інший документ, що посвідчує особу, передбачений </w:t>
            </w:r>
            <w:hyperlink r:id="rId5" w:tgtFrame="_blank" w:history="1">
              <w:r w:rsidRPr="001A1B2E">
                <w:rPr>
                  <w:rStyle w:val="a3"/>
                  <w:color w:val="000000"/>
                  <w:sz w:val="24"/>
                  <w:szCs w:val="24"/>
                  <w:u w:val="none"/>
                  <w:lang w:eastAsia="uk-UA"/>
                </w:rPr>
                <w:t>Законом України</w:t>
              </w:r>
            </w:hyperlink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lastRenderedPageBreak/>
              <w:t>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 (далі – Єдиний державний реєстр).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sz w:val="24"/>
                <w:szCs w:val="24"/>
                <w:lang w:eastAsia="uk-UA"/>
              </w:rPr>
            </w:pPr>
            <w:bookmarkStart w:id="5" w:name="n1205"/>
            <w:bookmarkEnd w:id="5"/>
            <w:r w:rsidRPr="008A20E1">
              <w:rPr>
                <w:color w:val="000000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довіреність.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0E1">
              <w:rPr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5513E3" w:rsidRPr="008A20E1" w:rsidRDefault="005513E3">
            <w:pPr>
              <w:tabs>
                <w:tab w:val="left" w:pos="2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</w:rPr>
              <w:t xml:space="preserve">2. </w:t>
            </w:r>
            <w:r w:rsidR="001A1B2E" w:rsidRPr="00D93FDE">
              <w:rPr>
                <w:sz w:val="24"/>
                <w:szCs w:val="24"/>
              </w:rPr>
              <w:t xml:space="preserve">В </w:t>
            </w:r>
            <w:r w:rsidR="001A1B2E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1A1B2E" w:rsidRPr="00D93FDE">
              <w:rPr>
                <w:sz w:val="24"/>
                <w:szCs w:val="24"/>
              </w:rPr>
              <w:t>окументи</w:t>
            </w:r>
            <w:r w:rsidR="001A1B2E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1A1B2E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1A1B2E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1A1B2E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1A1B2E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1A1B2E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1A1B2E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 xml:space="preserve">Безоплатно 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82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82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 xml:space="preserve"> невідповідність документів вимогам, установленим 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цього Закону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Документи подано особою, яка не має на це повноважень;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 Єдиному державному реєстрі містяться відомості про судове рішення щодо заборони проведення реєстраційної дії;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документи суперечать вимогам Конституції та законів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lastRenderedPageBreak/>
              <w:t>України;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trike/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</w:rPr>
              <w:t xml:space="preserve">Внесення відповідного запису до </w:t>
            </w:r>
            <w:r w:rsidRPr="008A20E1">
              <w:rPr>
                <w:sz w:val="24"/>
                <w:szCs w:val="24"/>
                <w:lang w:eastAsia="uk-UA"/>
              </w:rPr>
              <w:t>Єдиного державного реєстру;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358"/>
              </w:tabs>
              <w:ind w:firstLine="217"/>
              <w:rPr>
                <w:sz w:val="24"/>
                <w:szCs w:val="24"/>
              </w:rPr>
            </w:pPr>
            <w:r w:rsidRPr="008A20E1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</w:t>
            </w:r>
            <w:r w:rsidRPr="008A20E1">
              <w:rPr>
                <w:sz w:val="24"/>
                <w:szCs w:val="24"/>
                <w:lang w:eastAsia="uk-UA"/>
              </w:rPr>
              <w:t>в електронній формі</w:t>
            </w:r>
            <w:r w:rsidRPr="008A20E1">
              <w:rPr>
                <w:sz w:val="24"/>
                <w:szCs w:val="24"/>
              </w:rPr>
              <w:t xml:space="preserve"> оприлюднюються на порталі електронних сервісів та доступні для їх пошуку за кодом доступу.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A1B2E" w:rsidRDefault="001A1B2E" w:rsidP="001A1B2E">
      <w:pPr>
        <w:tabs>
          <w:tab w:val="left" w:pos="9564"/>
        </w:tabs>
        <w:rPr>
          <w:sz w:val="24"/>
          <w:szCs w:val="24"/>
        </w:rPr>
      </w:pPr>
      <w:bookmarkStart w:id="6" w:name="n43"/>
      <w:bookmarkStart w:id="7" w:name="n29"/>
      <w:bookmarkEnd w:id="6"/>
      <w:bookmarkEnd w:id="7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</w:t>
      </w:r>
      <w:r>
        <w:rPr>
          <w:sz w:val="16"/>
          <w:szCs w:val="16"/>
        </w:rPr>
        <w:t xml:space="preserve"> та/або порталу електронних сервісів, які будуть</w:t>
      </w:r>
      <w:r w:rsidRPr="00155067">
        <w:rPr>
          <w:sz w:val="16"/>
          <w:szCs w:val="16"/>
        </w:rPr>
        <w:t xml:space="preserve"> забезпе</w:t>
      </w:r>
      <w:r>
        <w:rPr>
          <w:sz w:val="16"/>
          <w:szCs w:val="16"/>
        </w:rPr>
        <w:t xml:space="preserve">чувати можливість подання таких </w:t>
      </w:r>
      <w:r w:rsidRPr="00155067">
        <w:rPr>
          <w:sz w:val="16"/>
          <w:szCs w:val="16"/>
        </w:rPr>
        <w:t>документів в електронній формі</w:t>
      </w:r>
    </w:p>
    <w:p w:rsidR="001A1B2E" w:rsidRPr="00BB2E1C" w:rsidRDefault="001A1B2E" w:rsidP="001A1B2E">
      <w:pPr>
        <w:tabs>
          <w:tab w:val="left" w:pos="9564"/>
        </w:tabs>
        <w:ind w:left="-284"/>
        <w:rPr>
          <w:sz w:val="24"/>
          <w:szCs w:val="24"/>
        </w:rPr>
      </w:pPr>
    </w:p>
    <w:p w:rsidR="005513E3" w:rsidRDefault="005513E3" w:rsidP="005513E3">
      <w:pPr>
        <w:rPr>
          <w:b/>
          <w:sz w:val="16"/>
          <w:szCs w:val="16"/>
        </w:rPr>
      </w:pPr>
    </w:p>
    <w:p w:rsidR="005513E3" w:rsidRDefault="005513E3" w:rsidP="005513E3">
      <w:pPr>
        <w:rPr>
          <w:b/>
          <w:sz w:val="16"/>
          <w:szCs w:val="16"/>
        </w:rPr>
      </w:pPr>
    </w:p>
    <w:tbl>
      <w:tblPr>
        <w:tblW w:w="5386" w:type="dxa"/>
        <w:tblInd w:w="-176" w:type="dxa"/>
        <w:tblLook w:val="04A0" w:firstRow="1" w:lastRow="0" w:firstColumn="1" w:lastColumn="0" w:noHBand="0" w:noVBand="1"/>
      </w:tblPr>
      <w:tblGrid>
        <w:gridCol w:w="2410"/>
        <w:gridCol w:w="2976"/>
      </w:tblGrid>
      <w:tr w:rsidR="005513E3" w:rsidTr="005513E3">
        <w:tc>
          <w:tcPr>
            <w:tcW w:w="2410" w:type="dxa"/>
          </w:tcPr>
          <w:p w:rsidR="005513E3" w:rsidRDefault="005513E3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5513E3" w:rsidRDefault="005513E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513E3" w:rsidRDefault="005513E3" w:rsidP="005513E3">
      <w:pPr>
        <w:jc w:val="left"/>
        <w:rPr>
          <w:sz w:val="24"/>
          <w:szCs w:val="24"/>
          <w:lang w:eastAsia="ru-RU"/>
        </w:rPr>
      </w:pPr>
    </w:p>
    <w:p w:rsidR="00670DAB" w:rsidRDefault="00670DAB" w:rsidP="00670DAB">
      <w:pPr>
        <w:pStyle w:val="a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Державний реєстратор</w:t>
      </w:r>
    </w:p>
    <w:p w:rsidR="00670DAB" w:rsidRDefault="00670DAB" w:rsidP="00670DAB">
      <w:pPr>
        <w:pStyle w:val="a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речових прав на нерухоме</w:t>
      </w:r>
    </w:p>
    <w:p w:rsidR="00A26898" w:rsidRDefault="00670DAB" w:rsidP="00670DAB">
      <w:pPr>
        <w:jc w:val="left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A2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40"/>
    <w:rsid w:val="001648E1"/>
    <w:rsid w:val="001A1B2E"/>
    <w:rsid w:val="003C4819"/>
    <w:rsid w:val="005513E3"/>
    <w:rsid w:val="00670DAB"/>
    <w:rsid w:val="008A20E1"/>
    <w:rsid w:val="009743F6"/>
    <w:rsid w:val="00A26898"/>
    <w:rsid w:val="00A96127"/>
    <w:rsid w:val="00AF28D9"/>
    <w:rsid w:val="00CE0709"/>
    <w:rsid w:val="00CF4D13"/>
    <w:rsid w:val="00E4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513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13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13E3"/>
    <w:pPr>
      <w:ind w:left="720"/>
      <w:contextualSpacing/>
    </w:pPr>
  </w:style>
  <w:style w:type="paragraph" w:styleId="a5">
    <w:name w:val="No Spacing"/>
    <w:uiPriority w:val="1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5513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513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13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13E3"/>
    <w:pPr>
      <w:ind w:left="720"/>
      <w:contextualSpacing/>
    </w:pPr>
  </w:style>
  <w:style w:type="paragraph" w:styleId="a5">
    <w:name w:val="No Spacing"/>
    <w:uiPriority w:val="1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5513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492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PK-21</dc:creator>
  <cp:keywords/>
  <dc:description/>
  <cp:lastModifiedBy>PK-21</cp:lastModifiedBy>
  <cp:revision>12</cp:revision>
  <dcterms:created xsi:type="dcterms:W3CDTF">2020-06-19T10:40:00Z</dcterms:created>
  <dcterms:modified xsi:type="dcterms:W3CDTF">2021-06-03T05:04:00Z</dcterms:modified>
</cp:coreProperties>
</file>