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5DF" w:rsidRDefault="00BC75DF" w:rsidP="00BC75DF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BC75DF" w:rsidRDefault="00BC75DF" w:rsidP="00BC75DF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BC75DF" w:rsidRDefault="00BC75DF" w:rsidP="00BC75DF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 № ____________</w:t>
      </w:r>
    </w:p>
    <w:p w:rsidR="00364F01" w:rsidRDefault="00364F01" w:rsidP="00364F01">
      <w:pPr>
        <w:jc w:val="left"/>
        <w:rPr>
          <w:b/>
          <w:sz w:val="24"/>
          <w:szCs w:val="24"/>
          <w:lang w:eastAsia="uk-UA"/>
        </w:rPr>
      </w:pPr>
    </w:p>
    <w:p w:rsidR="00B943C3" w:rsidRPr="00B72651" w:rsidRDefault="00B943C3" w:rsidP="00B72651">
      <w:pPr>
        <w:spacing w:line="276" w:lineRule="auto"/>
        <w:jc w:val="center"/>
        <w:rPr>
          <w:sz w:val="24"/>
          <w:szCs w:val="24"/>
          <w:lang w:eastAsia="uk-UA"/>
        </w:rPr>
      </w:pPr>
      <w:r w:rsidRPr="00B72651">
        <w:rPr>
          <w:sz w:val="24"/>
          <w:szCs w:val="24"/>
          <w:lang w:eastAsia="uk-UA"/>
        </w:rPr>
        <w:t>ТЕХНОЛОГІЧНА КАРТКА</w:t>
      </w:r>
      <w:r w:rsidR="00B72651" w:rsidRPr="00B72651">
        <w:rPr>
          <w:sz w:val="24"/>
          <w:szCs w:val="24"/>
          <w:lang w:eastAsia="uk-UA"/>
        </w:rPr>
        <w:t xml:space="preserve"> </w:t>
      </w:r>
      <w:r w:rsidRPr="00B72651">
        <w:rPr>
          <w:sz w:val="24"/>
          <w:szCs w:val="24"/>
          <w:lang w:eastAsia="uk-UA"/>
        </w:rPr>
        <w:t xml:space="preserve">АДІМІНСТРАТИВНОЇ ПОСЛУГИ </w:t>
      </w:r>
      <w:r w:rsidR="00B72651" w:rsidRPr="00B72651">
        <w:rPr>
          <w:sz w:val="24"/>
          <w:szCs w:val="24"/>
          <w:lang w:eastAsia="uk-UA"/>
        </w:rPr>
        <w:t>№ 04-36.2</w:t>
      </w:r>
    </w:p>
    <w:p w:rsidR="00B943C3" w:rsidRDefault="004E0A52" w:rsidP="00B943C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6A11E0">
        <w:rPr>
          <w:b/>
          <w:sz w:val="24"/>
          <w:szCs w:val="24"/>
        </w:rPr>
        <w:t xml:space="preserve">ідтвердження відомостей про кінцевого </w:t>
      </w:r>
      <w:proofErr w:type="spellStart"/>
      <w:r w:rsidR="006A11E0">
        <w:rPr>
          <w:b/>
          <w:sz w:val="24"/>
          <w:szCs w:val="24"/>
        </w:rPr>
        <w:t>бенефіціарного</w:t>
      </w:r>
      <w:proofErr w:type="spellEnd"/>
    </w:p>
    <w:p w:rsidR="00B943C3" w:rsidRPr="00364F01" w:rsidRDefault="006A11E0" w:rsidP="00364F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власника юридичної особи</w:t>
      </w:r>
    </w:p>
    <w:p w:rsidR="00364F01" w:rsidRDefault="00364F01" w:rsidP="000905FE">
      <w:pPr>
        <w:jc w:val="center"/>
        <w:rPr>
          <w:bCs/>
          <w:sz w:val="24"/>
          <w:szCs w:val="24"/>
        </w:rPr>
      </w:pPr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364F01" w:rsidRDefault="00364F01" w:rsidP="00364F01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1"/>
        <w:gridCol w:w="2970"/>
        <w:gridCol w:w="2160"/>
        <w:gridCol w:w="2160"/>
        <w:gridCol w:w="1724"/>
      </w:tblGrid>
      <w:tr w:rsidR="00B943C3" w:rsidRPr="00B72651" w:rsidTr="00B72651">
        <w:trPr>
          <w:trHeight w:val="13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B72651">
              <w:rPr>
                <w:sz w:val="24"/>
                <w:szCs w:val="24"/>
                <w:lang w:eastAsia="uk-UA"/>
              </w:rPr>
              <w:t>№</w:t>
            </w:r>
          </w:p>
          <w:p w:rsidR="00B943C3" w:rsidRPr="00B72651" w:rsidRDefault="00B943C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B72651">
              <w:rPr>
                <w:sz w:val="24"/>
                <w:szCs w:val="24"/>
                <w:lang w:eastAsia="uk-UA"/>
              </w:rPr>
              <w:br/>
            </w:r>
          </w:p>
        </w:tc>
      </w:tr>
      <w:tr w:rsidR="00B943C3" w:rsidRPr="00B72651" w:rsidTr="006A11E0">
        <w:trPr>
          <w:trHeight w:val="58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 w:rsidP="00444BA2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 w:rsidP="006A11E0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rPr>
                <w:sz w:val="24"/>
                <w:szCs w:val="24"/>
                <w:lang w:val="ru-RU"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B943C3" w:rsidRPr="00B72651" w:rsidTr="00B943C3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B943C3" w:rsidRPr="00B72651" w:rsidTr="00B72651">
        <w:trPr>
          <w:trHeight w:val="3632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43C3" w:rsidRPr="00B72651" w:rsidRDefault="00B943C3" w:rsidP="00444BA2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 w:rsidP="006A11E0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Видача (надсилання поштовим відправленням) </w:t>
            </w:r>
            <w:r w:rsidR="006A11E0" w:rsidRPr="00B72651">
              <w:rPr>
                <w:sz w:val="24"/>
                <w:szCs w:val="24"/>
                <w:lang w:eastAsia="uk-UA"/>
              </w:rPr>
              <w:t xml:space="preserve">заявнику </w:t>
            </w:r>
            <w:r w:rsidRPr="00B72651">
              <w:rPr>
                <w:sz w:val="24"/>
                <w:szCs w:val="24"/>
                <w:lang w:eastAsia="uk-UA"/>
              </w:rPr>
              <w:t>примірника опису, за яким приймают</w:t>
            </w:r>
            <w:r w:rsidR="006A11E0" w:rsidRPr="00B72651">
              <w:rPr>
                <w:sz w:val="24"/>
                <w:szCs w:val="24"/>
                <w:lang w:eastAsia="uk-UA"/>
              </w:rPr>
              <w:t>ься документи</w:t>
            </w:r>
            <w:r w:rsidRPr="00B72651">
              <w:rPr>
                <w:sz w:val="24"/>
                <w:szCs w:val="24"/>
                <w:lang w:eastAsia="uk-UA"/>
              </w:rPr>
              <w:t xml:space="preserve">, </w:t>
            </w:r>
            <w:r w:rsidR="006A11E0" w:rsidRPr="00B72651">
              <w:rPr>
                <w:sz w:val="24"/>
                <w:szCs w:val="24"/>
                <w:lang w:eastAsia="uk-UA"/>
              </w:rPr>
              <w:t xml:space="preserve">що подаються для державної реєстрації, </w:t>
            </w:r>
            <w:r w:rsidRPr="00B72651">
              <w:rPr>
                <w:sz w:val="24"/>
                <w:szCs w:val="24"/>
                <w:lang w:eastAsia="uk-UA"/>
              </w:rPr>
              <w:t xml:space="preserve">з відміткою про дату </w:t>
            </w:r>
            <w:r w:rsidR="006A11E0" w:rsidRPr="00B72651">
              <w:rPr>
                <w:sz w:val="24"/>
                <w:szCs w:val="24"/>
                <w:lang w:eastAsia="uk-UA"/>
              </w:rPr>
              <w:t>їх отримання та кодом доступу до результатів розгляду документів через портал електронних сервісів.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943C3" w:rsidRPr="00B72651" w:rsidRDefault="00B943C3" w:rsidP="00364F01">
            <w:pPr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B943C3" w:rsidRPr="00B72651" w:rsidTr="00B943C3">
        <w:trPr>
          <w:trHeight w:val="1132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B943C3" w:rsidRPr="00B72651" w:rsidTr="00B72651">
        <w:trPr>
          <w:trHeight w:val="77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43C3" w:rsidRPr="00B72651" w:rsidRDefault="00B943C3" w:rsidP="00444BA2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Перевірка документів, які подаються державному реєстратору, на відсутність підстав для зупинення розгляду документів, для відмови у державній </w:t>
            </w:r>
            <w:r w:rsidRPr="00B72651">
              <w:rPr>
                <w:sz w:val="24"/>
                <w:szCs w:val="24"/>
                <w:lang w:eastAsia="uk-UA"/>
              </w:rPr>
              <w:lastRenderedPageBreak/>
              <w:t>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lastRenderedPageBreak/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lastRenderedPageBreak/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6A11E0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lastRenderedPageBreak/>
              <w:t xml:space="preserve">Протягом 24 годин після надходження документів, крім вихідних та святкових </w:t>
            </w:r>
            <w:r w:rsidRPr="00B72651">
              <w:rPr>
                <w:sz w:val="24"/>
                <w:szCs w:val="24"/>
                <w:lang w:eastAsia="uk-UA"/>
              </w:rPr>
              <w:lastRenderedPageBreak/>
              <w:t xml:space="preserve">днів </w:t>
            </w:r>
            <w:r w:rsidR="00B943C3" w:rsidRPr="00B72651">
              <w:rPr>
                <w:sz w:val="24"/>
                <w:szCs w:val="24"/>
                <w:lang w:eastAsia="uk-UA"/>
              </w:rPr>
              <w:t>.</w:t>
            </w:r>
          </w:p>
          <w:p w:rsidR="006A11E0" w:rsidRPr="00B72651" w:rsidRDefault="006A11E0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B943C3" w:rsidRPr="00B72651" w:rsidTr="006A11E0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val="ru-RU" w:eastAsia="uk-UA"/>
              </w:rPr>
            </w:pPr>
            <w:r w:rsidRPr="00B72651">
              <w:rPr>
                <w:sz w:val="24"/>
                <w:szCs w:val="24"/>
                <w:lang w:val="ru-RU" w:eastAsia="uk-UA"/>
              </w:rPr>
              <w:lastRenderedPageBreak/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B943C3" w:rsidRPr="00B72651" w:rsidTr="00B943C3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</w:tr>
      <w:tr w:rsidR="00B943C3" w:rsidRPr="00B72651" w:rsidTr="006A11E0">
        <w:trPr>
          <w:trHeight w:val="54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val="ru-RU" w:eastAsia="uk-UA"/>
              </w:rPr>
            </w:pPr>
            <w:r w:rsidRPr="00B72651">
              <w:rPr>
                <w:sz w:val="24"/>
                <w:szCs w:val="24"/>
                <w:lang w:val="ru-RU" w:eastAsia="uk-UA"/>
              </w:rPr>
              <w:t>5.</w:t>
            </w:r>
          </w:p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rPr>
                <w:sz w:val="24"/>
                <w:szCs w:val="24"/>
              </w:rPr>
            </w:pPr>
            <w:r w:rsidRPr="00B72651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B943C3" w:rsidRPr="00B72651" w:rsidTr="006A11E0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val="ru-RU" w:eastAsia="uk-UA"/>
              </w:rPr>
              <w:t>6</w:t>
            </w:r>
            <w:r w:rsidRPr="00B72651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214561" w:rsidP="00214561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Внесення до Єдиного державного реєстру юридичних осіб, фізичних осіб-підприємців та громадських формувань запису про проведення державної реєстрації – у разі прийняття рішення про державну реєстрацію.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та громадських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B943C3" w:rsidRPr="00B72651" w:rsidTr="006A11E0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val="ru-RU" w:eastAsia="uk-UA"/>
              </w:rPr>
              <w:t>7</w:t>
            </w:r>
            <w:r w:rsidRPr="00B72651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943C3" w:rsidRPr="00B72651" w:rsidRDefault="00B943C3">
            <w:pPr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B943C3" w:rsidRPr="00B72651" w:rsidTr="006A11E0">
        <w:trPr>
          <w:trHeight w:val="112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val="ru-RU" w:eastAsia="uk-UA"/>
              </w:rPr>
              <w:t>8</w:t>
            </w:r>
            <w:r w:rsidRPr="00B72651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214561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Інформування заявника про державну реєстрацію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lastRenderedPageBreak/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72651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lastRenderedPageBreak/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214561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lastRenderedPageBreak/>
              <w:t xml:space="preserve">Не пізніше наступного робочого дня. </w:t>
            </w:r>
          </w:p>
        </w:tc>
      </w:tr>
      <w:tr w:rsidR="00B943C3" w:rsidRPr="00B72651" w:rsidTr="00B943C3">
        <w:trPr>
          <w:trHeight w:val="1185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</w:tbl>
    <w:p w:rsidR="00B943C3" w:rsidRDefault="00B943C3" w:rsidP="00B943C3">
      <w:pPr>
        <w:rPr>
          <w:sz w:val="24"/>
          <w:szCs w:val="24"/>
        </w:rPr>
      </w:pPr>
      <w:bookmarkStart w:id="1" w:name="n29"/>
      <w:bookmarkEnd w:id="1"/>
    </w:p>
    <w:p w:rsidR="00B943C3" w:rsidRDefault="00B943C3" w:rsidP="00B943C3">
      <w:pPr>
        <w:spacing w:before="100" w:beforeAutospacing="1" w:after="100" w:afterAutospacing="1"/>
        <w:ind w:firstLine="708"/>
        <w:rPr>
          <w:sz w:val="24"/>
          <w:szCs w:val="24"/>
          <w:lang w:eastAsia="uk-UA"/>
        </w:rPr>
      </w:pPr>
      <w:r>
        <w:rPr>
          <w:b/>
          <w:sz w:val="24"/>
          <w:szCs w:val="24"/>
        </w:rPr>
        <w:t xml:space="preserve">  </w:t>
      </w:r>
    </w:p>
    <w:p w:rsidR="00CB213C" w:rsidRDefault="00CB213C" w:rsidP="00CB213C">
      <w:pPr>
        <w:pStyle w:val="a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</w:t>
      </w:r>
      <w:bookmarkStart w:id="2" w:name="_GoBack"/>
      <w:bookmarkEnd w:id="2"/>
      <w:r>
        <w:rPr>
          <w:rFonts w:ascii="Times New Roman" w:hAnsi="Times New Roman"/>
          <w:sz w:val="24"/>
          <w:szCs w:val="24"/>
          <w:lang w:val="uk-UA" w:eastAsia="ru-RU"/>
        </w:rPr>
        <w:t>ий реєстратор</w:t>
      </w:r>
    </w:p>
    <w:p w:rsidR="00CB213C" w:rsidRDefault="00CB213C" w:rsidP="00CB213C">
      <w:pPr>
        <w:pStyle w:val="a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145ED1" w:rsidRDefault="00CB213C" w:rsidP="00CB213C"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145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3C"/>
    <w:rsid w:val="00145ED1"/>
    <w:rsid w:val="00214561"/>
    <w:rsid w:val="00364F01"/>
    <w:rsid w:val="004E0A52"/>
    <w:rsid w:val="006A11E0"/>
    <w:rsid w:val="00B72651"/>
    <w:rsid w:val="00B943C3"/>
    <w:rsid w:val="00BC75DF"/>
    <w:rsid w:val="00C1143C"/>
    <w:rsid w:val="00CB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C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943C3"/>
    <w:pPr>
      <w:ind w:left="720"/>
    </w:pPr>
  </w:style>
  <w:style w:type="paragraph" w:styleId="a3">
    <w:name w:val="No Spacing"/>
    <w:uiPriority w:val="1"/>
    <w:qFormat/>
    <w:rsid w:val="00CB213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C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943C3"/>
    <w:pPr>
      <w:ind w:left="720"/>
    </w:pPr>
  </w:style>
  <w:style w:type="paragraph" w:styleId="a3">
    <w:name w:val="No Spacing"/>
    <w:uiPriority w:val="1"/>
    <w:qFormat/>
    <w:rsid w:val="00CB213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PK-21</cp:lastModifiedBy>
  <cp:revision>10</cp:revision>
  <cp:lastPrinted>2020-07-01T11:11:00Z</cp:lastPrinted>
  <dcterms:created xsi:type="dcterms:W3CDTF">2020-06-19T08:12:00Z</dcterms:created>
  <dcterms:modified xsi:type="dcterms:W3CDTF">2021-06-03T05:05:00Z</dcterms:modified>
</cp:coreProperties>
</file>