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F45D39" w14:textId="555713BB" w:rsidR="00BB63E9" w:rsidRDefault="00BB63E9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41A91486" w14:textId="77777777" w:rsidR="00BB63E9" w:rsidRDefault="00BB63E9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0E8527BB" w14:textId="77777777" w:rsidR="00BB63E9" w:rsidRDefault="00BB63E9">
      <w:pPr>
        <w:pStyle w:val="a6"/>
        <w:spacing w:after="0"/>
        <w:jc w:val="center"/>
        <w:rPr>
          <w:b/>
          <w:bCs/>
          <w:sz w:val="12"/>
          <w:szCs w:val="12"/>
        </w:rPr>
      </w:pPr>
    </w:p>
    <w:p w14:paraId="2551FC9D" w14:textId="77777777" w:rsidR="00BB63E9" w:rsidRDefault="00BB63E9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РІШЕННЯ</w:t>
      </w:r>
    </w:p>
    <w:p w14:paraId="5554D80B" w14:textId="77777777" w:rsidR="00BB63E9" w:rsidRDefault="00BB63E9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32F10300" w14:textId="77777777" w:rsidR="00BB63E9" w:rsidRDefault="00BB63E9">
      <w:pPr>
        <w:pStyle w:val="a6"/>
        <w:spacing w:after="0"/>
        <w:jc w:val="center"/>
        <w:rPr>
          <w:b/>
          <w:bCs/>
          <w:sz w:val="12"/>
          <w:szCs w:val="12"/>
          <w:lang w:val="ru-RU"/>
        </w:rPr>
      </w:pPr>
    </w:p>
    <w:p w14:paraId="630CEB25" w14:textId="77777777" w:rsidR="00BB63E9" w:rsidRDefault="00BB63E9">
      <w:pPr>
        <w:pStyle w:val="a6"/>
        <w:spacing w:after="0"/>
        <w:jc w:val="center"/>
        <w:rPr>
          <w:b/>
          <w:bCs/>
          <w:sz w:val="12"/>
          <w:szCs w:val="12"/>
          <w:lang w:val="ru-RU"/>
        </w:rPr>
      </w:pPr>
    </w:p>
    <w:p w14:paraId="01A5C39C" w14:textId="77777777" w:rsidR="00BB63E9" w:rsidRDefault="00BB63E9" w:rsidP="0019094F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втрату статусу дитини, позбавленої батьківського піклування</w:t>
      </w:r>
    </w:p>
    <w:p w14:paraId="4F4DF0FE" w14:textId="77777777" w:rsidR="00BB63E9" w:rsidRPr="0019094F" w:rsidRDefault="00BB63E9" w:rsidP="0019094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231863" w14:textId="30A94FEA" w:rsidR="00BB63E9" w:rsidRPr="000E21E6" w:rsidRDefault="00BB63E9" w:rsidP="0019094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первинному обліку служби у справах дітей виконавчого комітету </w:t>
      </w:r>
      <w:r w:rsidRPr="000E2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Покровської міської ради Дніпропетровської області перебуває неповнолітній </w:t>
      </w:r>
      <w:r w:rsidR="00D2352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Pr="000E2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352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D2352D" w:rsidRPr="000E2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народження, як дитина, позбавлена батьківського піклування (рішення виконавчого комітету Покровської міської ради Дніпропетровської області від </w:t>
      </w:r>
      <w:r w:rsidR="00D2352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D2352D" w:rsidRPr="000E21E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1E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2352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Pr="000E21E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0CB20841" w14:textId="7196BE55" w:rsidR="000E21E6" w:rsidRPr="000E21E6" w:rsidRDefault="000E21E6" w:rsidP="000E21E6">
      <w:pPr>
        <w:pStyle w:val="rvps2"/>
        <w:shd w:val="clear" w:color="auto" w:fill="FFFFFF"/>
        <w:spacing w:before="0" w:after="0"/>
        <w:ind w:firstLine="708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0E21E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 рішенням Орджонікідзевського міського суду Дніпропетровської області від </w:t>
      </w:r>
      <w:r w:rsidR="00D2352D" w:rsidRPr="00D2352D">
        <w:rPr>
          <w:rFonts w:ascii="Times New Roman" w:eastAsia="Times New Roman" w:hAnsi="Times New Roman"/>
          <w:sz w:val="28"/>
          <w:szCs w:val="28"/>
          <w:lang w:val="uk-UA" w:eastAsia="ru-RU"/>
        </w:rPr>
        <w:t>ХХХХХХ</w:t>
      </w:r>
      <w:r w:rsidR="00D2352D" w:rsidRPr="000E21E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0E21E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року (набрало законної сили </w:t>
      </w:r>
      <w:r w:rsidR="00D2352D" w:rsidRPr="00D2352D">
        <w:rPr>
          <w:rFonts w:ascii="Times New Roman" w:eastAsia="Times New Roman" w:hAnsi="Times New Roman"/>
          <w:sz w:val="28"/>
          <w:szCs w:val="28"/>
          <w:lang w:val="uk-UA" w:eastAsia="ru-RU"/>
        </w:rPr>
        <w:t>ХХХХХХ</w:t>
      </w:r>
      <w:r w:rsidR="00D2352D" w:rsidRPr="000E21E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0E21E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року) матір дитини, </w:t>
      </w:r>
      <w:r w:rsidR="00D2352D" w:rsidRPr="00D2352D">
        <w:rPr>
          <w:rFonts w:ascii="Times New Roman" w:eastAsia="Times New Roman" w:hAnsi="Times New Roman"/>
          <w:sz w:val="28"/>
          <w:szCs w:val="28"/>
          <w:lang w:val="uk-UA" w:eastAsia="ru-RU"/>
        </w:rPr>
        <w:t>ХХХХХХ</w:t>
      </w:r>
      <w:r w:rsidRPr="000E21E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="00D2352D" w:rsidRPr="00D2352D">
        <w:rPr>
          <w:rFonts w:ascii="Times New Roman" w:eastAsia="Times New Roman" w:hAnsi="Times New Roman"/>
          <w:sz w:val="28"/>
          <w:szCs w:val="28"/>
          <w:lang w:val="uk-UA" w:eastAsia="ru-RU"/>
        </w:rPr>
        <w:t>ХХХХХХ</w:t>
      </w:r>
      <w:r w:rsidR="00D2352D" w:rsidRPr="000E21E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0E21E6">
        <w:rPr>
          <w:rFonts w:ascii="Times New Roman" w:hAnsi="Times New Roman"/>
          <w:color w:val="000000"/>
          <w:sz w:val="28"/>
          <w:szCs w:val="28"/>
          <w:lang w:val="uk-UA" w:eastAsia="ru-RU"/>
        </w:rPr>
        <w:t>року народження позбавлен</w:t>
      </w:r>
      <w:r w:rsidR="003B16ED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Pr="000E21E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батьківських прав відносно неповнолітнього </w:t>
      </w:r>
      <w:r w:rsidR="00D2352D" w:rsidRPr="00D2352D">
        <w:rPr>
          <w:rFonts w:ascii="Times New Roman" w:eastAsia="Times New Roman" w:hAnsi="Times New Roman"/>
          <w:sz w:val="28"/>
          <w:szCs w:val="28"/>
          <w:lang w:val="uk-UA" w:eastAsia="ru-RU"/>
        </w:rPr>
        <w:t>ХХХХХХ</w:t>
      </w:r>
      <w:r w:rsidRPr="000E21E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="00D2352D" w:rsidRPr="00D2352D">
        <w:rPr>
          <w:rFonts w:ascii="Times New Roman" w:eastAsia="Times New Roman" w:hAnsi="Times New Roman"/>
          <w:sz w:val="28"/>
          <w:szCs w:val="28"/>
          <w:lang w:val="uk-UA" w:eastAsia="ru-RU"/>
        </w:rPr>
        <w:t>ХХХХХХ</w:t>
      </w:r>
      <w:r w:rsidR="00D2352D" w:rsidRPr="000E21E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0E21E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року народження. </w:t>
      </w:r>
    </w:p>
    <w:p w14:paraId="5DB2BF5F" w14:textId="77777777" w:rsidR="00BB63E9" w:rsidRDefault="00BB63E9" w:rsidP="0019094F">
      <w:pPr>
        <w:pStyle w:val="rvps2"/>
        <w:shd w:val="clear" w:color="auto" w:fill="FFFFFF"/>
        <w:spacing w:before="0" w:after="0"/>
        <w:ind w:firstLine="708"/>
        <w:jc w:val="both"/>
      </w:pPr>
      <w:r w:rsidRPr="000E21E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 свідоцтві про народження відомості про батька дитини записані відповідно до ч.1 ст.135 Сімейного кодексу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України.</w:t>
      </w:r>
    </w:p>
    <w:p w14:paraId="2D647AC7" w14:textId="396CD30E" w:rsidR="00BB63E9" w:rsidRDefault="0019094F" w:rsidP="0019094F">
      <w:pPr>
        <w:widowControl w:val="0"/>
        <w:shd w:val="clear" w:color="auto" w:fill="FFFFFF"/>
        <w:spacing w:after="0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Згідно свідоцтва про шлюб (серія </w:t>
      </w:r>
      <w:r w:rsidR="00D2352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D2352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№</w:t>
      </w:r>
      <w:r w:rsidR="00D2352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видане </w:t>
      </w:r>
      <w:r w:rsidR="00D2352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D2352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року </w:t>
      </w:r>
      <w:r w:rsidR="00D2352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D2352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D2352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proofErr w:type="spellEnd"/>
      <w:r w:rsidR="00D2352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та </w:t>
      </w:r>
      <w:r w:rsidR="00D2352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D2352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зареєстрували шлюб </w:t>
      </w:r>
      <w:r w:rsidR="00D2352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D2352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року (актовий запис №</w:t>
      </w:r>
      <w:r w:rsidR="00D2352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); після реєстрації шлюбу </w:t>
      </w:r>
      <w:r w:rsidR="00D2352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D2352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змінила прізвище на </w:t>
      </w:r>
      <w:r w:rsidR="00D2352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 </w:t>
      </w:r>
    </w:p>
    <w:p w14:paraId="02C6E0EA" w14:textId="3782360C" w:rsidR="0019094F" w:rsidRDefault="0019094F" w:rsidP="0019094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рішенням </w:t>
      </w:r>
      <w:r w:rsidR="0075142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від </w:t>
      </w:r>
      <w:r w:rsidR="0075142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7514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року, яке набрало законної сили </w:t>
      </w:r>
      <w:r w:rsidR="0075142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7514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року, поновлено батьківські права </w:t>
      </w:r>
      <w:r w:rsidR="0075142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5142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7514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відносно її неповнолітнього сина, </w:t>
      </w:r>
      <w:r w:rsidR="0075142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5142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7514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народження. </w:t>
      </w:r>
    </w:p>
    <w:p w14:paraId="22AF2276" w14:textId="77777777" w:rsidR="00BB63E9" w:rsidRDefault="00BB63E9" w:rsidP="0019094F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вищевикладене, керуючись інтересами дитини, підпунктом 4 пункту </w:t>
      </w:r>
      <w:r w:rsidR="008362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362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ст.34 Закону України </w:t>
      </w:r>
      <w:r w:rsidR="008362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місцеве самоврядування в Україні</w:t>
      </w:r>
      <w:r w:rsidR="008362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п.27 постанови Кабінету Міністрів України від 24.09.2008 №866</w:t>
      </w:r>
      <w:r w:rsidR="00836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 діяльності органів опіки та піклування, пов’язаної із захистом прав дитини</w:t>
      </w:r>
      <w:r w:rsidR="008362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підставі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Орджонікідзевського міського суду Дніпропетровської області від 07.12.2023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 w14:paraId="33C9DE37" w14:textId="77777777" w:rsidR="00BB63E9" w:rsidRDefault="00BB63E9" w:rsidP="001909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5EAA30" w14:textId="77777777" w:rsidR="00BB63E9" w:rsidRDefault="00BB63E9" w:rsidP="0019094F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64B3D4D8" w14:textId="1DFFEEC5" w:rsidR="00BB63E9" w:rsidRDefault="00BB63E9" w:rsidP="0019094F">
      <w:pPr>
        <w:spacing w:before="240" w:after="0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1.Зняти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неповнолітнього </w:t>
      </w:r>
      <w:r w:rsidR="0075142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5142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75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року народження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дитини, позбавленої батьківського піклування.</w:t>
      </w:r>
    </w:p>
    <w:p w14:paraId="61F94167" w14:textId="70F7403F" w:rsidR="00BB63E9" w:rsidRDefault="00BB63E9" w:rsidP="0019094F">
      <w:pPr>
        <w:spacing w:before="240" w:after="0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2.Визнати рішення виконавчого комітету Покровської міської ради Дніпропетровської області від </w:t>
      </w:r>
      <w:r w:rsidR="0075142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751429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5142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2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неповнолітньому статусу дитини, позбавленої батьківського піклування</w:t>
      </w:r>
      <w:r w:rsidR="008362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таким, що втратило чинність. </w:t>
      </w:r>
    </w:p>
    <w:p w14:paraId="324EEB94" w14:textId="7B81380A" w:rsidR="00BB63E9" w:rsidRDefault="00BB63E9" w:rsidP="0019094F">
      <w:pPr>
        <w:spacing w:before="240" w:after="0"/>
        <w:ind w:firstLine="737"/>
        <w:jc w:val="both"/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на заступника міського голови 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Ганну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ІДЯЄВУ.</w:t>
      </w:r>
    </w:p>
    <w:p w14:paraId="18B05A78" w14:textId="0E705F61" w:rsidR="00BB63E9" w:rsidRDefault="00BB63E9" w:rsidP="0019094F">
      <w:pPr>
        <w:spacing w:before="240" w:after="0"/>
        <w:ind w:firstLine="737"/>
        <w:jc w:val="both"/>
        <w:rPr>
          <w:sz w:val="16"/>
          <w:szCs w:val="16"/>
        </w:rPr>
      </w:pPr>
    </w:p>
    <w:p w14:paraId="408B6EEE" w14:textId="01E42735" w:rsidR="00BB63E9" w:rsidRDefault="00D2352D" w:rsidP="0019094F">
      <w:pPr>
        <w:spacing w:after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BB63E9" w:rsidSect="0019094F">
      <w:pgSz w:w="11906" w:h="16838"/>
      <w:pgMar w:top="1134" w:right="567" w:bottom="1701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88"/>
    <w:rsid w:val="000E21E6"/>
    <w:rsid w:val="0019094F"/>
    <w:rsid w:val="003B16ED"/>
    <w:rsid w:val="005E6005"/>
    <w:rsid w:val="00751429"/>
    <w:rsid w:val="00836288"/>
    <w:rsid w:val="00BB63E9"/>
    <w:rsid w:val="00D2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B82677"/>
  <w15:chartTrackingRefBased/>
  <w15:docId w15:val="{21930D91-CD8A-436D-A78B-C16ED0C0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</w:style>
  <w:style w:type="character" w:customStyle="1" w:styleId="1">
    <w:name w:val="Шрифт абзацу за замовчуванням1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20">
    <w:name w:val="Назва об'є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  <w:bCs/>
    </w:rPr>
  </w:style>
  <w:style w:type="paragraph" w:customStyle="1" w:styleId="12">
    <w:name w:val="Звичайний (веб)1"/>
    <w:basedOn w:val="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qFormat/>
    <w:pPr>
      <w:spacing w:before="280" w:after="280"/>
    </w:pPr>
    <w:rPr>
      <w:rFonts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7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1519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5</cp:revision>
  <cp:lastPrinted>1899-12-31T22:00:00Z</cp:lastPrinted>
  <dcterms:created xsi:type="dcterms:W3CDTF">2024-01-09T07:47:00Z</dcterms:created>
  <dcterms:modified xsi:type="dcterms:W3CDTF">2024-01-09T11:51:00Z</dcterms:modified>
</cp:coreProperties>
</file>