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8"/>
        <w:spacing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ПРОЕКТ РІШЕННЯ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BodyText2"/>
        <w:ind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4076065" cy="138176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60" cy="138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bookmarkStart w:id="0" w:name="__DdeLink__283_3389500564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ро внесення змін до рішення виконавчого комітету Покровської міської ради від 24.05.2017 № 216</w:t>
                            </w:r>
                            <w:bookmarkEnd w:id="0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_DdeLink__61_556225519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“Про затвердження Положення про експертну комісію архівного відділу виконавчого комітету Покровської міської ради”</w:t>
                            </w:r>
                            <w:bookmarkEnd w:id="1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320.85pt;height:108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</w:t>
                      </w:r>
                      <w:bookmarkStart w:id="2" w:name="__DdeLink__283_3389500564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ро внесення змін до рішення виконавчого комітету Покровської міської ради від 24.05.2017 № 216</w:t>
                      </w:r>
                      <w:bookmarkEnd w:id="2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Start w:id="3" w:name="__DdeLink__61_556225519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“Про затвердження Положення про експертну комісію архівного відділу виконавчого комітету Покровської міської ради”</w:t>
                      </w:r>
                      <w:bookmarkEnd w:id="3"/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5612765</wp:posOffset>
                </wp:positionH>
                <wp:positionV relativeFrom="paragraph">
                  <wp:posOffset>-347980</wp:posOffset>
                </wp:positionV>
                <wp:extent cx="643255" cy="174625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1.95pt;margin-top:-27.4pt;width:50.55pt;height:13.6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5715</wp:posOffset>
                </wp:positionH>
                <wp:positionV relativeFrom="paragraph">
                  <wp:posOffset>98425</wp:posOffset>
                </wp:positionV>
                <wp:extent cx="4362450" cy="942975"/>
                <wp:effectExtent l="0" t="0" r="9525" b="0"/>
                <wp:wrapNone/>
                <wp:docPr id="5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1760" cy="94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0.45pt;margin-top:7.75pt;width:343.4pt;height:74.1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62960" cy="1322070"/>
                <wp:effectExtent l="0" t="0" r="0" b="0"/>
                <wp:wrapNone/>
                <wp:docPr id="6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400" cy="132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264.7pt;height:104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color="auto" w:fill="FFFFFF"/>
        <w:tabs>
          <w:tab w:val="left" w:pos="570" w:leader="none"/>
        </w:tabs>
        <w:suppressAutoHyphens w:val="true"/>
        <w:bidi w:val="0"/>
        <w:ind w:left="0" w:right="0" w:firstLine="794"/>
        <w:jc w:val="both"/>
        <w:rPr/>
      </w:pPr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 xml:space="preserve">Відповідно до Закону України “Про Національний архівний фонд та архівні установи”, положення про архівний відділ міської ради, Порядку утворення та діяльності комісій з проведення експертизи цінності документів, затвердженого постановою Кабінету Міністрів України від 08.08.2007 № 1004 із змінами, </w:t>
      </w:r>
      <w:bookmarkStart w:id="4" w:name="__DdeLink__1693_3319092158"/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>Т</w:t>
      </w:r>
      <w:bookmarkStart w:id="5" w:name="__DdeLink__63_3590099580"/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>ипового положення про експертну комісію архівного відділу районної, районної у м. Києві і Севастополі державної адміністрації, міської ради,</w:t>
      </w:r>
      <w:bookmarkEnd w:id="5"/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 xml:space="preserve"> затвердженого Наказом Міністерства юстиції України від 19.06.2013 № 1226/5</w:t>
      </w:r>
      <w:bookmarkEnd w:id="4"/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 xml:space="preserve"> із змінами, керуючись ст. 42 Закону України “Про місцеве самоврядування в Україні”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enter" w:pos="23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94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Внести зміни в додаток 2 до рішення виконавчого комітету Покровської міської ради від </w:t>
      </w:r>
      <w:r>
        <w:rPr>
          <w:rFonts w:ascii="Times New Roman" w:hAnsi="Times New Roman"/>
          <w:color w:val="000000"/>
          <w:sz w:val="28"/>
          <w:szCs w:val="28"/>
        </w:rPr>
        <w:t xml:space="preserve">24.05.2017 № 216 “Про затвердження Положення про експертну комісію архівного відділу виконавчого комітету Покровської міської ради”, </w:t>
      </w:r>
      <w:r>
        <w:rPr>
          <w:rFonts w:ascii="Times New Roman" w:hAnsi="Times New Roman"/>
          <w:color w:val="000000"/>
          <w:sz w:val="28"/>
          <w:szCs w:val="28"/>
        </w:rPr>
        <w:t>а саме:</w:t>
      </w:r>
    </w:p>
    <w:p>
      <w:pPr>
        <w:pStyle w:val="Normal"/>
        <w:ind w:firstLine="79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иключити зі складу експертної комісії архівного відділу </w:t>
      </w:r>
      <w:r>
        <w:rPr>
          <w:rFonts w:ascii="Times New Roman" w:hAnsi="Times New Roman"/>
          <w:sz w:val="28"/>
          <w:szCs w:val="28"/>
        </w:rPr>
        <w:t>виконавчого комітету Покровської міської ради Наталію Глобу – члена комісії;</w:t>
      </w:r>
    </w:p>
    <w:p>
      <w:pPr>
        <w:pStyle w:val="Normal"/>
        <w:ind w:firstLine="794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ключити Марину Пугач — архіваріуса</w:t>
      </w:r>
      <w:bookmarkStart w:id="6" w:name="_GoBack"/>
      <w:bookmarkEnd w:id="6"/>
      <w:r>
        <w:rPr>
          <w:rFonts w:ascii="Times New Roman" w:hAnsi="Times New Roman"/>
          <w:sz w:val="28"/>
          <w:szCs w:val="28"/>
        </w:rPr>
        <w:t>, членом комісії.</w:t>
      </w:r>
    </w:p>
    <w:p>
      <w:pPr>
        <w:pStyle w:val="Normal"/>
        <w:ind w:firstLine="79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2. Контроль за виконанням цього рішення покласти на керуючого справами виконавчого комітету Покровської міської ради Олену </w:t>
      </w:r>
      <w:r>
        <w:rPr>
          <w:rFonts w:ascii="Times New Roman" w:hAnsi="Times New Roman"/>
          <w:color w:val="000000"/>
          <w:sz w:val="28"/>
          <w:szCs w:val="28"/>
        </w:rPr>
        <w:t>ШУЛЬГУ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1" w:customStyle="1">
    <w:name w:val="Body Text Char1"/>
    <w:qFormat/>
    <w:rPr>
      <w:sz w:val="23"/>
    </w:rPr>
  </w:style>
  <w:style w:type="character" w:styleId="Style14" w:customStyle="1">
    <w:name w:val="Интернет-ссылка"/>
    <w:qFormat/>
    <w:rPr>
      <w:color w:val="000080"/>
      <w:u w:val="single"/>
    </w:rPr>
  </w:style>
  <w:style w:type="character" w:styleId="Style15" w:customStyle="1">
    <w:name w:val="Гіперпосилання"/>
    <w:qFormat/>
    <w:rPr>
      <w:color w:val="000080"/>
      <w:u w:val="single"/>
    </w:rPr>
  </w:style>
  <w:style w:type="character" w:styleId="Style16" w:customStyle="1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uppressAutoHyphens w:val="false"/>
      <w:ind w:firstLine="720"/>
      <w:jc w:val="center"/>
    </w:pPr>
    <w:rPr>
      <w:rFonts w:ascii="Times New Roman" w:hAnsi="Times New Roman" w:eastAsia="Times New Roman"/>
      <w:szCs w:val="20"/>
      <w:lang w:eastAsia="ru-RU"/>
    </w:rPr>
  </w:style>
  <w:style w:type="paragraph" w:styleId="NormalWeb">
    <w:name w:val="Normal (Web)"/>
    <w:basedOn w:val="Normal"/>
    <w:qFormat/>
    <w:pPr>
      <w:widowControl w:val="false"/>
      <w:spacing w:before="280" w:after="280"/>
    </w:pPr>
    <w:rPr>
      <w:rFonts w:ascii="Times New Roman" w:hAnsi="Times New Roman" w:eastAsia="Andale Sans UI"/>
      <w:lang w:eastAsia="uk-UA"/>
    </w:rPr>
  </w:style>
  <w:style w:type="paragraph" w:styleId="Style23" w:customStyle="1">
    <w:name w:val="Содержимое врезки"/>
    <w:basedOn w:val="Normal"/>
    <w:qFormat/>
    <w:pPr/>
    <w:rPr/>
  </w:style>
  <w:style w:type="paragraph" w:styleId="Style24" w:customStyle="1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LibreOffice/6.0.7.3$Linux_X86_64 LibreOffice_project/00m0$Build-3</Application>
  <Pages>1</Pages>
  <Words>187</Words>
  <Characters>1266</Characters>
  <CharactersWithSpaces>1451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2022-12-06T08:24:00Z</dcterms:created>
  <dc:creator>Archive 415</dc:creator>
  <dc:description/>
  <dc:language>uk-UA</dc:language>
  <cp:lastModifiedBy/>
  <cp:lastPrinted>2022-12-07T11:45:05Z</cp:lastPrinted>
  <dcterms:modified xsi:type="dcterms:W3CDTF">2022-12-07T15:22:00Z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