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ПРОЄКТ РІШЕННЯ</w:t>
      </w:r>
    </w:p>
    <w:p>
      <w:pPr>
        <w:pStyle w:val="BodyText2"/>
        <w:spacing w:before="0" w:after="0"/>
        <w:ind w:hanging="0" w:left="0" w:right="0"/>
        <w:jc w:val="lef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BodyText"/>
        <w:spacing w:before="0" w:after="0"/>
        <w:jc w:val="center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3912"/>
        <w:jc w:val="both"/>
        <w:rPr>
          <w:lang w:val="uk-UA"/>
        </w:rPr>
      </w:pPr>
      <w:r>
        <w:rPr>
          <w:lang w:val="uk-UA"/>
        </w:rPr>
        <w:t>Про внесення змін до рішення виконавчого комітету Покровської міської ради від 24.04.2024 №367/06-53-24 «Про затвердження Положення про експертну комісію архівного відділу виконавчого комітету Покровської міської ради у новій редакції»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</w:rPr>
      </w:pPr>
      <w:r>
        <w:rPr/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</w:rPr>
      </w:pPr>
      <w:r>
        <w:rPr>
          <w:rFonts w:eastAsia="Noto Sans CJK SC Regular" w:cs="FreeSans"/>
          <w:kern w:val="2"/>
          <w:szCs w:val="30"/>
          <w:lang w:val="uk-UA" w:eastAsia="zh-CN" w:bidi="hi-IN"/>
        </w:rPr>
        <w:t xml:space="preserve">Відповідно до </w:t>
      </w:r>
      <w:r>
        <w:rPr>
          <w:rFonts w:eastAsia="Noto Sans CJK SC Regular" w:cs="FreeSans"/>
          <w:color w:val="000000"/>
          <w:spacing w:val="9"/>
          <w:kern w:val="2"/>
          <w:sz w:val="28"/>
          <w:szCs w:val="28"/>
          <w:lang w:val="uk-UA" w:eastAsia="zh-CN" w:bidi="hi-IN"/>
        </w:rPr>
        <w:t>Порядку утворення та діяльності комісій з проведення експертизи цінності документів, затвердженого постановою Кабінету Міністрів України від 08 серпня 2007 року № 1004 із змінами, к</w:t>
      </w:r>
      <w:r>
        <w:rPr>
          <w:rFonts w:eastAsia="Noto Sans CJK SC Regular" w:cs="FreeSans"/>
          <w:kern w:val="2"/>
          <w:szCs w:val="30"/>
          <w:lang w:val="uk-UA" w:eastAsia="zh-CN" w:bidi="hi-IN"/>
        </w:rPr>
        <w:t xml:space="preserve">еруючись    ст. 40 Закону України «Про місцеве самоврядування в Україні», 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hd w:val="clear" w:color="auto" w:fill="FFFFFF"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b/>
          <w:lang w:val="uk-UA"/>
        </w:rPr>
        <w:t>ВИРІШИВ: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firstLine="709"/>
        <w:jc w:val="both"/>
        <w:rPr>
          <w:lang w:val="uk-UA"/>
        </w:rPr>
      </w:pPr>
      <w:r>
        <w:rPr>
          <w:lang w:val="uk-UA"/>
        </w:rPr>
        <w:t xml:space="preserve">1. Внести зміни до рішення виконавчого комітету Покровської міської ради від 24.04.2024 №367/06-53-24 «Про затвердження Положення про експертну комісію архівного відділу виконавчого комітету Покровської міської ради у новій редакції», виклавши додаток </w:t>
      </w:r>
      <w:r>
        <w:rPr>
          <w:lang w:val="uk-UA"/>
        </w:rPr>
        <w:t xml:space="preserve">про </w:t>
      </w:r>
      <w:r>
        <w:rPr>
          <w:lang w:val="uk-UA"/>
        </w:rPr>
        <w:t>склад експертної комісії архівного відділу виконавчого комітету Покровської міської ради в новій редакції (додається).</w:t>
      </w:r>
    </w:p>
    <w:p>
      <w:pPr>
        <w:pStyle w:val="Normal"/>
        <w:ind w:firstLine="709"/>
        <w:jc w:val="both"/>
        <w:rPr>
          <w:szCs w:val="28"/>
          <w:lang w:val="uk-UA"/>
        </w:rPr>
      </w:pPr>
      <w:r>
        <w:rPr>
          <w:lang w:val="uk-UA"/>
        </w:rPr>
        <w:t xml:space="preserve">2. </w:t>
      </w:r>
      <w:r>
        <w:rPr>
          <w:szCs w:val="28"/>
          <w:lang w:val="uk-UA"/>
        </w:rPr>
        <w:t xml:space="preserve">Контроль за виконанням цього рішення покласти на </w:t>
      </w:r>
      <w:r>
        <w:rPr>
          <w:lang w:val="uk-UA"/>
        </w:rPr>
        <w:t xml:space="preserve">керуючого справами виконавчого комітету </w:t>
      </w:r>
      <w:r>
        <w:rPr>
          <w:rFonts w:cs="Times New Roman"/>
          <w:color w:val="000000"/>
          <w:sz w:val="28"/>
          <w:szCs w:val="28"/>
          <w:lang w:val="uk-UA"/>
        </w:rPr>
        <w:t>Покровської міської ради</w:t>
      </w:r>
      <w:r>
        <w:rPr>
          <w:lang w:val="uk-UA"/>
        </w:rPr>
        <w:t xml:space="preserve"> Вікторію АГАПОВУ.</w:t>
      </w:r>
    </w:p>
    <w:p>
      <w:pPr>
        <w:pStyle w:val="Normal"/>
        <w:tabs>
          <w:tab w:val="clear" w:pos="708"/>
          <w:tab w:val="left" w:pos="4820" w:leader="none"/>
        </w:tabs>
        <w:rPr>
          <w:szCs w:val="28"/>
          <w:lang w:val="uk-UA"/>
        </w:rPr>
      </w:pPr>
      <w:r>
        <w:rPr>
          <w:szCs w:val="28"/>
          <w:lang w:val="uk-UA"/>
        </w:rPr>
      </w:r>
    </w:p>
    <w:p>
      <w:pPr>
        <w:pStyle w:val="Normal"/>
        <w:tabs>
          <w:tab w:val="clear" w:pos="708"/>
          <w:tab w:val="left" w:pos="482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</w:tabs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ind w:firstLine="708"/>
        <w:jc w:val="both"/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pPr>
      <w:r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r>
    </w:p>
    <w:p>
      <w:pPr>
        <w:pStyle w:val="Normal"/>
        <w:shd w:val="clear" w:color="auto" w:fill="FFFFFF"/>
        <w:ind w:firstLine="708"/>
        <w:jc w:val="both"/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pPr>
      <w:r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r>
    </w:p>
    <w:p>
      <w:pPr>
        <w:pStyle w:val="Normal"/>
        <w:shd w:val="clear" w:color="auto" w:fill="FFFFFF"/>
        <w:ind w:firstLine="708"/>
        <w:jc w:val="both"/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pPr>
      <w:r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r>
    </w:p>
    <w:p>
      <w:pPr>
        <w:pStyle w:val="Normal"/>
        <w:shd w:val="clear" w:color="auto" w:fill="FFFFFF"/>
        <w:ind w:firstLine="708"/>
        <w:jc w:val="both"/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pPr>
      <w:r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r>
    </w:p>
    <w:p>
      <w:pPr>
        <w:pStyle w:val="Normal"/>
        <w:shd w:val="clear" w:color="auto" w:fill="FFFFFF"/>
        <w:ind w:firstLine="708"/>
        <w:jc w:val="both"/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pPr>
      <w:r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r>
    </w:p>
    <w:p>
      <w:pPr>
        <w:pStyle w:val="Normal"/>
        <w:shd w:val="clear" w:color="auto" w:fill="FFFFFF"/>
        <w:ind w:firstLine="708"/>
        <w:jc w:val="both"/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pPr>
      <w:r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r>
    </w:p>
    <w:p>
      <w:pPr>
        <w:pStyle w:val="Normal"/>
        <w:shd w:val="clear" w:color="auto" w:fill="FFFFFF"/>
        <w:ind w:firstLine="708"/>
        <w:jc w:val="both"/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pPr>
      <w:r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r>
    </w:p>
    <w:p>
      <w:pPr>
        <w:pStyle w:val="Normal"/>
        <w:shd w:val="clear" w:color="auto" w:fill="FFFFFF"/>
        <w:ind w:firstLine="708"/>
        <w:jc w:val="both"/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pPr>
      <w:r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r>
    </w:p>
    <w:p>
      <w:pPr>
        <w:pStyle w:val="Normal"/>
        <w:shd w:val="clear" w:color="auto" w:fill="FFFFFF"/>
        <w:ind w:firstLine="708"/>
        <w:jc w:val="both"/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pPr>
      <w:r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r>
    </w:p>
    <w:p>
      <w:pPr>
        <w:pStyle w:val="Normal"/>
        <w:shd w:val="clear" w:color="auto" w:fill="FFFFFF"/>
        <w:ind w:firstLine="708"/>
        <w:jc w:val="both"/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pPr>
      <w:r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r>
    </w:p>
    <w:p>
      <w:pPr>
        <w:pStyle w:val="Normal"/>
        <w:shd w:val="clear" w:color="auto" w:fill="FFFFFF"/>
        <w:ind w:firstLine="708"/>
        <w:jc w:val="both"/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pPr>
      <w:r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r>
    </w:p>
    <w:p>
      <w:pPr>
        <w:pStyle w:val="Normal"/>
        <w:shd w:val="clear" w:color="auto" w:fill="FFFFFF"/>
        <w:ind w:firstLine="708"/>
        <w:jc w:val="both"/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pPr>
      <w:r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r>
    </w:p>
    <w:p>
      <w:pPr>
        <w:pStyle w:val="Normal"/>
        <w:shd w:val="clear" w:color="auto" w:fill="FFFFFF"/>
        <w:ind w:firstLine="708"/>
        <w:jc w:val="both"/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pPr>
      <w:r>
        <w:rPr>
          <w:rFonts w:eastAsia="Noto Sans CJK SC Regular" w:cs="FreeSans"/>
          <w:color w:val="000000"/>
          <w:kern w:val="2"/>
          <w:szCs w:val="28"/>
          <w:lang w:val="uk-UA" w:eastAsia="zh-CN" w:bidi="hi-IN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785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Heading2">
    <w:name w:val="Heading 2"/>
    <w:basedOn w:val="Normal"/>
    <w:next w:val="Normal"/>
    <w:qFormat/>
    <w:rsid w:val="00fb7855"/>
    <w:pPr>
      <w:keepNext w:val="true"/>
      <w:tabs>
        <w:tab w:val="clear" w:pos="708"/>
        <w:tab w:val="left" w:pos="4820" w:leader="none"/>
      </w:tabs>
      <w:jc w:val="center"/>
      <w:outlineLvl w:val="1"/>
    </w:pPr>
    <w:rPr>
      <w:rFonts w:ascii="Arial" w:hAnsi="Arial" w:cs="Arial"/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fb7855"/>
    <w:rPr>
      <w:rFonts w:ascii="Arial" w:hAnsi="Arial" w:eastAsia="Times New Roman" w:cs="Arial"/>
      <w:b/>
      <w:bCs/>
      <w:sz w:val="36"/>
      <w:szCs w:val="24"/>
      <w:lang w:val="uk-UA" w:eastAsia="ru-RU"/>
    </w:rPr>
  </w:style>
  <w:style w:type="character" w:styleId="Style13" w:customStyle="1">
    <w:name w:val="Основной текст Знак"/>
    <w:basedOn w:val="DefaultParagraphFont"/>
    <w:qFormat/>
    <w:rsid w:val="00fb7855"/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character" w:styleId="Style14" w:customStyle="1">
    <w:name w:val="Верхний колонтитул Знак"/>
    <w:basedOn w:val="DefaultParagraphFont"/>
    <w:qFormat/>
    <w:rsid w:val="00fb785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qFormat/>
    <w:rsid w:val="00fb7855"/>
    <w:rPr/>
  </w:style>
  <w:style w:type="character" w:styleId="-" w:customStyle="1">
    <w:name w:val="Интернет-ссылка"/>
    <w:qFormat/>
    <w:rsid w:val="00fb7855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fb7855"/>
    <w:rPr>
      <w:rFonts w:ascii="Tahoma" w:hAnsi="Tahoma" w:eastAsia="Times New Roman" w:cs="Tahoma"/>
      <w:sz w:val="16"/>
      <w:szCs w:val="16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4c582e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InternetLink">
    <w:name w:val="Internet Link"/>
    <w:qFormat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fb7855"/>
    <w:pPr>
      <w:jc w:val="both"/>
    </w:pPr>
    <w:rPr>
      <w:lang w:val="uk-U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8" w:customStyle="1">
    <w:name w:val="Покажчик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19" w:customStyle="1">
    <w:name w:val="Верхний и нижний колонтитулы"/>
    <w:basedOn w:val="Normal"/>
    <w:qFormat/>
    <w:pPr/>
    <w:rPr/>
  </w:style>
  <w:style w:type="paragraph" w:styleId="Style20" w:customStyle="1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fb785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rvps2" w:customStyle="1">
    <w:name w:val="rvps2"/>
    <w:basedOn w:val="Normal"/>
    <w:qFormat/>
    <w:rsid w:val="00fb7855"/>
    <w:pPr>
      <w:spacing w:beforeAutospacing="1" w:afterAutospacing="1"/>
    </w:pPr>
    <w:rPr>
      <w:sz w:val="24"/>
    </w:rPr>
  </w:style>
  <w:style w:type="paragraph" w:styleId="BalloonText">
    <w:name w:val="Balloon Text"/>
    <w:basedOn w:val="Normal"/>
    <w:uiPriority w:val="99"/>
    <w:semiHidden/>
    <w:unhideWhenUsed/>
    <w:qFormat/>
    <w:rsid w:val="00fb785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82e"/>
    <w:pPr>
      <w:spacing w:before="0" w:after="0"/>
      <w:ind w:hanging="0" w:left="720"/>
      <w:contextualSpacing/>
    </w:pPr>
    <w:rPr/>
  </w:style>
  <w:style w:type="paragraph" w:styleId="Footer">
    <w:name w:val="Footer"/>
    <w:basedOn w:val="Normal"/>
    <w:uiPriority w:val="99"/>
    <w:unhideWhenUsed/>
    <w:rsid w:val="004c582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left="0" w:right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2">
    <w:name w:val="Вміст таблиці"/>
    <w:basedOn w:val="Normal"/>
    <w:qFormat/>
    <w:pPr>
      <w:widowControl w:val="false"/>
      <w:suppressLineNumbers/>
    </w:pPr>
    <w:rPr/>
  </w:style>
  <w:style w:type="paragraph" w:styleId="Style23">
    <w:name w:val="Заголовок таблиці"/>
    <w:basedOn w:val="Style22"/>
    <w:qFormat/>
    <w:pPr>
      <w:suppressLineNumbers/>
      <w:jc w:val="center"/>
    </w:pPr>
    <w:rPr>
      <w:b/>
      <w:bCs/>
    </w:rPr>
  </w:style>
  <w:style w:type="numbering" w:styleId="Style24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00F94-AAA1-4C37-8981-F911E903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Application>LibreOffice/24.2.4.2$Windows_X86_64 LibreOffice_project/51a6219feb6075d9a4c46691dcfe0cd9c4fff3c2</Application>
  <AppVersion>15.0000</AppVersion>
  <Pages>1</Pages>
  <Words>138</Words>
  <Characters>968</Characters>
  <CharactersWithSpaces>1102</CharactersWithSpaces>
  <Paragraphs>8</Paragraphs>
  <Company>Исполком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2024-02-01T08:13:00Z</dcterms:created>
  <dc:creator>Архив</dc:creator>
  <dc:description/>
  <dc:language>ru-RU</dc:language>
  <cp:lastModifiedBy/>
  <cp:lastPrinted>2024-04-02T09:39:33Z</cp:lastPrinted>
  <dcterms:modified xsi:type="dcterms:W3CDTF">2025-08-08T13:21:35Z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