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Style18"/>
        <w:spacing w:before="0" w:after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ПОКРОВСЬКА МІСЬКА РАДА  </w:t>
      </w:r>
    </w:p>
    <w:p>
      <w:pPr>
        <w:pStyle w:val="Style18"/>
        <w:spacing w:before="0" w:after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ДНІПРОПЕТРОВСЬКОЇ ОБЛАСТІ </w:t>
      </w:r>
      <w:r>
        <w:rPr>
          <w:b/>
          <w:bCs/>
          <w:sz w:val="28"/>
          <w:szCs w:val="28"/>
        </w:rPr>
        <w:drawing>
          <wp:inline distT="0" distB="0" distL="0" distR="0">
            <wp:extent cx="6372225" cy="76200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243" t="-23076" r="-243" b="-230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18"/>
        <w:jc w:val="center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</w:r>
    </w:p>
    <w:p>
      <w:pPr>
        <w:pStyle w:val="Style18"/>
        <w:jc w:val="center"/>
        <w:rPr/>
      </w:pPr>
      <w:r>
        <w:rPr>
          <w:b/>
          <w:bCs/>
          <w:sz w:val="28"/>
          <w:szCs w:val="28"/>
          <w:lang w:val="uk-UA"/>
        </w:rPr>
        <w:t xml:space="preserve">ПРОЕКТ  </w:t>
      </w:r>
      <w:r>
        <w:rPr>
          <w:b/>
          <w:bCs/>
          <w:sz w:val="28"/>
          <w:szCs w:val="28"/>
        </w:rPr>
        <w:t>РІШЕННЯ</w:t>
      </w:r>
    </w:p>
    <w:p>
      <w:pPr>
        <w:pStyle w:val="Normal"/>
        <w:spacing w:lineRule="auto" w:line="216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</w:t>
      </w:r>
    </w:p>
    <w:p>
      <w:pPr>
        <w:pStyle w:val="Normal"/>
        <w:spacing w:lineRule="auto" w:line="216"/>
        <w:rPr>
          <w:rFonts w:eastAsia="Andale Sans UI;Arial Unicode MS"/>
          <w:color w:val="FF0000"/>
          <w:kern w:val="2"/>
          <w:sz w:val="12"/>
          <w:szCs w:val="12"/>
          <w:lang w:val="uk-UA"/>
        </w:rPr>
      </w:pPr>
      <w:r>
        <w:rPr>
          <w:rFonts w:eastAsia="Andale Sans UI;Arial Unicode MS"/>
          <w:color w:val="FF0000"/>
          <w:kern w:val="2"/>
          <w:sz w:val="12"/>
          <w:szCs w:val="12"/>
          <w:lang w:val="uk-UA"/>
        </w:rPr>
      </w:r>
    </w:p>
    <w:p>
      <w:pPr>
        <w:pStyle w:val="Normal"/>
        <w:widowControl/>
        <w:pBdr>
          <w:bottom w:val="single" w:sz="8" w:space="2" w:color="000000"/>
        </w:pBdr>
        <w:tabs>
          <w:tab w:val="clear" w:pos="708"/>
          <w:tab w:val="left" w:pos="3855" w:leader="none"/>
          <w:tab w:val="left" w:pos="5103" w:leader="none"/>
        </w:tabs>
        <w:bidi w:val="0"/>
        <w:spacing w:lineRule="exact" w:line="300"/>
        <w:ind w:left="0" w:right="5839" w:hanging="0"/>
        <w:jc w:val="both"/>
        <w:rPr>
          <w:b w:val="false"/>
          <w:b w:val="false"/>
          <w:bCs w:val="false"/>
          <w:sz w:val="28"/>
          <w:szCs w:val="28"/>
        </w:rPr>
      </w:pPr>
      <w:bookmarkStart w:id="0" w:name="_GoBack"/>
      <w:r>
        <w:rPr>
          <w:rFonts w:ascii="Liberation Serif" w:hAnsi="Liberation Serif"/>
          <w:b w:val="false"/>
          <w:bCs w:val="false"/>
          <w:color w:val="000000"/>
          <w:sz w:val="28"/>
          <w:szCs w:val="28"/>
          <w:lang w:val="uk-UA"/>
        </w:rPr>
        <w:t>П</w:t>
      </w:r>
      <w:bookmarkEnd w:id="0"/>
      <w:r>
        <w:rPr>
          <w:rFonts w:ascii="Liberation Serif" w:hAnsi="Liberation Serif"/>
          <w:b w:val="false"/>
          <w:bCs w:val="false"/>
          <w:color w:val="000000"/>
          <w:sz w:val="28"/>
          <w:szCs w:val="28"/>
          <w:lang w:val="uk-UA"/>
        </w:rPr>
        <w:t>ро визначення замовник</w:t>
      </w:r>
      <w:r>
        <w:rPr>
          <w:rFonts w:ascii="Liberation Serif" w:hAnsi="Liberation Serif"/>
          <w:b w:val="false"/>
          <w:bCs w:val="false"/>
          <w:color w:val="000000"/>
          <w:sz w:val="28"/>
          <w:szCs w:val="28"/>
          <w:lang w:val="uk-UA"/>
        </w:rPr>
        <w:t>ів</w:t>
      </w:r>
      <w:r>
        <w:rPr>
          <w:rFonts w:ascii="Liberation Serif" w:hAnsi="Liberation Serif"/>
          <w:b w:val="false"/>
          <w:bCs w:val="false"/>
          <w:color w:val="000000"/>
          <w:sz w:val="28"/>
          <w:szCs w:val="28"/>
          <w:lang w:val="uk-UA"/>
        </w:rPr>
        <w:t xml:space="preserve"> робіт за проєктом </w:t>
      </w:r>
      <w:r>
        <w:rPr>
          <w:rFonts w:ascii="Liberation Serif" w:hAnsi="Liberation Serif"/>
          <w:b w:val="false"/>
          <w:bCs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>“</w:t>
      </w:r>
      <w:r>
        <w:rPr>
          <w:rFonts w:ascii="Liberation Serif" w:hAnsi="Liberation Serif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>Підвищення енергоефективності м. Покров Дніпропетровської області”</w:t>
      </w:r>
    </w:p>
    <w:p>
      <w:pPr>
        <w:pStyle w:val="Normal"/>
        <w:ind w:left="-180" w:hanging="0"/>
        <w:jc w:val="both"/>
        <w:rPr>
          <w:b w:val="false"/>
          <w:b w:val="false"/>
          <w:bCs w:val="false"/>
          <w:sz w:val="28"/>
          <w:szCs w:val="28"/>
          <w:lang w:val="uk-UA"/>
        </w:rPr>
      </w:pPr>
      <w:r>
        <w:rPr>
          <w:b w:val="false"/>
          <w:bCs w:val="false"/>
          <w:sz w:val="28"/>
          <w:szCs w:val="28"/>
          <w:lang w:val="uk-UA"/>
        </w:rPr>
      </w:r>
    </w:p>
    <w:p>
      <w:pPr>
        <w:pStyle w:val="Normal"/>
        <w:spacing w:lineRule="auto" w:line="216"/>
        <w:ind w:left="0" w:right="0" w:firstLine="708"/>
        <w:jc w:val="both"/>
        <w:rPr>
          <w:b w:val="false"/>
          <w:b w:val="false"/>
          <w:bCs w:val="false"/>
          <w:sz w:val="28"/>
          <w:szCs w:val="28"/>
        </w:rPr>
      </w:pPr>
      <w:r>
        <w:rPr>
          <w:rFonts w:cs="Times New Roman"/>
          <w:b w:val="false"/>
          <w:bCs w:val="false"/>
          <w:color w:val="000000"/>
          <w:sz w:val="28"/>
          <w:szCs w:val="28"/>
          <w:lang w:val="uk-UA"/>
        </w:rPr>
        <w:t xml:space="preserve">З метою впровадження енергозберігаючих технологій, підвищення енергоефективності міських об’єктів та забезпечення скорочення обсягів викидів СО2, </w:t>
      </w:r>
      <w:r>
        <w:rPr>
          <w:rFonts w:cs="Times New Roman"/>
          <w:b w:val="false"/>
          <w:bCs w:val="false"/>
          <w:color w:val="000000"/>
          <w:sz w:val="28"/>
          <w:szCs w:val="28"/>
          <w:lang w:val="uk-UA"/>
        </w:rPr>
        <w:t xml:space="preserve"> </w:t>
      </w:r>
      <w:r>
        <w:rPr>
          <w:rFonts w:cs="Times New Roman"/>
          <w:b w:val="false"/>
          <w:bCs w:val="false"/>
          <w:color w:val="000000"/>
          <w:sz w:val="28"/>
          <w:szCs w:val="28"/>
          <w:lang w:val="uk-UA"/>
        </w:rPr>
        <w:t xml:space="preserve">враховуючи </w:t>
      </w:r>
      <w:r>
        <w:rPr>
          <w:rFonts w:cs="Times New Roman"/>
          <w:b w:val="false"/>
          <w:bCs w:val="false"/>
          <w:color w:val="000000"/>
          <w:sz w:val="28"/>
          <w:szCs w:val="28"/>
          <w:lang w:val="uk-UA"/>
        </w:rPr>
        <w:t xml:space="preserve">рішення Покровської міської ради від </w:t>
      </w:r>
      <w:r>
        <w:rPr>
          <w:rFonts w:cs="Times New Roman"/>
          <w:b w:val="false"/>
          <w:bCs w:val="false"/>
          <w:color w:val="000000"/>
          <w:sz w:val="28"/>
          <w:szCs w:val="28"/>
          <w:lang w:val="uk-UA"/>
        </w:rPr>
        <w:t>17</w:t>
      </w:r>
      <w:r>
        <w:rPr>
          <w:rFonts w:cs="Times New Roman"/>
          <w:b w:val="false"/>
          <w:bCs w:val="false"/>
          <w:color w:val="000000"/>
          <w:sz w:val="28"/>
          <w:szCs w:val="28"/>
          <w:lang w:val="uk-UA"/>
        </w:rPr>
        <w:t>.</w:t>
      </w:r>
      <w:r>
        <w:rPr>
          <w:rFonts w:cs="Times New Roman"/>
          <w:b w:val="false"/>
          <w:bCs w:val="false"/>
          <w:color w:val="000000"/>
          <w:sz w:val="28"/>
          <w:szCs w:val="28"/>
          <w:lang w:val="uk-UA"/>
        </w:rPr>
        <w:t>12</w:t>
      </w:r>
      <w:r>
        <w:rPr>
          <w:rFonts w:cs="Times New Roman"/>
          <w:b w:val="false"/>
          <w:bCs w:val="false"/>
          <w:color w:val="000000"/>
          <w:sz w:val="28"/>
          <w:szCs w:val="28"/>
          <w:lang w:val="uk-UA"/>
        </w:rPr>
        <w:t>.201</w:t>
      </w:r>
      <w:r>
        <w:rPr>
          <w:rFonts w:cs="Times New Roman"/>
          <w:b w:val="false"/>
          <w:bCs w:val="false"/>
          <w:color w:val="000000"/>
          <w:sz w:val="28"/>
          <w:szCs w:val="28"/>
          <w:lang w:val="uk-UA"/>
        </w:rPr>
        <w:t>9</w:t>
      </w:r>
      <w:r>
        <w:rPr>
          <w:rFonts w:cs="Times New Roman"/>
          <w:b w:val="false"/>
          <w:bCs w:val="false"/>
          <w:color w:val="000000"/>
          <w:sz w:val="28"/>
          <w:szCs w:val="28"/>
          <w:lang w:val="uk-UA"/>
        </w:rPr>
        <w:t>р. №2 «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>Про здійснення запозичення</w:t>
      </w:r>
      <w:r>
        <w:rPr>
          <w:rFonts w:cs="Times New Roman"/>
          <w:b w:val="false"/>
          <w:bCs w:val="false"/>
          <w:color w:val="000000"/>
          <w:sz w:val="28"/>
          <w:szCs w:val="28"/>
          <w:lang w:val="uk-UA"/>
        </w:rPr>
        <w:t>»,</w:t>
      </w:r>
      <w:r>
        <w:rPr>
          <w:rFonts w:cs="Times New Roman"/>
          <w:b w:val="false"/>
          <w:bCs w:val="false"/>
          <w:color w:val="000000"/>
          <w:sz w:val="28"/>
          <w:szCs w:val="28"/>
          <w:lang w:val="uk-UA"/>
        </w:rPr>
        <w:t xml:space="preserve"> керуючись ст. </w:t>
      </w:r>
      <w:r>
        <w:rPr>
          <w:rFonts w:cs="Times New Roman"/>
          <w:b w:val="false"/>
          <w:bCs w:val="false"/>
          <w:color w:val="000000"/>
          <w:sz w:val="28"/>
          <w:szCs w:val="28"/>
          <w:lang w:val="uk-UA"/>
        </w:rPr>
        <w:t>26</w:t>
      </w:r>
      <w:r>
        <w:rPr>
          <w:rFonts w:cs="Times New Roman"/>
          <w:b w:val="false"/>
          <w:bCs w:val="false"/>
          <w:color w:val="000000"/>
          <w:sz w:val="28"/>
          <w:szCs w:val="28"/>
          <w:lang w:val="uk-UA"/>
        </w:rPr>
        <w:t xml:space="preserve"> Закону України «Про місцеве самоврядування в Україні»,  міської ради</w:t>
      </w:r>
    </w:p>
    <w:p>
      <w:pPr>
        <w:pStyle w:val="HTML1"/>
        <w:ind w:right="-141" w:firstLine="709"/>
        <w:jc w:val="both"/>
        <w:rPr>
          <w:rFonts w:ascii="Times New Roman" w:hAnsi="Times New Roman" w:cs="Times New Roman"/>
          <w:b/>
          <w:b/>
          <w:bCs/>
          <w:sz w:val="12"/>
          <w:szCs w:val="12"/>
          <w:lang w:val="uk-UA"/>
        </w:rPr>
      </w:pPr>
      <w:r>
        <w:rPr>
          <w:rFonts w:cs="Times New Roman" w:ascii="Times New Roman" w:hAnsi="Times New Roman"/>
          <w:b/>
          <w:bCs/>
          <w:sz w:val="12"/>
          <w:szCs w:val="12"/>
          <w:lang w:val="uk-UA"/>
        </w:rPr>
      </w:r>
    </w:p>
    <w:p>
      <w:pPr>
        <w:pStyle w:val="HTML1"/>
        <w:ind w:right="-141" w:firstLine="709"/>
        <w:jc w:val="both"/>
        <w:rPr>
          <w:rFonts w:ascii="Times New Roman" w:hAnsi="Times New Roman" w:cs="Times New Roman"/>
          <w:b/>
          <w:b/>
          <w:bCs/>
          <w:sz w:val="12"/>
          <w:szCs w:val="12"/>
          <w:lang w:val="uk-UA"/>
        </w:rPr>
      </w:pPr>
      <w:r>
        <w:rPr>
          <w:rFonts w:cs="Times New Roman" w:ascii="Times New Roman" w:hAnsi="Times New Roman"/>
          <w:b/>
          <w:bCs/>
          <w:sz w:val="12"/>
          <w:szCs w:val="12"/>
          <w:lang w:val="uk-UA"/>
        </w:rPr>
      </w:r>
    </w:p>
    <w:p>
      <w:pPr>
        <w:pStyle w:val="HTML1"/>
        <w:ind w:right="-141" w:hanging="0"/>
        <w:jc w:val="center"/>
        <w:rPr/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lang w:val="uk-UA"/>
        </w:rPr>
        <w:t xml:space="preserve">В И Р І Ш И Л А </w:t>
      </w:r>
      <w:r>
        <w:rPr>
          <w:rFonts w:cs="Times New Roman" w:ascii="Times New Roman" w:hAnsi="Times New Roman"/>
          <w:b/>
          <w:color w:val="000000"/>
          <w:sz w:val="28"/>
          <w:szCs w:val="28"/>
          <w:lang w:val="uk-UA"/>
        </w:rPr>
        <w:t>:</w:t>
      </w:r>
    </w:p>
    <w:p>
      <w:pPr>
        <w:pStyle w:val="Style27"/>
        <w:tabs>
          <w:tab w:val="clear" w:pos="708"/>
          <w:tab w:val="left" w:pos="0" w:leader="none"/>
        </w:tabs>
        <w:spacing w:lineRule="auto" w:line="216" w:before="0" w:after="0"/>
        <w:ind w:left="0" w:hanging="0"/>
        <w:jc w:val="both"/>
        <w:rPr/>
      </w:pPr>
      <w:r>
        <w:rPr>
          <w:rFonts w:ascii="Liberation Serif" w:hAnsi="Liberation Serif"/>
          <w:color w:val="000000"/>
          <w:sz w:val="28"/>
          <w:szCs w:val="28"/>
          <w:lang w:val="uk-UA"/>
        </w:rPr>
        <w:tab/>
        <w:t>1. Визначити замовник</w:t>
      </w:r>
      <w:r>
        <w:rPr>
          <w:rFonts w:ascii="Liberation Serif" w:hAnsi="Liberation Serif"/>
          <w:color w:val="000000"/>
          <w:sz w:val="28"/>
          <w:szCs w:val="28"/>
          <w:lang w:val="uk-UA"/>
        </w:rPr>
        <w:t>ами</w:t>
      </w:r>
      <w:r>
        <w:rPr>
          <w:rFonts w:ascii="Liberation Serif" w:hAnsi="Liberation Serif"/>
          <w:color w:val="000000"/>
          <w:sz w:val="28"/>
          <w:szCs w:val="28"/>
          <w:lang w:val="uk-UA"/>
        </w:rPr>
        <w:t xml:space="preserve"> робіт проєкту </w:t>
      </w:r>
      <w:r>
        <w:rPr>
          <w:rFonts w:ascii="Liberation Serif" w:hAnsi="Liberation Serif"/>
          <w:caps w:val="false"/>
          <w:smallCaps w:val="false"/>
          <w:color w:val="000000"/>
          <w:spacing w:val="0"/>
          <w:sz w:val="28"/>
          <w:szCs w:val="28"/>
          <w:lang w:val="uk-UA"/>
        </w:rPr>
        <w:t>“</w:t>
      </w: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>Підвищення енергоефективності м. Покров Дніпропетровської області”</w:t>
      </w:r>
      <w:r>
        <w:rPr>
          <w:rFonts w:ascii="Liberation Serif" w:hAnsi="Liberation Serif"/>
          <w:color w:val="000000"/>
          <w:sz w:val="28"/>
          <w:szCs w:val="28"/>
          <w:lang w:val="uk-UA"/>
        </w:rPr>
        <w:t>, який реалізуються в рамках програми   «Енергозбереження» Північної екологічної фінансової корпорації (</w:t>
      </w:r>
      <w:r>
        <w:rPr>
          <w:rFonts w:ascii="Liberation Serif" w:hAnsi="Liberation Serif"/>
          <w:bCs/>
          <w:color w:val="000000"/>
          <w:sz w:val="28"/>
          <w:szCs w:val="28"/>
          <w:lang w:val="uk-UA"/>
        </w:rPr>
        <w:t>НЕФКО</w:t>
      </w:r>
      <w:r>
        <w:rPr>
          <w:rFonts w:ascii="Liberation Serif" w:hAnsi="Liberation Serif"/>
          <w:color w:val="000000"/>
          <w:sz w:val="28"/>
          <w:szCs w:val="28"/>
          <w:lang w:val="uk-UA"/>
        </w:rPr>
        <w:t>):</w:t>
      </w:r>
    </w:p>
    <w:p>
      <w:pPr>
        <w:pStyle w:val="Normal"/>
        <w:spacing w:before="0" w:after="120"/>
        <w:ind w:left="0" w:right="0"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  <w:lang w:val="uk-UA"/>
        </w:rPr>
        <w:t xml:space="preserve">-Управління освіти виконавчого комітету Покровської міської ради </w:t>
      </w:r>
      <w:r>
        <w:rPr>
          <w:rFonts w:ascii="Liberation Serif" w:hAnsi="Liberation Serif"/>
          <w:color w:val="000000"/>
          <w:sz w:val="28"/>
          <w:szCs w:val="28"/>
          <w:lang w:val="uk-UA"/>
        </w:rPr>
        <w:t xml:space="preserve"> (ЄДРПОУ </w:t>
      </w: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02142388</w:t>
      </w:r>
      <w:r>
        <w:rPr>
          <w:rFonts w:ascii="Liberation Serif" w:hAnsi="Liberation Serif"/>
          <w:color w:val="000000"/>
          <w:sz w:val="28"/>
          <w:szCs w:val="28"/>
          <w:lang w:val="uk-UA"/>
        </w:rPr>
        <w:t xml:space="preserve">) </w:t>
      </w:r>
      <w:r>
        <w:rPr>
          <w:rFonts w:ascii="Liberation Serif" w:hAnsi="Liberation Serif"/>
          <w:color w:val="000000"/>
          <w:sz w:val="28"/>
          <w:szCs w:val="28"/>
          <w:lang w:val="uk-UA"/>
        </w:rPr>
        <w:t xml:space="preserve">щодо здійснення </w:t>
      </w:r>
      <w:r>
        <w:rPr>
          <w:rFonts w:ascii="Liberation Serif" w:hAnsi="Liberation Serif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uk-UA"/>
        </w:rPr>
        <w:t>к</w:t>
      </w:r>
      <w:r>
        <w:rPr>
          <w:rFonts w:ascii="Liberation Serif" w:hAnsi="Liberation Serif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  <w:t>омплексу енергоефективних заходів з модернізації будівлі КДНЗ №11 «Сонечко» в м. Покров;</w:t>
      </w:r>
    </w:p>
    <w:p>
      <w:pPr>
        <w:pStyle w:val="Style27"/>
        <w:tabs>
          <w:tab w:val="clear" w:pos="708"/>
          <w:tab w:val="left" w:pos="540" w:leader="none"/>
        </w:tabs>
        <w:spacing w:lineRule="auto" w:line="216" w:before="0" w:after="0"/>
        <w:ind w:left="0" w:hanging="0"/>
        <w:jc w:val="both"/>
        <w:rPr>
          <w:sz w:val="28"/>
          <w:szCs w:val="28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8"/>
          <w:szCs w:val="28"/>
          <w:u w:val="none"/>
          <w:em w:val="none"/>
          <w:lang w:val="uk-UA" w:eastAsia="zh-CN"/>
        </w:rPr>
        <w:tab/>
        <w:t>-</w:t>
      </w:r>
      <w:r>
        <w:rPr>
          <w:rFonts w:ascii="Liberation Serif" w:hAnsi="Liberation Serif"/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8"/>
          <w:szCs w:val="28"/>
          <w:u w:val="none"/>
          <w:em w:val="none"/>
          <w:lang w:val="uk-UA" w:eastAsia="zh-CN"/>
        </w:rPr>
        <w:t xml:space="preserve">Управління житлово-комунального господарства та будівництва виконавчого комітету Покровської міської ради (ЄДРПОУ 34611037) </w:t>
      </w:r>
      <w:r>
        <w:rPr>
          <w:rFonts w:ascii="Liberation Serif" w:hAnsi="Liberation Serif"/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8"/>
          <w:szCs w:val="28"/>
          <w:u w:val="none"/>
          <w:em w:val="none"/>
          <w:lang w:val="uk-UA" w:eastAsia="zh-CN"/>
        </w:rPr>
        <w:t xml:space="preserve">щодо 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8"/>
          <w:szCs w:val="28"/>
          <w:u w:val="none"/>
          <w:em w:val="none"/>
          <w:lang w:val="uk-UA" w:eastAsia="zh-CN"/>
        </w:rPr>
        <w:t>к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uk-UA" w:eastAsia="zh-CN"/>
        </w:rPr>
        <w:t>апітального ремонту мережі вуличного освітлення м. Покров.</w:t>
      </w:r>
    </w:p>
    <w:p>
      <w:pPr>
        <w:pStyle w:val="Normal"/>
        <w:spacing w:lineRule="auto" w:line="216"/>
        <w:ind w:firstLine="567"/>
        <w:jc w:val="both"/>
        <w:rPr/>
      </w:pPr>
      <w:r>
        <w:rPr>
          <w:color w:val="000000"/>
          <w:sz w:val="28"/>
          <w:szCs w:val="28"/>
          <w:lang w:val="uk-UA"/>
        </w:rPr>
        <w:tab/>
        <w:t>2</w:t>
      </w:r>
      <w:r>
        <w:rPr>
          <w:color w:val="000000"/>
          <w:sz w:val="28"/>
          <w:szCs w:val="28"/>
          <w:lang w:val="uk-UA"/>
        </w:rPr>
        <w:t>.   Контроль щодо виконання цього рішення покласти на заступника міського голови Чистякова О.Г. та  постійну депутатську комісію з питань планування, бюджету, фінансів, економічного розвитку, регуляторної політики та підприємництва (Травка В.І.).</w:t>
      </w:r>
    </w:p>
    <w:p>
      <w:pPr>
        <w:pStyle w:val="Normal"/>
        <w:spacing w:lineRule="auto" w:line="216"/>
        <w:ind w:firstLine="567"/>
        <w:jc w:val="both"/>
        <w:rPr>
          <w:color w:val="FF0000"/>
          <w:sz w:val="28"/>
          <w:szCs w:val="28"/>
          <w:lang w:val="uk-UA"/>
        </w:rPr>
      </w:pPr>
      <w:r>
        <w:rPr>
          <w:color w:val="FF0000"/>
          <w:sz w:val="28"/>
          <w:szCs w:val="28"/>
          <w:lang w:val="uk-UA"/>
        </w:rPr>
      </w:r>
    </w:p>
    <w:p>
      <w:pPr>
        <w:pStyle w:val="Normal"/>
        <w:spacing w:lineRule="auto" w:line="216"/>
        <w:ind w:firstLine="567"/>
        <w:jc w:val="both"/>
        <w:rPr>
          <w:color w:val="FF0000"/>
          <w:sz w:val="28"/>
          <w:szCs w:val="28"/>
          <w:lang w:val="uk-UA"/>
        </w:rPr>
      </w:pPr>
      <w:r>
        <w:rPr>
          <w:color w:val="FF0000"/>
          <w:sz w:val="28"/>
          <w:szCs w:val="28"/>
          <w:lang w:val="uk-UA"/>
        </w:rPr>
      </w:r>
    </w:p>
    <w:p>
      <w:pPr>
        <w:pStyle w:val="Normal"/>
        <w:spacing w:lineRule="auto" w:line="216"/>
        <w:ind w:firstLine="567"/>
        <w:jc w:val="both"/>
        <w:rPr>
          <w:color w:val="FF0000"/>
          <w:sz w:val="28"/>
          <w:szCs w:val="28"/>
          <w:lang w:val="uk-UA"/>
        </w:rPr>
      </w:pPr>
      <w:r>
        <w:rPr>
          <w:color w:val="FF0000"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720" w:leader="none"/>
        </w:tabs>
        <w:jc w:val="both"/>
        <w:rPr>
          <w:color w:val="FF0000"/>
          <w:sz w:val="20"/>
          <w:szCs w:val="28"/>
          <w:lang w:val="uk-UA"/>
        </w:rPr>
      </w:pPr>
      <w:r>
        <w:rPr>
          <w:color w:val="FF0000"/>
          <w:sz w:val="20"/>
          <w:szCs w:val="28"/>
          <w:lang w:val="uk-UA"/>
        </w:rPr>
      </w:r>
    </w:p>
    <w:p>
      <w:pPr>
        <w:pStyle w:val="22"/>
        <w:widowControl w:val="false"/>
        <w:tabs>
          <w:tab w:val="clear" w:pos="708"/>
          <w:tab w:val="left" w:pos="1141" w:leader="none"/>
          <w:tab w:val="left" w:pos="7042" w:leader="none"/>
        </w:tabs>
        <w:ind w:right="-141" w:hanging="0"/>
        <w:rPr>
          <w:color w:val="FF0000"/>
          <w:sz w:val="20"/>
          <w:lang w:val="uk-UA"/>
        </w:rPr>
      </w:pPr>
      <w:r>
        <w:rPr>
          <w:color w:val="FF0000"/>
          <w:sz w:val="20"/>
          <w:lang w:val="uk-UA"/>
        </w:rPr>
      </w:r>
    </w:p>
    <w:p>
      <w:pPr>
        <w:pStyle w:val="22"/>
        <w:widowControl w:val="false"/>
        <w:tabs>
          <w:tab w:val="clear" w:pos="708"/>
          <w:tab w:val="left" w:pos="1141" w:leader="none"/>
          <w:tab w:val="left" w:pos="7042" w:leader="none"/>
        </w:tabs>
        <w:ind w:right="-141" w:hanging="0"/>
        <w:rPr>
          <w:color w:val="FF0000"/>
          <w:sz w:val="20"/>
          <w:lang w:val="uk-UA"/>
        </w:rPr>
      </w:pPr>
      <w:r>
        <w:rPr>
          <w:color w:val="FF0000"/>
          <w:sz w:val="20"/>
          <w:lang w:val="uk-UA"/>
        </w:rPr>
      </w:r>
    </w:p>
    <w:p>
      <w:pPr>
        <w:pStyle w:val="22"/>
        <w:widowControl w:val="false"/>
        <w:tabs>
          <w:tab w:val="clear" w:pos="708"/>
          <w:tab w:val="left" w:pos="1141" w:leader="none"/>
          <w:tab w:val="left" w:pos="7042" w:leader="none"/>
        </w:tabs>
        <w:ind w:right="-141" w:hanging="0"/>
        <w:rPr>
          <w:sz w:val="20"/>
          <w:lang w:val="uk-UA"/>
        </w:rPr>
      </w:pPr>
      <w:r>
        <w:rPr>
          <w:sz w:val="20"/>
          <w:lang w:val="uk-UA"/>
        </w:rPr>
      </w:r>
    </w:p>
    <w:p>
      <w:pPr>
        <w:pStyle w:val="22"/>
        <w:widowControl w:val="false"/>
        <w:tabs>
          <w:tab w:val="clear" w:pos="708"/>
          <w:tab w:val="left" w:pos="1141" w:leader="none"/>
          <w:tab w:val="left" w:pos="7042" w:leader="none"/>
        </w:tabs>
        <w:ind w:right="-141" w:hanging="0"/>
        <w:rPr>
          <w:sz w:val="20"/>
          <w:lang w:val="uk-UA"/>
        </w:rPr>
      </w:pPr>
      <w:r>
        <w:rPr>
          <w:sz w:val="20"/>
          <w:lang w:val="uk-UA"/>
        </w:rPr>
      </w:r>
    </w:p>
    <w:p>
      <w:pPr>
        <w:pStyle w:val="22"/>
        <w:widowControl w:val="false"/>
        <w:tabs>
          <w:tab w:val="clear" w:pos="708"/>
          <w:tab w:val="left" w:pos="1141" w:leader="none"/>
          <w:tab w:val="left" w:pos="7042" w:leader="none"/>
        </w:tabs>
        <w:ind w:right="-141" w:hanging="0"/>
        <w:rPr>
          <w:sz w:val="20"/>
          <w:lang w:val="uk-UA"/>
        </w:rPr>
      </w:pPr>
      <w:r>
        <w:rPr>
          <w:sz w:val="20"/>
          <w:lang w:val="uk-UA"/>
        </w:rPr>
      </w:r>
    </w:p>
    <w:p>
      <w:pPr>
        <w:pStyle w:val="22"/>
        <w:widowControl w:val="false"/>
        <w:tabs>
          <w:tab w:val="clear" w:pos="708"/>
          <w:tab w:val="left" w:pos="1141" w:leader="none"/>
          <w:tab w:val="left" w:pos="7042" w:leader="none"/>
        </w:tabs>
        <w:ind w:right="-141" w:hanging="0"/>
        <w:rPr>
          <w:sz w:val="20"/>
          <w:lang w:val="uk-UA"/>
        </w:rPr>
      </w:pPr>
      <w:r>
        <w:rPr>
          <w:sz w:val="20"/>
          <w:lang w:val="uk-UA"/>
        </w:rPr>
      </w:r>
    </w:p>
    <w:p>
      <w:pPr>
        <w:pStyle w:val="22"/>
        <w:widowControl w:val="false"/>
        <w:tabs>
          <w:tab w:val="clear" w:pos="708"/>
          <w:tab w:val="left" w:pos="1141" w:leader="none"/>
          <w:tab w:val="left" w:pos="7042" w:leader="none"/>
        </w:tabs>
        <w:ind w:right="-141" w:hanging="0"/>
        <w:rPr>
          <w:sz w:val="20"/>
          <w:lang w:val="uk-UA"/>
        </w:rPr>
      </w:pPr>
      <w:r>
        <w:rPr>
          <w:sz w:val="20"/>
          <w:lang w:val="uk-UA"/>
        </w:rPr>
      </w:r>
    </w:p>
    <w:p>
      <w:pPr>
        <w:pStyle w:val="22"/>
        <w:widowControl w:val="false"/>
        <w:tabs>
          <w:tab w:val="clear" w:pos="708"/>
          <w:tab w:val="left" w:pos="1141" w:leader="none"/>
          <w:tab w:val="left" w:pos="7042" w:leader="none"/>
        </w:tabs>
        <w:ind w:right="-141" w:hanging="0"/>
        <w:rPr>
          <w:sz w:val="20"/>
          <w:lang w:val="uk-UA"/>
        </w:rPr>
      </w:pPr>
      <w:r>
        <w:rPr>
          <w:sz w:val="20"/>
          <w:lang w:val="uk-UA"/>
        </w:rPr>
      </w:r>
    </w:p>
    <w:p>
      <w:pPr>
        <w:pStyle w:val="22"/>
        <w:widowControl w:val="false"/>
        <w:tabs>
          <w:tab w:val="clear" w:pos="708"/>
          <w:tab w:val="left" w:pos="1141" w:leader="none"/>
          <w:tab w:val="left" w:pos="7042" w:leader="none"/>
        </w:tabs>
        <w:ind w:right="-141" w:hanging="0"/>
        <w:rPr>
          <w:sz w:val="20"/>
          <w:lang w:val="uk-UA"/>
        </w:rPr>
      </w:pPr>
      <w:r>
        <w:rPr>
          <w:sz w:val="20"/>
          <w:lang w:val="uk-UA"/>
        </w:rPr>
      </w:r>
    </w:p>
    <w:p>
      <w:pPr>
        <w:pStyle w:val="22"/>
        <w:widowControl w:val="false"/>
        <w:tabs>
          <w:tab w:val="clear" w:pos="708"/>
          <w:tab w:val="left" w:pos="1141" w:leader="none"/>
          <w:tab w:val="left" w:pos="7042" w:leader="none"/>
        </w:tabs>
        <w:ind w:right="-141" w:hanging="0"/>
        <w:rPr>
          <w:sz w:val="20"/>
          <w:lang w:val="uk-UA"/>
        </w:rPr>
      </w:pPr>
      <w:r>
        <w:rPr>
          <w:sz w:val="20"/>
          <w:lang w:val="uk-UA"/>
        </w:rPr>
      </w:r>
    </w:p>
    <w:p>
      <w:pPr>
        <w:pStyle w:val="22"/>
        <w:widowControl w:val="false"/>
        <w:tabs>
          <w:tab w:val="clear" w:pos="708"/>
          <w:tab w:val="left" w:pos="1141" w:leader="none"/>
          <w:tab w:val="left" w:pos="7042" w:leader="none"/>
        </w:tabs>
        <w:ind w:right="-141" w:hanging="0"/>
        <w:rPr>
          <w:sz w:val="20"/>
          <w:lang w:val="uk-UA"/>
        </w:rPr>
      </w:pPr>
      <w:r>
        <w:rPr>
          <w:sz w:val="20"/>
          <w:lang w:val="uk-UA"/>
        </w:rPr>
      </w:r>
    </w:p>
    <w:p>
      <w:pPr>
        <w:pStyle w:val="22"/>
        <w:widowControl w:val="false"/>
        <w:tabs>
          <w:tab w:val="clear" w:pos="708"/>
          <w:tab w:val="left" w:pos="1141" w:leader="none"/>
          <w:tab w:val="left" w:pos="7042" w:leader="none"/>
        </w:tabs>
        <w:ind w:right="-141" w:hanging="0"/>
        <w:rPr/>
      </w:pPr>
      <w:r>
        <w:rPr>
          <w:sz w:val="20"/>
          <w:lang w:val="uk-UA"/>
        </w:rPr>
        <w:t>Чистяков,</w:t>
      </w:r>
      <w:r>
        <w:rPr>
          <w:sz w:val="20"/>
          <w:lang w:val="uk-UA"/>
        </w:rPr>
        <w:t xml:space="preserve"> 4-1</w:t>
      </w:r>
      <w:r>
        <w:rPr>
          <w:sz w:val="20"/>
          <w:lang w:val="uk-UA"/>
        </w:rPr>
        <w:t>5</w:t>
      </w:r>
      <w:r>
        <w:rPr>
          <w:sz w:val="20"/>
          <w:lang w:val="uk-UA"/>
        </w:rPr>
        <w:t>-6</w:t>
      </w:r>
      <w:r>
        <w:rPr>
          <w:sz w:val="20"/>
          <w:lang w:val="uk-UA"/>
        </w:rPr>
        <w:t>5</w:t>
      </w:r>
    </w:p>
    <w:p>
      <w:pPr>
        <w:pStyle w:val="22"/>
        <w:widowControl w:val="false"/>
        <w:tabs>
          <w:tab w:val="clear" w:pos="708"/>
          <w:tab w:val="left" w:pos="1141" w:leader="none"/>
          <w:tab w:val="left" w:pos="7042" w:leader="none"/>
        </w:tabs>
        <w:ind w:right="-141" w:hanging="0"/>
        <w:rPr>
          <w:sz w:val="20"/>
          <w:lang w:val="uk-UA"/>
        </w:rPr>
      </w:pPr>
      <w:r>
        <w:rPr>
          <w:sz w:val="20"/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sectPr>
      <w:type w:val="nextPage"/>
      <w:pgSz w:w="11906" w:h="16838"/>
      <w:pgMar w:left="1701" w:right="707" w:header="720" w:top="851" w:footer="720" w:bottom="70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1"/>
    <w:family w:val="swiss"/>
    <w:pitch w:val="variable"/>
  </w:font>
  <w:font w:name="Tahoma">
    <w:charset w:val="cc"/>
    <w:family w:val="swiss"/>
    <w:pitch w:val="variable"/>
  </w:font>
  <w:font w:name="Verdana">
    <w:charset w:val="cc"/>
    <w:family w:val="swiss"/>
    <w:pitch w:val="variable"/>
  </w:font>
  <w:font w:name="Bookman Old Style">
    <w:charset w:val="cc"/>
    <w:family w:val="roman"/>
    <w:pitch w:val="variable"/>
  </w:font>
  <w:font w:name="Times New Roman">
    <w:charset w:val="01"/>
    <w:family w:val="auto"/>
    <w:pitch w:val="default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Times New Roman" w:hAnsi="Times New Roman" w:eastAsia="Times New Roman" w:cs="Times New Roman"/>
      <w:lang w:val="uk-UA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Style14">
    <w:name w:val="Основной шрифт абзаца"/>
    <w:qFormat/>
    <w:rPr/>
  </w:style>
  <w:style w:type="character" w:styleId="2">
    <w:name w:val="Основной текст 2 Знак"/>
    <w:qFormat/>
    <w:rPr>
      <w:sz w:val="28"/>
    </w:rPr>
  </w:style>
  <w:style w:type="character" w:styleId="Style15">
    <w:name w:val="Основной текст с отступом Знак"/>
    <w:qFormat/>
    <w:rPr>
      <w:sz w:val="24"/>
      <w:szCs w:val="24"/>
    </w:rPr>
  </w:style>
  <w:style w:type="character" w:styleId="HTML">
    <w:name w:val="Стандартный HTML Знак"/>
    <w:qFormat/>
    <w:rPr>
      <w:rFonts w:ascii="Courier New" w:hAnsi="Courier New" w:eastAsia="Arial Unicode MS" w:cs="Courier New"/>
      <w:color w:val="000000"/>
      <w:sz w:val="22"/>
      <w:szCs w:val="22"/>
    </w:rPr>
  </w:style>
  <w:style w:type="character" w:styleId="21">
    <w:name w:val="Знак Знак2"/>
    <w:qFormat/>
    <w:rPr>
      <w:sz w:val="24"/>
      <w:szCs w:val="24"/>
      <w:lang w:val="ru-RU" w:bidi="ar-SA"/>
    </w:rPr>
  </w:style>
  <w:style w:type="character" w:styleId="Style16">
    <w:name w:val="Основной текст Знак"/>
    <w:qFormat/>
    <w:rPr>
      <w:rFonts w:eastAsia="Andale Sans UI;Arial Unicode MS"/>
      <w:kern w:val="2"/>
      <w:sz w:val="24"/>
      <w:szCs w:val="24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Style18">
    <w:name w:val="Body Text"/>
    <w:basedOn w:val="Normal"/>
    <w:pPr>
      <w:widowControl w:val="false"/>
      <w:suppressAutoHyphens w:val="true"/>
      <w:spacing w:before="0" w:after="120"/>
    </w:pPr>
    <w:rPr>
      <w:rFonts w:eastAsia="Andale Sans UI;Arial Unicode MS"/>
      <w:kern w:val="2"/>
    </w:rPr>
  </w:style>
  <w:style w:type="paragraph" w:styleId="Style19">
    <w:name w:val="List"/>
    <w:basedOn w:val="Style18"/>
    <w:pPr/>
    <w:rPr>
      <w:rFonts w:cs="Lohit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ohit Devanagari"/>
    </w:rPr>
  </w:style>
  <w:style w:type="paragraph" w:styleId="Style22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Style23">
    <w:name w:val=" Знак Знак"/>
    <w:basedOn w:val="Normal"/>
    <w:qFormat/>
    <w:pPr/>
    <w:rPr>
      <w:rFonts w:ascii="Verdana" w:hAnsi="Verdana" w:cs="Verdana"/>
      <w:sz w:val="20"/>
      <w:szCs w:val="20"/>
      <w:lang w:val="en-US"/>
    </w:rPr>
  </w:style>
  <w:style w:type="paragraph" w:styleId="Style24">
    <w:name w:val="Цитата"/>
    <w:basedOn w:val="Normal"/>
    <w:qFormat/>
    <w:pPr>
      <w:widowControl w:val="false"/>
      <w:ind w:left="-540" w:right="113" w:firstLine="1107"/>
      <w:jc w:val="both"/>
    </w:pPr>
    <w:rPr>
      <w:sz w:val="28"/>
      <w:szCs w:val="28"/>
      <w:lang w:val="uk-UA"/>
    </w:rPr>
  </w:style>
  <w:style w:type="paragraph" w:styleId="22">
    <w:name w:val="Основной текст 2"/>
    <w:basedOn w:val="Normal"/>
    <w:qFormat/>
    <w:pPr>
      <w:jc w:val="both"/>
    </w:pPr>
    <w:rPr>
      <w:sz w:val="28"/>
      <w:szCs w:val="20"/>
      <w:lang w:val="ru-RU"/>
    </w:rPr>
  </w:style>
  <w:style w:type="paragraph" w:styleId="Style25">
    <w:name w:val="Знак Знак Знак Знак"/>
    <w:basedOn w:val="Normal"/>
    <w:qFormat/>
    <w:pPr/>
    <w:rPr>
      <w:rFonts w:ascii="Verdana" w:hAnsi="Verdana" w:cs="Verdana"/>
      <w:sz w:val="20"/>
      <w:szCs w:val="20"/>
      <w:lang w:val="en-US"/>
    </w:rPr>
  </w:style>
  <w:style w:type="paragraph" w:styleId="Style26">
    <w:name w:val="Знак"/>
    <w:basedOn w:val="Normal"/>
    <w:qFormat/>
    <w:pPr/>
    <w:rPr>
      <w:rFonts w:ascii="Verdana" w:hAnsi="Verdana" w:cs="Verdana"/>
      <w:sz w:val="20"/>
      <w:szCs w:val="20"/>
      <w:lang w:val="en-US"/>
    </w:rPr>
  </w:style>
  <w:style w:type="paragraph" w:styleId="Style27">
    <w:name w:val="Body Text Indent"/>
    <w:basedOn w:val="Normal"/>
    <w:pPr>
      <w:spacing w:before="0" w:after="120"/>
      <w:ind w:left="283" w:hanging="0"/>
    </w:pPr>
    <w:rPr>
      <w:lang w:val="ru-RU"/>
    </w:rPr>
  </w:style>
  <w:style w:type="paragraph" w:styleId="4">
    <w:name w:val="заголовок 4"/>
    <w:basedOn w:val="Normal"/>
    <w:next w:val="Normal"/>
    <w:qFormat/>
    <w:pPr>
      <w:keepNext w:val="true"/>
      <w:autoSpaceDE w:val="false"/>
      <w:ind w:firstLine="1701"/>
      <w:jc w:val="both"/>
    </w:pPr>
    <w:rPr>
      <w:rFonts w:ascii="Bookman Old Style" w:hAnsi="Bookman Old Style" w:cs="Bookman Old Style"/>
      <w:sz w:val="27"/>
      <w:szCs w:val="27"/>
    </w:rPr>
  </w:style>
  <w:style w:type="paragraph" w:styleId="HTML1">
    <w:name w:val="Стандартный HTML"/>
    <w:basedOn w:val="Normal"/>
    <w:qFormat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eastAsia="Arial Unicode MS" w:cs="Courier New"/>
      <w:color w:val="000000"/>
      <w:sz w:val="22"/>
      <w:szCs w:val="22"/>
      <w:lang w:val="ru-RU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160</TotalTime>
  <Application>LibreOffice/6.2.0.3$Linux_X86_64 LibreOffice_project/98c6a8a1c6c7b144ce3cc729e34964b47ce25d62</Application>
  <Pages>1</Pages>
  <Words>163</Words>
  <Characters>1214</Characters>
  <CharactersWithSpaces>1387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2018-01-02T08:50:00Z</dcterms:created>
  <dc:creator>Rew</dc:creator>
  <dc:description/>
  <cp:keywords/>
  <dc:language>ru-RU</dc:language>
  <cp:lastModifiedBy/>
  <cp:lastPrinted>2019-12-28T13:32:00Z</cp:lastPrinted>
  <dcterms:modified xsi:type="dcterms:W3CDTF">2019-12-28T15:13:12Z</dcterms:modified>
  <cp:revision>79</cp:revision>
  <dc:subject/>
  <dc:title> </dc:title>
</cp:coreProperties>
</file>