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2E234" w14:textId="24DD2CCD" w:rsidR="00733845" w:rsidRDefault="00C469C6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05CCD3F0" w14:textId="77777777" w:rsidR="00733845" w:rsidRDefault="00C469C6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1DEB5902" w14:textId="77777777" w:rsidR="00733845" w:rsidRDefault="00733845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68C26BC1" w14:textId="77777777" w:rsidR="00733845" w:rsidRDefault="00C469C6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05ACB6A4" w14:textId="77777777" w:rsidR="00733845" w:rsidRDefault="00C469C6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4DE757CB" w14:textId="77777777" w:rsidR="00733845" w:rsidRDefault="00733845">
      <w:pPr>
        <w:pStyle w:val="a6"/>
        <w:spacing w:after="0"/>
        <w:jc w:val="center"/>
        <w:rPr>
          <w:sz w:val="16"/>
          <w:szCs w:val="16"/>
          <w:lang w:val="ru-RU"/>
        </w:rPr>
      </w:pPr>
    </w:p>
    <w:p w14:paraId="3F1FD2A6" w14:textId="77777777" w:rsidR="00733845" w:rsidRDefault="00733845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42E10438" w14:textId="77777777" w:rsidR="00733845" w:rsidRDefault="00C469C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виведення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дитячого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сімейного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типу </w:t>
      </w:r>
    </w:p>
    <w:p w14:paraId="4D6BB0FC" w14:textId="77777777" w:rsidR="00733845" w:rsidRDefault="00733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188D1" w14:textId="252357BB" w:rsidR="00733845" w:rsidRDefault="00C46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заяви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hAnsi="Times New Roman" w:cs="Times New Roman"/>
          <w:sz w:val="28"/>
          <w:szCs w:val="28"/>
          <w:lang w:eastAsia="en-US"/>
        </w:rPr>
        <w:t>(№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від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en-US"/>
        </w:rPr>
        <w:t>, №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від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) про виведення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року народження з дитячого будинку сімейного типу у зв’язку з влаштуванням останньої під піклування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року народження,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 w14:paraId="199A8887" w14:textId="677D03BA" w:rsidR="00733845" w:rsidRDefault="00C469C6">
      <w:pPr>
        <w:spacing w:after="0" w:line="240" w:lineRule="auto"/>
        <w:ind w:firstLine="567"/>
        <w:jc w:val="both"/>
      </w:pP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Неповнолітня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перебуває на первинному обліку служби у справах дітей виконавчого комітету Покровської міської ради Дніпропетровської області, як дитина-сирота </w:t>
      </w:r>
      <w:r>
        <w:rPr>
          <w:rFonts w:ascii="Times New Roman" w:hAnsi="Times New Roman"/>
          <w:sz w:val="28"/>
          <w:szCs w:val="28"/>
          <w:lang w:eastAsia="en-US"/>
        </w:rPr>
        <w:t xml:space="preserve">(рішення виконавчого комітету Покровської міської ради Дніпропетровської області від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) та влаштована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дитячого будинку сімейного типу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(рішення виконавчого комітету Покровської міської ради Дніпропетровської області від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14:paraId="58746B46" w14:textId="71B56331" w:rsidR="00733845" w:rsidRDefault="00C469C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Згідно акту про знайомство осіб з дитиною,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року народження, за направленням служби у справах дітей виконавчого комітету Покровської міської ради Дніпропетровської області від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року особисто познайомилася з дитиною, неповнолітньою </w:t>
      </w:r>
      <w:bookmarkStart w:id="0" w:name="_Hlk1607884621"/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bookmarkEnd w:id="0"/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en-US"/>
        </w:rPr>
        <w:t>року народження та встановила контакт з останньою.</w:t>
      </w:r>
    </w:p>
    <w:p w14:paraId="05443A2B" w14:textId="519CB553" w:rsidR="00733845" w:rsidRDefault="00C469C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Неповнолітня </w:t>
      </w:r>
      <w:bookmarkStart w:id="1" w:name="_Hlk160788462"/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bookmarkEnd w:id="1"/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року народження не заперечує проти призначення її піклувальником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4F7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року народження (письмова заява від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4F7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№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14:paraId="25784004" w14:textId="40129F27" w:rsidR="00733845" w:rsidRDefault="00C469C6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вищевикладене, керуючись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постановами Кабінету Міністрів України від 24.09.2008 №866 «Питання діяльності органів опіки та піклування, пов’язаної із захистом прав дитини», від 26.04.2002 №564 «Про затвердження Положення про дитячий будинок сімейного типу», на підставі письмових заяв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народження, неповнолітньої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4F7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року народження,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 18.03.2024 №7,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  <w:r>
        <w:rPr>
          <w:rFonts w:ascii="Times New Roman" w:hAnsi="Times New Roman" w:cs="Times New Roman"/>
          <w:lang w:eastAsia="en-US"/>
        </w:rPr>
        <w:t xml:space="preserve"> </w:t>
      </w:r>
    </w:p>
    <w:p w14:paraId="113C9C5E" w14:textId="77777777" w:rsidR="00733845" w:rsidRDefault="00733845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5D477D7D" w14:textId="77777777" w:rsidR="00733845" w:rsidRDefault="00C469C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ВИРІШИВ:</w:t>
      </w:r>
    </w:p>
    <w:p w14:paraId="1AA61F38" w14:textId="77777777" w:rsidR="00733845" w:rsidRDefault="00733845">
      <w:pPr>
        <w:spacing w:after="0" w:line="240" w:lineRule="auto"/>
        <w:jc w:val="both"/>
        <w:rPr>
          <w:sz w:val="12"/>
          <w:szCs w:val="12"/>
        </w:rPr>
      </w:pPr>
    </w:p>
    <w:p w14:paraId="72087604" w14:textId="73F7B370" w:rsidR="00733845" w:rsidRDefault="00C46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Вивести неповнолітню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4F7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року народження </w:t>
      </w:r>
      <w:r>
        <w:rPr>
          <w:rFonts w:ascii="Times New Roman" w:hAnsi="Times New Roman" w:cs="Times New Roman"/>
          <w:sz w:val="28"/>
          <w:szCs w:val="28"/>
        </w:rPr>
        <w:t xml:space="preserve">з числа вихованців дитячого будинку сімейного типу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народження.</w:t>
      </w:r>
    </w:p>
    <w:p w14:paraId="49A46D04" w14:textId="77777777" w:rsidR="00733845" w:rsidRDefault="00733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F70C24" w14:textId="77777777" w:rsidR="00733845" w:rsidRDefault="00C469C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2.Службі у справах дітей виконавчого комітету Покровської міської ради Дніпропетровської області (Дар'я ГОРЧАКОВА): підготувати додаткову угоду до договору «Про організацію діяльності дитячого будинку сімейного типу» від 27.07.2020 №1.</w:t>
      </w:r>
    </w:p>
    <w:p w14:paraId="7799AB2C" w14:textId="77777777" w:rsidR="00733845" w:rsidRDefault="00733845">
      <w:pPr>
        <w:spacing w:after="0" w:line="240" w:lineRule="auto"/>
        <w:jc w:val="both"/>
        <w:rPr>
          <w:sz w:val="24"/>
          <w:szCs w:val="24"/>
        </w:rPr>
      </w:pPr>
    </w:p>
    <w:p w14:paraId="5D48BEFA" w14:textId="511B942E" w:rsidR="00733845" w:rsidRDefault="00C469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3.Управлінню праці та соціального захисту населення виконавчого комітету Покровської міської ради Дніпропетровської області (Тетяна ІГНАТЮК): припинити здійснення виплат грошового забезпечення батькам-вихователям,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неповнолітню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6C4F79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4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народження з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20.03.2024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D370BC" w14:textId="77777777" w:rsidR="00733845" w:rsidRDefault="00733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98B610" w14:textId="23C588C7" w:rsidR="00733845" w:rsidRDefault="00C469C6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4.Визнати таким, що втратило чинність, рішення виконавчого комітету Покровської міської ради Дніпропетровської області від 23.06.2021 №261 «Про влаштування малолітньої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 до дитячого будинку сімейного типу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народження».  </w:t>
      </w:r>
    </w:p>
    <w:p w14:paraId="798D4E83" w14:textId="77777777" w:rsidR="00733845" w:rsidRDefault="00733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9FB77" w14:textId="77777777" w:rsidR="00733845" w:rsidRDefault="00C469C6">
      <w:pPr>
        <w:spacing w:after="0" w:line="240" w:lineRule="auto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300D215" w14:textId="77777777" w:rsidR="00733845" w:rsidRDefault="00733845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11883EE8" w14:textId="77777777" w:rsidR="00733845" w:rsidRDefault="00733845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23D38183" w14:textId="7EF0796C" w:rsidR="00733845" w:rsidRDefault="004265D9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733845">
      <w:pgSz w:w="11906" w:h="16838"/>
      <w:pgMar w:top="1134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45"/>
    <w:rsid w:val="004265D9"/>
    <w:rsid w:val="006C4F79"/>
    <w:rsid w:val="00733845"/>
    <w:rsid w:val="00C4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DF30"/>
  <w15:docId w15:val="{32169942-FBFE-456A-AD7E-408C2F36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2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Обычный"/>
    <w:qFormat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f">
    <w:name w:val="No Spacing"/>
    <w:qFormat/>
    <w:pPr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2410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</cp:revision>
  <cp:lastPrinted>1899-12-31T22:00:00Z</cp:lastPrinted>
  <dcterms:created xsi:type="dcterms:W3CDTF">2024-03-08T09:33:00Z</dcterms:created>
  <dcterms:modified xsi:type="dcterms:W3CDTF">2024-03-18T08:53:00Z</dcterms:modified>
  <dc:language>uk-UA</dc:language>
</cp:coreProperties>
</file>