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sz w:val="28"/>
          <w:szCs w:val="28"/>
          <w:lang w:val="uk-UA" w:bidi="ar-SA"/>
        </w:rPr>
      </w:pPr>
      <w:r>
        <w:rPr>
          <w:rFonts w:cs="Times New Roman"/>
          <w:b/>
          <w:sz w:val="28"/>
          <w:szCs w:val="28"/>
          <w:lang w:val="uk-UA" w:bidi="ar-SA"/>
        </w:rPr>
        <w:t>ВИКОНАВЧИЙ КОМІТЕТ ПОКРОВСЬКОЇ МІСЬКОЇ РАДИ</w:t>
      </w:r>
    </w:p>
    <w:p>
      <w:pPr>
        <w:pStyle w:val="BodyText2"/>
        <w:ind w:left="0" w:right="0" w:hanging="0"/>
        <w:rPr>
          <w:lang w:val="uk-UA" w:bidi="ar-SA"/>
        </w:rPr>
      </w:pPr>
      <w:r>
        <w:rPr>
          <w:rFonts w:cs="Times New Roman"/>
          <w:b/>
          <w:sz w:val="28"/>
          <w:szCs w:val="28"/>
          <w:lang w:val="uk-UA" w:bidi="ar-SA"/>
        </w:rPr>
        <w:t>ДНІПРОПЕТРОВСЬКОЇ ОБЛАСТІ</w:t>
      </w:r>
      <w:r>
        <w:rPr/>
        <w:drawing>
          <wp:inline distT="0" distB="0" distL="0" distR="0">
            <wp:extent cx="6370955" cy="60325"/>
            <wp:effectExtent l="0" t="0" r="0" b="0"/>
            <wp:docPr id="1" name="Зображення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Зображення6" descr=""/>
                    <pic:cNvPicPr>
                      <a:picLocks noChangeAspect="1" noChangeArrowheads="1"/>
                    </pic:cNvPicPr>
                  </pic:nvPicPr>
                  <pic:blipFill>
                    <a:blip r:embed="rId2"/>
                    <a:srcRect l="-272" t="-24615" r="-272" b="-24615"/>
                    <a:stretch>
                      <a:fillRect/>
                    </a:stretch>
                  </pic:blipFill>
                  <pic:spPr bwMode="auto">
                    <a:xfrm>
                      <a:off x="0" y="0"/>
                      <a:ext cx="6370955" cy="60325"/>
                    </a:xfrm>
                    <a:prstGeom prst="rect">
                      <a:avLst/>
                    </a:prstGeom>
                  </pic:spPr>
                </pic:pic>
              </a:graphicData>
            </a:graphic>
          </wp:inline>
        </w:drawing>
      </w:r>
    </w:p>
    <w:p>
      <w:pPr>
        <w:pStyle w:val="BodyText2"/>
        <w:ind w:left="0" w:right="0" w:hanging="0"/>
        <w:rPr>
          <w:rFonts w:ascii="Times New Roman" w:hAnsi="Times New Roman" w:cs="Times New Roman"/>
          <w:b/>
          <w:b/>
          <w:sz w:val="30"/>
          <w:szCs w:val="30"/>
          <w:lang w:val="uk-UA" w:bidi="ar-SA"/>
        </w:rPr>
      </w:pPr>
      <w:r>
        <w:rPr>
          <w:rFonts w:cs="Times New Roman"/>
          <w:b/>
          <w:sz w:val="30"/>
          <w:szCs w:val="30"/>
          <w:lang w:val="uk-UA" w:bidi="ar-SA"/>
        </w:rPr>
        <w:t xml:space="preserve">ПРОЕКТ </w:t>
      </w:r>
      <w:r>
        <w:rPr>
          <w:rFonts w:cs="Times New Roman"/>
          <w:b/>
          <w:sz w:val="30"/>
          <w:szCs w:val="30"/>
          <w:lang w:val="uk-UA" w:bidi="ar-SA"/>
        </w:rPr>
        <w:t>РІШЕННЯ</w:t>
      </w:r>
    </w:p>
    <w:p>
      <w:pPr>
        <w:pStyle w:val="BodyText2"/>
        <w:ind w:left="0" w:right="0" w:hanging="0"/>
        <w:rPr>
          <w:rFonts w:ascii="Times New Roman" w:hAnsi="Times New Roman" w:cs="Times New Roman"/>
          <w:b/>
          <w:b/>
          <w:sz w:val="6"/>
          <w:szCs w:val="6"/>
          <w:lang w:val="uk-UA" w:bidi="ar-SA"/>
        </w:rPr>
      </w:pPr>
      <w:r>
        <w:rPr>
          <w:rFonts w:cs="Times New Roman"/>
          <w:b/>
          <w:sz w:val="6"/>
          <w:szCs w:val="6"/>
          <w:lang w:val="uk-UA" w:bidi="ar-SA"/>
        </w:rPr>
      </w:r>
    </w:p>
    <w:p>
      <w:pPr>
        <w:pStyle w:val="BodyText2"/>
        <w:ind w:left="0" w:right="0" w:hanging="0"/>
        <w:jc w:val="center"/>
        <w:rPr>
          <w:sz w:val="28"/>
          <w:szCs w:val="28"/>
          <w:lang w:val="uk-UA" w:bidi="ar-SA"/>
        </w:rPr>
      </w:pPr>
      <w:r>
        <w:rPr>
          <w:sz w:val="28"/>
          <w:szCs w:val="28"/>
          <w:lang w:val="uk-UA" w:bidi="ar-SA"/>
        </w:rPr>
        <w:t>____________________                   м.Покров                                   № ___________</w:t>
      </w:r>
    </w:p>
    <w:p>
      <w:pPr>
        <w:pStyle w:val="Normal"/>
        <w:spacing w:lineRule="auto" w:line="240" w:before="0" w:after="0"/>
        <w:jc w:val="center"/>
        <w:rPr>
          <w:b/>
          <w:b/>
          <w:bCs/>
          <w:smallCaps/>
          <w:spacing w:val="34"/>
          <w:sz w:val="28"/>
          <w:szCs w:val="28"/>
          <w:lang w:val="uk-UA" w:bidi="ar-SA"/>
        </w:rPr>
      </w:pPr>
      <w:r>
        <w:rPr>
          <w:b w:val="false"/>
          <w:bCs w:val="false"/>
          <w:smallCaps/>
          <w:spacing w:val="34"/>
          <w:sz w:val="28"/>
          <w:szCs w:val="28"/>
          <w:lang w:val="uk-UA" w:bidi="ar-SA"/>
        </w:rPr>
        <w:t xml:space="preserve">        </w:t>
      </w:r>
    </w:p>
    <w:p>
      <w:pPr>
        <w:pStyle w:val="Normal"/>
        <w:widowControl w:val="false"/>
        <w:spacing w:lineRule="auto" w:line="240" w:before="0" w:after="0"/>
        <w:ind w:right="5670" w:hanging="0"/>
        <w:rPr>
          <w:b w:val="false"/>
          <w:b w:val="false"/>
          <w:bCs w:val="false"/>
          <w:sz w:val="28"/>
          <w:szCs w:val="28"/>
        </w:rPr>
      </w:pPr>
      <w:r>
        <w:rPr>
          <w:b w:val="false"/>
          <w:bCs w:val="false"/>
          <w:sz w:val="28"/>
          <w:szCs w:val="28"/>
        </w:rPr>
      </w:r>
    </w:p>
    <w:p>
      <w:pPr>
        <w:pStyle w:val="Normal"/>
        <w:widowControl w:val="false"/>
        <w:suppressAutoHyphens w:val="true"/>
        <w:bidi w:val="0"/>
        <w:spacing w:lineRule="auto" w:line="240" w:before="0" w:after="0"/>
        <w:ind w:left="0" w:right="5046" w:hanging="0"/>
        <w:jc w:val="left"/>
        <w:rPr>
          <w:lang w:val="uk-UA" w:bidi="ar-SA"/>
        </w:rPr>
      </w:pPr>
      <w:r>
        <w:rPr>
          <w:b w:val="false"/>
          <w:bCs w:val="false"/>
          <w:sz w:val="28"/>
          <w:szCs w:val="28"/>
          <w:lang w:val="uk-UA" w:bidi="ar-SA"/>
        </w:rPr>
        <w:t>Про використання електронного цифрового підпису у виконавчому комітеті Покровської міської ради</w:t>
      </w:r>
    </w:p>
    <w:p>
      <w:pPr>
        <w:pStyle w:val="Normal"/>
        <w:widowControl w:val="false"/>
        <w:suppressAutoHyphens w:val="true"/>
        <w:bidi w:val="0"/>
        <w:spacing w:lineRule="auto" w:line="240" w:before="0" w:after="0"/>
        <w:ind w:left="0" w:right="5046" w:hanging="0"/>
        <w:jc w:val="left"/>
        <w:rPr>
          <w:b w:val="false"/>
          <w:b w:val="false"/>
          <w:bCs w:val="false"/>
          <w:sz w:val="28"/>
          <w:szCs w:val="28"/>
        </w:rPr>
      </w:pPr>
      <w:r>
        <w:rPr>
          <w:b w:val="false"/>
          <w:bCs w:val="false"/>
          <w:sz w:val="28"/>
          <w:szCs w:val="28"/>
        </w:rPr>
      </w:r>
    </w:p>
    <w:p>
      <w:pPr>
        <w:pStyle w:val="Normal"/>
        <w:widowControl w:val="false"/>
        <w:spacing w:lineRule="auto" w:line="240" w:before="0" w:after="0"/>
        <w:jc w:val="both"/>
        <w:rPr>
          <w:sz w:val="28"/>
          <w:szCs w:val="28"/>
          <w:lang w:val="uk-UA" w:bidi="ar-SA"/>
        </w:rPr>
      </w:pPr>
      <w:r>
        <w:rPr>
          <w:sz w:val="28"/>
          <w:szCs w:val="28"/>
          <w:lang w:val="uk-UA" w:bidi="ar-SA"/>
        </w:rPr>
      </w:r>
    </w:p>
    <w:p>
      <w:pPr>
        <w:pStyle w:val="Normal"/>
        <w:widowControl w:val="false"/>
        <w:spacing w:lineRule="auto" w:line="240" w:before="0" w:after="0"/>
        <w:ind w:firstLine="567"/>
        <w:jc w:val="both"/>
        <w:rPr>
          <w:lang w:val="uk-UA" w:bidi="ar-SA"/>
        </w:rPr>
      </w:pPr>
      <w:r>
        <w:rPr>
          <w:sz w:val="28"/>
          <w:szCs w:val="28"/>
          <w:lang w:val="uk-UA" w:bidi="ar-SA"/>
        </w:rPr>
        <w:t>У зв’язку із впровадженням у діяльність виконавчого комітету Покровської міської ради</w:t>
      </w:r>
      <w:r>
        <w:rPr>
          <w:b/>
          <w:sz w:val="28"/>
          <w:szCs w:val="28"/>
          <w:lang w:val="uk-UA" w:bidi="ar-SA"/>
        </w:rPr>
        <w:t xml:space="preserve"> </w:t>
      </w:r>
      <w:r>
        <w:rPr>
          <w:sz w:val="28"/>
          <w:szCs w:val="28"/>
          <w:lang w:val="uk-UA" w:bidi="ar-SA"/>
        </w:rPr>
        <w:t>електронного документообігу з використанням електронного цифрового підпису, керуючись Законом України “Про електронні документи та електронний документообіг”, постановою Кабінету Керівників України від 19.09.2018 №749 “</w:t>
      </w:r>
      <w:r>
        <w:rPr>
          <w:b w:val="false"/>
          <w:bCs w:val="false"/>
          <w:i w:val="false"/>
          <w:caps w:val="false"/>
          <w:smallCaps w:val="false"/>
          <w:color w:val="333333"/>
          <w:spacing w:val="0"/>
          <w:sz w:val="28"/>
          <w:szCs w:val="28"/>
          <w:lang w:val="uk-UA" w:bidi="ar-SA"/>
        </w:rPr>
        <w:t>Про затвердження Порядку використання електронних довірчих послуг в органах державної влади, органах місцевого самоврядування, підприємствах, установах та організаціях державної форми власності”</w:t>
      </w:r>
      <w:r>
        <w:rPr>
          <w:sz w:val="28"/>
          <w:szCs w:val="28"/>
          <w:lang w:val="uk-UA" w:bidi="ar-SA"/>
        </w:rPr>
        <w:t xml:space="preserve">, виконавчий комітет </w:t>
      </w:r>
    </w:p>
    <w:p>
      <w:pPr>
        <w:pStyle w:val="Normal"/>
        <w:widowControl w:val="false"/>
        <w:spacing w:lineRule="auto" w:line="240" w:before="0" w:after="0"/>
        <w:ind w:firstLine="567"/>
        <w:jc w:val="both"/>
        <w:rPr>
          <w:sz w:val="28"/>
          <w:szCs w:val="28"/>
          <w:lang w:val="uk-UA" w:bidi="ar-SA"/>
        </w:rPr>
      </w:pPr>
      <w:r>
        <w:rPr>
          <w:sz w:val="28"/>
          <w:szCs w:val="28"/>
          <w:lang w:val="uk-UA" w:bidi="ar-SA"/>
        </w:rPr>
      </w:r>
    </w:p>
    <w:p>
      <w:pPr>
        <w:pStyle w:val="Normal"/>
        <w:widowControl w:val="false"/>
        <w:spacing w:lineRule="auto" w:line="240" w:before="0" w:after="0"/>
        <w:ind w:hanging="0"/>
        <w:jc w:val="left"/>
        <w:rPr>
          <w:lang w:val="uk-UA" w:bidi="ar-SA"/>
        </w:rPr>
      </w:pPr>
      <w:r>
        <w:rPr>
          <w:b/>
          <w:sz w:val="28"/>
          <w:szCs w:val="28"/>
          <w:lang w:val="uk-UA" w:bidi="ar-SA"/>
        </w:rPr>
        <w:t>ВИРІШИВ:</w:t>
      </w:r>
    </w:p>
    <w:p>
      <w:pPr>
        <w:pStyle w:val="Normal"/>
        <w:widowControl w:val="false"/>
        <w:spacing w:lineRule="auto" w:line="240" w:before="0" w:after="0"/>
        <w:ind w:firstLine="567"/>
        <w:jc w:val="both"/>
        <w:rPr>
          <w:lang w:val="uk-UA" w:bidi="ar-SA"/>
        </w:rPr>
      </w:pPr>
      <w:r>
        <w:rPr>
          <w:b/>
          <w:sz w:val="28"/>
          <w:szCs w:val="28"/>
          <w:lang w:val="uk-UA" w:bidi="ar-SA"/>
        </w:rPr>
        <w:tab/>
        <w:tab/>
      </w:r>
    </w:p>
    <w:p>
      <w:pPr>
        <w:pStyle w:val="Normal"/>
        <w:widowControl w:val="false"/>
        <w:spacing w:lineRule="auto" w:line="240" w:before="0" w:after="0"/>
        <w:ind w:firstLine="567"/>
        <w:jc w:val="both"/>
        <w:rPr>
          <w:lang w:val="uk-UA" w:bidi="ar-SA"/>
        </w:rPr>
      </w:pPr>
      <w:r>
        <w:rPr>
          <w:sz w:val="28"/>
          <w:szCs w:val="28"/>
          <w:lang w:val="uk-UA" w:bidi="ar-SA"/>
        </w:rPr>
        <w:t>1. Затвердити Порядок використання електронного цифрового підпису у</w:t>
      </w:r>
      <w:r>
        <w:rPr>
          <w:b/>
          <w:sz w:val="28"/>
          <w:szCs w:val="28"/>
          <w:lang w:val="uk-UA" w:bidi="ar-SA"/>
        </w:rPr>
        <w:t xml:space="preserve"> </w:t>
      </w:r>
      <w:r>
        <w:rPr>
          <w:sz w:val="28"/>
          <w:szCs w:val="28"/>
          <w:lang w:val="uk-UA" w:bidi="ar-SA"/>
        </w:rPr>
        <w:t>виконавчому комітеті Покровської міської ради (далі виконком), що додається.</w:t>
      </w:r>
    </w:p>
    <w:p>
      <w:pPr>
        <w:pStyle w:val="Normal"/>
        <w:widowControl w:val="false"/>
        <w:spacing w:lineRule="auto" w:line="240" w:before="0" w:after="0"/>
        <w:ind w:firstLine="567"/>
        <w:jc w:val="both"/>
        <w:rPr>
          <w:lang w:val="uk-UA" w:bidi="ar-SA"/>
        </w:rPr>
      </w:pPr>
      <w:r>
        <w:rPr>
          <w:sz w:val="28"/>
          <w:szCs w:val="28"/>
          <w:lang w:val="uk-UA" w:bidi="ar-SA"/>
        </w:rPr>
        <w:t>2. Діяльність цього Порядку поширюється на комунальні підприємства, структурні підрозділи Покровської міської ради та її виконавчого комітету.</w:t>
      </w:r>
    </w:p>
    <w:p>
      <w:pPr>
        <w:pStyle w:val="Normal"/>
        <w:widowControl w:val="false"/>
        <w:spacing w:lineRule="auto" w:line="240" w:before="0" w:after="0"/>
        <w:ind w:firstLine="567"/>
        <w:jc w:val="both"/>
        <w:rPr>
          <w:lang w:val="uk-UA" w:bidi="ar-SA"/>
        </w:rPr>
      </w:pPr>
      <w:r>
        <w:rPr>
          <w:sz w:val="28"/>
          <w:szCs w:val="28"/>
          <w:lang w:val="uk-UA" w:bidi="ar-SA"/>
        </w:rPr>
        <w:t xml:space="preserve">3. Призначити </w:t>
      </w:r>
      <w:r>
        <w:rPr>
          <w:strike w:val="false"/>
          <w:dstrike w:val="false"/>
          <w:sz w:val="28"/>
          <w:szCs w:val="28"/>
          <w:lang w:val="uk-UA" w:bidi="ar-SA"/>
        </w:rPr>
        <w:t>спеціаліста І категорії відділу інформаційно-технічного забезпечення  Тютюнника Олександра Леонідовича,</w:t>
      </w:r>
      <w:r>
        <w:rPr>
          <w:sz w:val="28"/>
          <w:szCs w:val="28"/>
          <w:lang w:val="uk-UA" w:bidi="ar-SA"/>
        </w:rPr>
        <w:t xml:space="preserve"> уповноваженою особою за реалізацію функцій пов’язаних із забезпеченням функціювання та застосування ЕЦП у виконавчому комітеті Покрівської міської ради.</w:t>
      </w:r>
    </w:p>
    <w:p>
      <w:pPr>
        <w:pStyle w:val="Normal"/>
        <w:widowControl w:val="false"/>
        <w:spacing w:lineRule="auto" w:line="240" w:before="0" w:after="0"/>
        <w:ind w:firstLine="567"/>
        <w:jc w:val="both"/>
        <w:rPr>
          <w:lang w:val="uk-UA" w:bidi="ar-SA"/>
        </w:rPr>
      </w:pPr>
      <w:r>
        <w:rPr>
          <w:sz w:val="28"/>
          <w:szCs w:val="28"/>
          <w:lang w:val="uk-UA" w:bidi="ar-SA"/>
        </w:rPr>
        <w:t>4. Затвердити форму журналу обліку особистих електронних цифрових підписів, що додається.</w:t>
      </w:r>
    </w:p>
    <w:p>
      <w:pPr>
        <w:pStyle w:val="Normal"/>
        <w:widowControl w:val="false"/>
        <w:spacing w:lineRule="auto" w:line="240" w:before="0" w:after="0"/>
        <w:ind w:firstLine="567"/>
        <w:jc w:val="both"/>
        <w:rPr>
          <w:lang w:val="uk-UA" w:bidi="ar-SA"/>
        </w:rPr>
      </w:pPr>
      <w:r>
        <w:rPr>
          <w:color w:val="000000"/>
          <w:sz w:val="28"/>
          <w:szCs w:val="28"/>
          <w:lang w:val="uk-UA" w:bidi="ar-SA"/>
        </w:rPr>
        <w:t xml:space="preserve">5. </w:t>
      </w:r>
      <w:r>
        <w:rPr>
          <w:color w:val="111111"/>
          <w:sz w:val="28"/>
          <w:szCs w:val="28"/>
          <w:lang w:val="uk-UA" w:bidi="ar-SA"/>
        </w:rPr>
        <w:t xml:space="preserve">Указати керівному складу виконкому та </w:t>
      </w:r>
      <w:r>
        <w:rPr>
          <w:rFonts w:ascii="Times" w:hAnsi="Times"/>
          <w:color w:val="111111"/>
          <w:sz w:val="27"/>
          <w:szCs w:val="27"/>
          <w:lang w:val="uk-UA" w:eastAsia="en-GB" w:bidi="ar-SA"/>
        </w:rPr>
        <w:t>старості Шолоховського старостинського округу</w:t>
      </w:r>
      <w:r>
        <w:rPr>
          <w:color w:val="111111"/>
          <w:sz w:val="28"/>
          <w:szCs w:val="28"/>
          <w:lang w:val="uk-UA" w:bidi="ar-SA"/>
        </w:rPr>
        <w:t xml:space="preserve"> на персональну відповідальність за своєчасне отримання ЕЦП  </w:t>
      </w:r>
      <w:r>
        <w:rPr>
          <w:b/>
          <w:bCs/>
          <w:color w:val="000000"/>
          <w:sz w:val="28"/>
          <w:szCs w:val="28"/>
          <w:lang w:val="uk-UA" w:bidi="ar-SA"/>
        </w:rPr>
        <w:t xml:space="preserve">до кінця </w:t>
      </w:r>
      <w:r>
        <w:rPr>
          <w:rFonts w:eastAsia="Times New Roman" w:cs="Times New Roman"/>
          <w:b/>
          <w:bCs/>
          <w:color w:val="000000"/>
          <w:kern w:val="0"/>
          <w:sz w:val="28"/>
          <w:szCs w:val="28"/>
          <w:lang w:val="uk-UA" w:eastAsia="uk-UA" w:bidi="ar-SA"/>
        </w:rPr>
        <w:t>15.08.2</w:t>
      </w:r>
      <w:r>
        <w:rPr>
          <w:b/>
          <w:bCs/>
          <w:color w:val="000000"/>
          <w:sz w:val="28"/>
          <w:szCs w:val="28"/>
          <w:lang w:val="uk-UA" w:bidi="ar-SA"/>
        </w:rPr>
        <w:t>021 року.</w:t>
      </w:r>
    </w:p>
    <w:p>
      <w:pPr>
        <w:pStyle w:val="Normal"/>
        <w:widowControl w:val="false"/>
        <w:spacing w:lineRule="auto" w:line="240" w:before="0" w:after="0"/>
        <w:ind w:firstLine="567"/>
        <w:jc w:val="both"/>
        <w:rPr>
          <w:lang w:val="uk-UA" w:bidi="ar-SA"/>
        </w:rPr>
      </w:pPr>
      <w:r>
        <w:rPr>
          <w:iCs/>
          <w:color w:val="000000"/>
          <w:sz w:val="28"/>
          <w:szCs w:val="28"/>
          <w:lang w:val="uk-UA" w:bidi="ar-SA"/>
        </w:rPr>
        <w:t>6. Загальному відділу</w:t>
      </w:r>
      <w:r>
        <w:rPr>
          <w:i/>
          <w:color w:val="000000"/>
          <w:sz w:val="28"/>
          <w:szCs w:val="28"/>
          <w:lang w:val="uk-UA" w:bidi="ar-SA"/>
        </w:rPr>
        <w:t xml:space="preserve"> </w:t>
      </w:r>
      <w:r>
        <w:rPr>
          <w:color w:val="000000"/>
          <w:sz w:val="28"/>
          <w:szCs w:val="28"/>
          <w:lang w:val="uk-UA" w:bidi="ar-SA"/>
        </w:rPr>
        <w:t>ознайомити з цим розпорядженням відповідальних осіб під особистий підпис.</w:t>
      </w:r>
    </w:p>
    <w:p>
      <w:pPr>
        <w:pStyle w:val="Normal"/>
        <w:widowControl w:val="false"/>
        <w:spacing w:lineRule="auto" w:line="240" w:before="0" w:after="0"/>
        <w:ind w:firstLine="567"/>
        <w:jc w:val="both"/>
        <w:rPr>
          <w:lang w:val="uk-UA" w:bidi="ar-SA"/>
        </w:rPr>
      </w:pPr>
      <w:r>
        <w:rPr>
          <w:sz w:val="28"/>
          <w:szCs w:val="28"/>
          <w:lang w:val="uk-UA" w:bidi="ar-SA"/>
        </w:rPr>
        <w:t>7. Контроль щодо виконання даного рішення покласти на керуючого справами виконкому Відяєву Г.М.</w:t>
      </w:r>
    </w:p>
    <w:p>
      <w:pPr>
        <w:pStyle w:val="Normal"/>
        <w:widowControl w:val="false"/>
        <w:tabs>
          <w:tab w:val="clear" w:pos="708"/>
          <w:tab w:val="left" w:pos="993" w:leader="none"/>
        </w:tabs>
        <w:suppressAutoHyphens w:val="true"/>
        <w:bidi w:val="0"/>
        <w:spacing w:lineRule="auto" w:line="240" w:before="0" w:after="0"/>
        <w:ind w:left="0" w:right="0" w:hanging="0"/>
        <w:jc w:val="both"/>
        <w:rPr>
          <w:sz w:val="28"/>
          <w:szCs w:val="28"/>
          <w:lang w:val="uk-UA" w:bidi="ar-SA"/>
        </w:rPr>
      </w:pPr>
      <w:r>
        <w:rPr>
          <w:sz w:val="28"/>
          <w:szCs w:val="28"/>
          <w:lang w:val="uk-UA" w:bidi="ar-SA"/>
        </w:rPr>
      </w:r>
    </w:p>
    <w:p>
      <w:pPr>
        <w:pStyle w:val="Normal"/>
        <w:widowControl w:val="false"/>
        <w:tabs>
          <w:tab w:val="clear" w:pos="708"/>
          <w:tab w:val="left" w:pos="993" w:leader="none"/>
        </w:tabs>
        <w:suppressAutoHyphens w:val="true"/>
        <w:bidi w:val="0"/>
        <w:spacing w:lineRule="auto" w:line="240" w:before="0" w:after="0"/>
        <w:ind w:left="0" w:right="0" w:hanging="0"/>
        <w:jc w:val="both"/>
        <w:rPr>
          <w:sz w:val="28"/>
          <w:szCs w:val="28"/>
          <w:lang w:val="uk-UA" w:bidi="ar-SA"/>
        </w:rPr>
      </w:pPr>
      <w:r>
        <w:rPr>
          <w:sz w:val="28"/>
          <w:szCs w:val="28"/>
          <w:lang w:val="uk-UA" w:bidi="ar-SA"/>
        </w:rPr>
      </w:r>
    </w:p>
    <w:p>
      <w:pPr>
        <w:pStyle w:val="Normal"/>
        <w:widowControl w:val="false"/>
        <w:tabs>
          <w:tab w:val="clear" w:pos="708"/>
          <w:tab w:val="left" w:pos="993" w:leader="none"/>
        </w:tabs>
        <w:suppressAutoHyphens w:val="true"/>
        <w:bidi w:val="0"/>
        <w:spacing w:lineRule="auto" w:line="240" w:before="0" w:after="0"/>
        <w:ind w:left="0" w:right="0" w:hanging="0"/>
        <w:jc w:val="both"/>
        <w:rPr>
          <w:lang w:val="uk-UA" w:bidi="ar-SA"/>
        </w:rPr>
      </w:pPr>
      <w:r>
        <w:rPr>
          <w:lang w:val="uk-UA" w:bidi="ar-SA"/>
        </w:rPr>
      </w:r>
    </w:p>
    <w:p>
      <w:pPr>
        <w:pStyle w:val="Normal"/>
        <w:widowControl w:val="false"/>
        <w:tabs>
          <w:tab w:val="clear" w:pos="708"/>
          <w:tab w:val="left" w:pos="993" w:leader="none"/>
        </w:tabs>
        <w:suppressAutoHyphens w:val="true"/>
        <w:bidi w:val="0"/>
        <w:spacing w:lineRule="auto" w:line="240" w:before="0" w:after="0"/>
        <w:ind w:left="0" w:right="0" w:hanging="0"/>
        <w:jc w:val="both"/>
        <w:rPr>
          <w:lang w:val="uk-UA" w:bidi="ar-SA"/>
        </w:rPr>
      </w:pPr>
      <w:r>
        <w:rPr/>
      </w:r>
    </w:p>
    <w:p>
      <w:pPr>
        <w:pStyle w:val="Normal"/>
        <w:widowControl w:val="false"/>
        <w:tabs>
          <w:tab w:val="clear" w:pos="708"/>
          <w:tab w:val="left" w:pos="993" w:leader="none"/>
        </w:tabs>
        <w:suppressAutoHyphens w:val="true"/>
        <w:bidi w:val="0"/>
        <w:spacing w:lineRule="auto" w:line="240" w:before="0" w:after="0"/>
        <w:ind w:left="0" w:right="0" w:hanging="0"/>
        <w:jc w:val="both"/>
        <w:rPr>
          <w:lang w:val="uk-UA" w:bidi="ar-SA"/>
        </w:rPr>
      </w:pPr>
      <w:r>
        <w:rPr>
          <w:b w:val="false"/>
          <w:bCs w:val="false"/>
          <w:sz w:val="21"/>
          <w:szCs w:val="21"/>
          <w:lang w:val="uk-UA" w:bidi="ar-SA"/>
        </w:rPr>
        <w:t>Агапова В.С.</w:t>
      </w:r>
      <w:r>
        <w:rPr>
          <w:b w:val="false"/>
          <w:bCs w:val="false"/>
          <w:sz w:val="28"/>
          <w:szCs w:val="28"/>
          <w:lang w:val="uk-UA" w:bidi="ar-SA"/>
        </w:rPr>
        <w:tab/>
        <w:tab/>
        <w:tab/>
        <w:tab/>
        <w:tab/>
        <w:tab/>
        <w:tab/>
      </w:r>
    </w:p>
    <w:p>
      <w:pPr>
        <w:pStyle w:val="Normal"/>
        <w:widowControl w:val="false"/>
        <w:tabs>
          <w:tab w:val="clear" w:pos="708"/>
          <w:tab w:val="left" w:pos="993" w:leader="none"/>
        </w:tabs>
        <w:suppressAutoHyphens w:val="true"/>
        <w:bidi w:val="0"/>
        <w:spacing w:lineRule="auto" w:line="240" w:before="0" w:after="0"/>
        <w:ind w:left="0" w:right="0" w:hanging="0"/>
        <w:jc w:val="both"/>
        <w:rPr>
          <w:lang w:val="uk-UA" w:bidi="ar-SA"/>
        </w:rPr>
      </w:pPr>
      <w:r>
        <w:rPr>
          <w:b w:val="false"/>
          <w:bCs w:val="false"/>
          <w:sz w:val="28"/>
          <w:szCs w:val="28"/>
          <w:lang w:val="uk-UA" w:bidi="ar-SA"/>
        </w:rPr>
        <w:tab/>
        <w:tab/>
        <w:tab/>
        <w:tab/>
        <w:tab/>
        <w:tab/>
        <w:tab/>
        <w:t>ЗАТВЕРДЖЕНО</w:t>
      </w:r>
    </w:p>
    <w:p>
      <w:pPr>
        <w:pStyle w:val="Normal"/>
        <w:spacing w:lineRule="auto" w:line="240" w:before="0" w:after="0"/>
        <w:ind w:left="4962" w:right="-261" w:hanging="0"/>
        <w:rPr>
          <w:lang w:val="uk-UA" w:bidi="ar-SA"/>
        </w:rPr>
      </w:pPr>
      <w:r>
        <w:rPr>
          <w:b w:val="false"/>
          <w:bCs w:val="false"/>
          <w:sz w:val="28"/>
          <w:szCs w:val="28"/>
          <w:lang w:val="uk-UA" w:bidi="ar-SA"/>
        </w:rPr>
        <w:t>Рішення виконавчого комітету</w:t>
      </w:r>
    </w:p>
    <w:p>
      <w:pPr>
        <w:pStyle w:val="Normal"/>
        <w:spacing w:lineRule="auto" w:line="240" w:before="0" w:after="0"/>
        <w:ind w:left="4962" w:right="-261" w:hanging="0"/>
        <w:rPr>
          <w:lang w:val="uk-UA" w:bidi="ar-SA"/>
        </w:rPr>
      </w:pPr>
      <w:r>
        <w:rPr>
          <w:b w:val="false"/>
          <w:bCs w:val="false"/>
          <w:sz w:val="28"/>
          <w:szCs w:val="28"/>
          <w:lang w:val="uk-UA" w:bidi="ar-SA"/>
        </w:rPr>
        <w:t>_______________№ ______________</w:t>
      </w:r>
    </w:p>
    <w:p>
      <w:pPr>
        <w:pStyle w:val="Normal"/>
        <w:spacing w:lineRule="auto" w:line="240" w:before="0" w:after="0"/>
        <w:rPr>
          <w:sz w:val="28"/>
          <w:szCs w:val="28"/>
          <w:lang w:val="uk-UA" w:bidi="ar-SA"/>
        </w:rPr>
      </w:pPr>
      <w:r>
        <w:rPr>
          <w:sz w:val="28"/>
          <w:szCs w:val="28"/>
          <w:lang w:val="uk-UA" w:bidi="ar-SA"/>
        </w:rPr>
      </w:r>
    </w:p>
    <w:p>
      <w:pPr>
        <w:pStyle w:val="Normal"/>
        <w:spacing w:lineRule="auto" w:line="240" w:before="0" w:after="0"/>
        <w:rPr>
          <w:sz w:val="28"/>
          <w:szCs w:val="28"/>
          <w:lang w:val="uk-UA" w:bidi="ar-SA"/>
        </w:rPr>
      </w:pPr>
      <w:r>
        <w:rPr>
          <w:sz w:val="28"/>
          <w:szCs w:val="28"/>
          <w:lang w:val="uk-UA" w:bidi="ar-SA"/>
        </w:rPr>
      </w:r>
    </w:p>
    <w:p>
      <w:pPr>
        <w:pStyle w:val="Normal"/>
        <w:widowControl w:val="false"/>
        <w:spacing w:lineRule="auto" w:line="240" w:before="0" w:after="0"/>
        <w:jc w:val="center"/>
        <w:rPr>
          <w:lang w:val="uk-UA" w:bidi="ar-SA"/>
        </w:rPr>
      </w:pPr>
      <w:r>
        <w:rPr>
          <w:b/>
          <w:sz w:val="28"/>
          <w:szCs w:val="28"/>
          <w:lang w:val="uk-UA" w:bidi="ar-SA"/>
        </w:rPr>
        <w:t xml:space="preserve">ПОРЯДОК </w:t>
        <w:br/>
        <w:t xml:space="preserve">використання електронного цифрового підпису у </w:t>
        <w:br/>
        <w:t>виконавчому комітеті Покровської міської ради</w:t>
      </w:r>
    </w:p>
    <w:p>
      <w:pPr>
        <w:pStyle w:val="Normal"/>
        <w:widowControl w:val="false"/>
        <w:spacing w:lineRule="auto" w:line="240" w:before="0" w:after="0"/>
        <w:jc w:val="center"/>
        <w:rPr>
          <w:b/>
          <w:b/>
          <w:sz w:val="28"/>
          <w:szCs w:val="28"/>
          <w:lang w:val="uk-UA" w:bidi="ar-SA"/>
        </w:rPr>
      </w:pPr>
      <w:r>
        <w:rPr>
          <w:b/>
          <w:sz w:val="28"/>
          <w:szCs w:val="28"/>
          <w:lang w:val="uk-UA" w:bidi="ar-SA"/>
        </w:rPr>
      </w:r>
    </w:p>
    <w:p>
      <w:pPr>
        <w:pStyle w:val="Normal"/>
        <w:widowControl w:val="false"/>
        <w:spacing w:lineRule="auto" w:line="240" w:before="0" w:after="0"/>
        <w:jc w:val="center"/>
        <w:rPr>
          <w:lang w:val="uk-UA" w:bidi="ar-SA"/>
        </w:rPr>
      </w:pPr>
      <w:r>
        <w:rPr>
          <w:b/>
          <w:sz w:val="28"/>
          <w:szCs w:val="28"/>
          <w:lang w:val="uk-UA" w:bidi="ar-SA"/>
        </w:rPr>
        <w:t>Загальні положення</w:t>
      </w:r>
    </w:p>
    <w:p>
      <w:pPr>
        <w:pStyle w:val="Normal"/>
        <w:widowControl w:val="false"/>
        <w:numPr>
          <w:ilvl w:val="0"/>
          <w:numId w:val="2"/>
        </w:numPr>
        <w:tabs>
          <w:tab w:val="clear" w:pos="708"/>
          <w:tab w:val="left" w:pos="993" w:leader="none"/>
        </w:tabs>
        <w:spacing w:lineRule="auto" w:line="240" w:before="0" w:after="0"/>
        <w:ind w:left="0" w:firstLine="567"/>
        <w:jc w:val="both"/>
        <w:rPr>
          <w:lang w:val="uk-UA" w:bidi="ar-SA"/>
        </w:rPr>
      </w:pPr>
      <w:r>
        <w:rPr>
          <w:sz w:val="28"/>
          <w:szCs w:val="28"/>
          <w:lang w:val="uk-UA" w:bidi="ar-SA"/>
        </w:rPr>
        <w:t xml:space="preserve">Загальні питання застосування електронного цифрового підпису (далі – ЕЦП) у виконкомі визначаються Законом України "Про електронний цифровий підпис" (далі – Закон) та постановою Кабінету Керівників України </w:t>
        <w:br/>
        <w:t>від 28.10.04 № 1452 "Про затвердження порядку застосування електронного цифрового підпису органами державної влади, органами місцевого самоврядування, підприємствами, установами та організаціями державної форми власності" (далі – Постанова).</w:t>
      </w:r>
    </w:p>
    <w:p>
      <w:pPr>
        <w:pStyle w:val="Normal"/>
        <w:widowControl w:val="false"/>
        <w:numPr>
          <w:ilvl w:val="0"/>
          <w:numId w:val="2"/>
        </w:numPr>
        <w:tabs>
          <w:tab w:val="clear" w:pos="708"/>
          <w:tab w:val="left" w:pos="993" w:leader="none"/>
        </w:tabs>
        <w:spacing w:lineRule="auto" w:line="240" w:before="0" w:after="0"/>
        <w:ind w:left="0" w:firstLine="567"/>
        <w:jc w:val="both"/>
        <w:rPr>
          <w:lang w:val="uk-UA" w:bidi="ar-SA"/>
        </w:rPr>
      </w:pPr>
      <w:r>
        <w:rPr>
          <w:sz w:val="28"/>
          <w:szCs w:val="28"/>
          <w:lang w:val="uk-UA" w:bidi="ar-SA"/>
        </w:rPr>
        <w:t>Цим Порядком визначаються вимоги щодо надання працівникам установи права застосування електронного цифрового підпису, ведення обліку, зберігання та знищення їх особистих ключів, надання акредитованому центру сертифікації ключів (далі – АЦСК) інформації, необхідної для формування, скасування, блокування або поновлення посилених сертифікатів відкритих ключів підписувачів установи, а також щодо застосування працівниками</w:t>
      </w:r>
      <w:r>
        <w:rPr>
          <w:b/>
          <w:sz w:val="28"/>
          <w:szCs w:val="28"/>
          <w:lang w:val="uk-UA" w:bidi="ar-SA"/>
        </w:rPr>
        <w:t xml:space="preserve"> </w:t>
      </w:r>
      <w:r>
        <w:rPr>
          <w:b w:val="false"/>
          <w:bCs w:val="false"/>
          <w:sz w:val="28"/>
          <w:szCs w:val="28"/>
          <w:lang w:val="uk-UA" w:bidi="ar-SA"/>
        </w:rPr>
        <w:t>в</w:t>
      </w:r>
      <w:r>
        <w:rPr>
          <w:sz w:val="28"/>
          <w:szCs w:val="28"/>
          <w:lang w:val="uk-UA" w:bidi="ar-SA"/>
        </w:rPr>
        <w:t>иконкому</w:t>
      </w:r>
      <w:r>
        <w:rPr>
          <w:b/>
          <w:sz w:val="28"/>
          <w:szCs w:val="28"/>
          <w:lang w:val="uk-UA" w:bidi="ar-SA"/>
        </w:rPr>
        <w:t xml:space="preserve"> </w:t>
      </w:r>
      <w:r>
        <w:rPr>
          <w:sz w:val="28"/>
          <w:szCs w:val="28"/>
          <w:lang w:val="uk-UA" w:bidi="ar-SA"/>
        </w:rPr>
        <w:t xml:space="preserve"> у своїй роботі особистих ЕЦП. </w:t>
      </w:r>
    </w:p>
    <w:p>
      <w:pPr>
        <w:pStyle w:val="Normal"/>
        <w:widowControl w:val="false"/>
        <w:numPr>
          <w:ilvl w:val="0"/>
          <w:numId w:val="2"/>
        </w:numPr>
        <w:tabs>
          <w:tab w:val="clear" w:pos="708"/>
          <w:tab w:val="left" w:pos="993" w:leader="none"/>
        </w:tabs>
        <w:spacing w:lineRule="auto" w:line="240" w:before="0" w:after="0"/>
        <w:ind w:left="0" w:firstLine="567"/>
        <w:jc w:val="both"/>
        <w:rPr>
          <w:lang w:val="uk-UA" w:bidi="ar-SA"/>
        </w:rPr>
      </w:pPr>
      <w:r>
        <w:rPr>
          <w:sz w:val="28"/>
          <w:szCs w:val="28"/>
          <w:lang w:val="uk-UA" w:bidi="ar-SA"/>
        </w:rPr>
        <w:t>У виконкомі застосовується лише ЕЦП із посиленим сертифікатом відкритого ключа, що за своїм правовим статусом прирівнюються до власноручного підпису відповідно до вимог статті 3 Закону.</w:t>
      </w:r>
    </w:p>
    <w:p>
      <w:pPr>
        <w:pStyle w:val="Normal"/>
        <w:widowControl w:val="false"/>
        <w:numPr>
          <w:ilvl w:val="0"/>
          <w:numId w:val="2"/>
        </w:numPr>
        <w:tabs>
          <w:tab w:val="clear" w:pos="708"/>
          <w:tab w:val="left" w:pos="993" w:leader="none"/>
        </w:tabs>
        <w:spacing w:lineRule="auto" w:line="240" w:before="0" w:after="0"/>
        <w:ind w:left="0" w:firstLine="567"/>
        <w:jc w:val="both"/>
        <w:rPr>
          <w:lang w:val="uk-UA" w:bidi="ar-SA"/>
        </w:rPr>
      </w:pPr>
      <w:r>
        <w:rPr>
          <w:sz w:val="28"/>
          <w:szCs w:val="28"/>
          <w:lang w:val="uk-UA" w:bidi="ar-SA"/>
        </w:rPr>
        <w:t xml:space="preserve">Суб’єктами правових відносин у сфері застосування ЕЦП у </w:t>
        <w:br/>
        <w:t>виконкому</w:t>
      </w:r>
      <w:r>
        <w:rPr>
          <w:b/>
          <w:sz w:val="28"/>
          <w:szCs w:val="28"/>
          <w:lang w:val="uk-UA" w:bidi="ar-SA"/>
        </w:rPr>
        <w:t xml:space="preserve"> </w:t>
      </w:r>
      <w:r>
        <w:rPr>
          <w:sz w:val="28"/>
          <w:szCs w:val="28"/>
          <w:lang w:val="uk-UA" w:bidi="ar-SA"/>
        </w:rPr>
        <w:t>є:</w:t>
      </w:r>
    </w:p>
    <w:p>
      <w:pPr>
        <w:pStyle w:val="Normal"/>
        <w:widowControl w:val="false"/>
        <w:numPr>
          <w:ilvl w:val="0"/>
          <w:numId w:val="1"/>
        </w:numPr>
        <w:tabs>
          <w:tab w:val="clear" w:pos="708"/>
          <w:tab w:val="left" w:pos="851" w:leader="none"/>
        </w:tabs>
        <w:spacing w:lineRule="auto" w:line="240" w:before="0" w:after="0"/>
        <w:ind w:left="0" w:firstLine="567"/>
        <w:jc w:val="both"/>
        <w:rPr>
          <w:lang w:val="uk-UA" w:bidi="ar-SA"/>
        </w:rPr>
      </w:pPr>
      <w:r>
        <w:rPr>
          <w:sz w:val="28"/>
          <w:szCs w:val="28"/>
          <w:lang w:val="uk-UA" w:bidi="ar-SA"/>
        </w:rPr>
        <w:t>міський голова ;</w:t>
      </w:r>
    </w:p>
    <w:p>
      <w:pPr>
        <w:pStyle w:val="Normal"/>
        <w:widowControl w:val="false"/>
        <w:numPr>
          <w:ilvl w:val="0"/>
          <w:numId w:val="1"/>
        </w:numPr>
        <w:tabs>
          <w:tab w:val="clear" w:pos="708"/>
          <w:tab w:val="left" w:pos="851" w:leader="none"/>
        </w:tabs>
        <w:spacing w:lineRule="auto" w:line="240" w:before="0" w:after="0"/>
        <w:ind w:left="0" w:firstLine="567"/>
        <w:jc w:val="both"/>
        <w:rPr>
          <w:color w:val="000000"/>
          <w:lang w:val="uk-UA" w:bidi="ar-SA"/>
        </w:rPr>
      </w:pPr>
      <w:r>
        <w:rPr>
          <w:color w:val="000000"/>
          <w:sz w:val="28"/>
          <w:szCs w:val="28"/>
          <w:lang w:val="uk-UA" w:bidi="ar-SA"/>
        </w:rPr>
        <w:t>довірений керівник – керуючий справами виконкому, якому, в установленому порядку, довірено підписання заявок до АЦСК на отримання послуг ЕЦП;</w:t>
      </w:r>
    </w:p>
    <w:p>
      <w:pPr>
        <w:pStyle w:val="Normal"/>
        <w:widowControl w:val="false"/>
        <w:numPr>
          <w:ilvl w:val="0"/>
          <w:numId w:val="1"/>
        </w:numPr>
        <w:tabs>
          <w:tab w:val="clear" w:pos="708"/>
          <w:tab w:val="left" w:pos="851" w:leader="none"/>
        </w:tabs>
        <w:spacing w:lineRule="auto" w:line="240" w:before="0" w:after="0"/>
        <w:ind w:left="0" w:firstLine="567"/>
        <w:jc w:val="both"/>
        <w:rPr>
          <w:lang w:val="uk-UA" w:bidi="ar-SA"/>
        </w:rPr>
      </w:pPr>
      <w:r>
        <w:rPr>
          <w:sz w:val="28"/>
          <w:szCs w:val="28"/>
          <w:lang w:val="uk-UA" w:bidi="ar-SA"/>
        </w:rPr>
        <w:t>підписувачі;</w:t>
      </w:r>
    </w:p>
    <w:p>
      <w:pPr>
        <w:pStyle w:val="Normal"/>
        <w:widowControl w:val="false"/>
        <w:numPr>
          <w:ilvl w:val="0"/>
          <w:numId w:val="1"/>
        </w:numPr>
        <w:tabs>
          <w:tab w:val="clear" w:pos="708"/>
          <w:tab w:val="left" w:pos="851" w:leader="none"/>
        </w:tabs>
        <w:spacing w:lineRule="auto" w:line="240" w:before="0" w:after="0"/>
        <w:ind w:left="0" w:firstLine="567"/>
        <w:jc w:val="both"/>
        <w:rPr>
          <w:lang w:val="uk-UA" w:bidi="ar-SA"/>
        </w:rPr>
      </w:pPr>
      <w:r>
        <w:rPr>
          <w:sz w:val="28"/>
          <w:szCs w:val="28"/>
          <w:lang w:val="uk-UA" w:bidi="ar-SA"/>
        </w:rPr>
        <w:t>уповноважені особи з питань застосування ЕЦП у виконкомі</w:t>
      </w:r>
      <w:r>
        <w:rPr>
          <w:b/>
          <w:sz w:val="28"/>
          <w:szCs w:val="28"/>
          <w:lang w:val="uk-UA" w:bidi="ar-SA"/>
        </w:rPr>
        <w:t xml:space="preserve"> </w:t>
      </w:r>
      <w:r>
        <w:rPr>
          <w:sz w:val="28"/>
          <w:szCs w:val="28"/>
          <w:lang w:val="uk-UA" w:bidi="ar-SA"/>
        </w:rPr>
        <w:t>(далі – уповноважена особа);</w:t>
      </w:r>
    </w:p>
    <w:p>
      <w:pPr>
        <w:pStyle w:val="Normal"/>
        <w:widowControl w:val="false"/>
        <w:numPr>
          <w:ilvl w:val="0"/>
          <w:numId w:val="1"/>
        </w:numPr>
        <w:tabs>
          <w:tab w:val="clear" w:pos="708"/>
          <w:tab w:val="left" w:pos="851" w:leader="none"/>
        </w:tabs>
        <w:spacing w:lineRule="auto" w:line="240" w:before="0" w:after="0"/>
        <w:ind w:left="0" w:firstLine="567"/>
        <w:jc w:val="both"/>
        <w:rPr>
          <w:lang w:val="uk-UA" w:bidi="ar-SA"/>
        </w:rPr>
      </w:pPr>
      <w:r>
        <w:rPr>
          <w:sz w:val="28"/>
          <w:szCs w:val="28"/>
          <w:lang w:val="uk-UA" w:bidi="ar-SA"/>
        </w:rPr>
        <w:t>АЦСК.</w:t>
      </w:r>
    </w:p>
    <w:p>
      <w:pPr>
        <w:pStyle w:val="Normal"/>
        <w:widowControl w:val="false"/>
        <w:numPr>
          <w:ilvl w:val="0"/>
          <w:numId w:val="2"/>
        </w:numPr>
        <w:tabs>
          <w:tab w:val="clear" w:pos="708"/>
          <w:tab w:val="left" w:pos="993" w:leader="none"/>
        </w:tabs>
        <w:spacing w:lineRule="auto" w:line="240" w:before="0" w:after="0"/>
        <w:ind w:left="0" w:firstLine="567"/>
        <w:jc w:val="both"/>
        <w:rPr>
          <w:lang w:val="uk-UA" w:bidi="ar-SA"/>
        </w:rPr>
      </w:pPr>
      <w:r>
        <w:rPr>
          <w:sz w:val="28"/>
          <w:szCs w:val="28"/>
          <w:lang w:val="uk-UA" w:bidi="ar-SA"/>
        </w:rPr>
        <w:t>Сфера застосування ЕЦП у виконкомі:</w:t>
      </w:r>
    </w:p>
    <w:p>
      <w:pPr>
        <w:pStyle w:val="Normal"/>
        <w:widowControl w:val="false"/>
        <w:numPr>
          <w:ilvl w:val="0"/>
          <w:numId w:val="1"/>
        </w:numPr>
        <w:tabs>
          <w:tab w:val="clear" w:pos="708"/>
          <w:tab w:val="left" w:pos="851" w:leader="none"/>
        </w:tabs>
        <w:spacing w:lineRule="auto" w:line="240" w:before="0" w:after="0"/>
        <w:ind w:left="0" w:firstLine="567"/>
        <w:jc w:val="both"/>
        <w:rPr>
          <w:lang w:val="uk-UA" w:bidi="ar-SA"/>
        </w:rPr>
      </w:pPr>
      <w:r>
        <w:rPr>
          <w:sz w:val="28"/>
          <w:szCs w:val="28"/>
          <w:lang w:val="uk-UA" w:bidi="ar-SA"/>
        </w:rPr>
        <w:t>для надання правового статусу електронним дорученням до електронних документів;</w:t>
      </w:r>
    </w:p>
    <w:p>
      <w:pPr>
        <w:pStyle w:val="Normal"/>
        <w:widowControl w:val="false"/>
        <w:numPr>
          <w:ilvl w:val="0"/>
          <w:numId w:val="1"/>
        </w:numPr>
        <w:tabs>
          <w:tab w:val="clear" w:pos="708"/>
          <w:tab w:val="left" w:pos="851" w:leader="none"/>
        </w:tabs>
        <w:spacing w:lineRule="auto" w:line="240" w:before="0" w:after="0"/>
        <w:ind w:left="0" w:firstLine="567"/>
        <w:jc w:val="both"/>
        <w:rPr>
          <w:lang w:val="uk-UA" w:bidi="ar-SA"/>
        </w:rPr>
      </w:pPr>
      <w:r>
        <w:rPr>
          <w:sz w:val="28"/>
          <w:szCs w:val="28"/>
          <w:lang w:val="uk-UA" w:bidi="ar-SA"/>
        </w:rPr>
        <w:t>для погодження (візування) та затвердження (підписання) проектів електронних документів.</w:t>
      </w:r>
    </w:p>
    <w:p>
      <w:pPr>
        <w:pStyle w:val="Normal"/>
        <w:widowControl w:val="false"/>
        <w:numPr>
          <w:ilvl w:val="0"/>
          <w:numId w:val="2"/>
        </w:numPr>
        <w:tabs>
          <w:tab w:val="clear" w:pos="708"/>
          <w:tab w:val="left" w:pos="993" w:leader="none"/>
        </w:tabs>
        <w:spacing w:lineRule="auto" w:line="240" w:before="0" w:after="0"/>
        <w:ind w:left="0" w:firstLine="567"/>
        <w:jc w:val="both"/>
        <w:rPr>
          <w:lang w:val="uk-UA" w:bidi="ar-SA"/>
        </w:rPr>
      </w:pPr>
      <w:r>
        <w:rPr>
          <w:sz w:val="28"/>
          <w:szCs w:val="28"/>
          <w:lang w:val="uk-UA" w:bidi="ar-SA"/>
        </w:rPr>
        <w:t xml:space="preserve">Працівниками </w:t>
      </w:r>
      <w:r>
        <w:rPr>
          <w:b/>
          <w:sz w:val="28"/>
          <w:szCs w:val="28"/>
          <w:lang w:val="uk-UA" w:bidi="ar-SA"/>
        </w:rPr>
        <w:t xml:space="preserve"> </w:t>
      </w:r>
      <w:r>
        <w:rPr>
          <w:b w:val="false"/>
          <w:bCs w:val="false"/>
          <w:sz w:val="28"/>
          <w:szCs w:val="28"/>
          <w:lang w:val="uk-UA" w:bidi="ar-SA"/>
        </w:rPr>
        <w:t>в</w:t>
      </w:r>
      <w:r>
        <w:rPr>
          <w:sz w:val="28"/>
          <w:szCs w:val="28"/>
          <w:lang w:val="uk-UA" w:bidi="ar-SA"/>
        </w:rPr>
        <w:t>иконкому</w:t>
      </w:r>
      <w:r>
        <w:rPr>
          <w:b/>
          <w:sz w:val="28"/>
          <w:szCs w:val="28"/>
          <w:lang w:val="uk-UA" w:bidi="ar-SA"/>
        </w:rPr>
        <w:t xml:space="preserve"> </w:t>
      </w:r>
      <w:r>
        <w:rPr>
          <w:sz w:val="28"/>
          <w:szCs w:val="28"/>
          <w:lang w:val="uk-UA" w:bidi="ar-SA"/>
        </w:rPr>
        <w:t>ЕЦП не застосовується для:</w:t>
      </w:r>
    </w:p>
    <w:p>
      <w:pPr>
        <w:pStyle w:val="Normal"/>
        <w:widowControl w:val="false"/>
        <w:numPr>
          <w:ilvl w:val="0"/>
          <w:numId w:val="1"/>
        </w:numPr>
        <w:tabs>
          <w:tab w:val="clear" w:pos="708"/>
          <w:tab w:val="left" w:pos="851" w:leader="none"/>
        </w:tabs>
        <w:spacing w:lineRule="auto" w:line="240" w:before="0" w:after="0"/>
        <w:ind w:left="0" w:firstLine="567"/>
        <w:jc w:val="both"/>
        <w:rPr>
          <w:lang w:val="uk-UA" w:bidi="ar-SA"/>
        </w:rPr>
      </w:pPr>
      <w:r>
        <w:rPr>
          <w:sz w:val="28"/>
          <w:szCs w:val="28"/>
          <w:lang w:val="uk-UA" w:bidi="ar-SA"/>
        </w:rPr>
        <w:t>електронних документів, які не можуть бути оригіналами у випадках передбачених законодавством;</w:t>
      </w:r>
    </w:p>
    <w:p>
      <w:pPr>
        <w:pStyle w:val="Normal"/>
        <w:widowControl w:val="false"/>
        <w:numPr>
          <w:ilvl w:val="0"/>
          <w:numId w:val="1"/>
        </w:numPr>
        <w:tabs>
          <w:tab w:val="clear" w:pos="708"/>
          <w:tab w:val="left" w:pos="851" w:leader="none"/>
        </w:tabs>
        <w:spacing w:lineRule="auto" w:line="240" w:before="0" w:after="0"/>
        <w:ind w:left="0" w:firstLine="567"/>
        <w:jc w:val="both"/>
        <w:rPr>
          <w:lang w:val="uk-UA" w:bidi="ar-SA"/>
        </w:rPr>
      </w:pPr>
      <w:r>
        <w:rPr>
          <w:sz w:val="28"/>
          <w:szCs w:val="28"/>
          <w:lang w:val="uk-UA" w:bidi="ar-SA"/>
        </w:rPr>
        <w:t xml:space="preserve">для документів, що містять інформацію з обмеженим доступом (виключенням з даного пункту, за особистим рішенням </w:t>
      </w:r>
      <w:r>
        <w:rPr>
          <w:sz w:val="28"/>
          <w:szCs w:val="28"/>
          <w:shd w:fill="auto" w:val="clear"/>
          <w:lang w:val="uk-UA" w:bidi="ar-SA"/>
        </w:rPr>
        <w:t>міського голови</w:t>
      </w:r>
      <w:r>
        <w:rPr>
          <w:sz w:val="28"/>
          <w:szCs w:val="28"/>
          <w:lang w:val="uk-UA" w:bidi="ar-SA"/>
        </w:rPr>
        <w:t>, може бути інформація про особу);</w:t>
      </w:r>
    </w:p>
    <w:p>
      <w:pPr>
        <w:pStyle w:val="Normal"/>
        <w:widowControl w:val="false"/>
        <w:numPr>
          <w:ilvl w:val="0"/>
          <w:numId w:val="1"/>
        </w:numPr>
        <w:tabs>
          <w:tab w:val="clear" w:pos="708"/>
          <w:tab w:val="left" w:pos="851" w:leader="none"/>
        </w:tabs>
        <w:spacing w:lineRule="auto" w:line="240" w:before="0" w:after="0"/>
        <w:ind w:left="0" w:firstLine="567"/>
        <w:jc w:val="both"/>
        <w:rPr>
          <w:lang w:val="uk-UA" w:bidi="ar-SA"/>
        </w:rPr>
      </w:pPr>
      <w:r>
        <w:rPr>
          <w:sz w:val="28"/>
          <w:szCs w:val="28"/>
          <w:lang w:val="uk-UA" w:bidi="ar-SA"/>
        </w:rPr>
        <w:t>документів податкової звітності.</w:t>
      </w:r>
    </w:p>
    <w:p>
      <w:pPr>
        <w:pStyle w:val="Normal"/>
        <w:widowControl w:val="false"/>
        <w:numPr>
          <w:ilvl w:val="0"/>
          <w:numId w:val="2"/>
        </w:numPr>
        <w:tabs>
          <w:tab w:val="clear" w:pos="708"/>
          <w:tab w:val="left" w:pos="993" w:leader="none"/>
        </w:tabs>
        <w:spacing w:lineRule="auto" w:line="240" w:before="0" w:after="0"/>
        <w:ind w:left="0" w:firstLine="567"/>
        <w:jc w:val="both"/>
        <w:rPr>
          <w:lang w:val="uk-UA" w:bidi="ar-SA"/>
        </w:rPr>
      </w:pPr>
      <w:r>
        <w:rPr>
          <w:sz w:val="28"/>
          <w:szCs w:val="28"/>
          <w:lang w:val="uk-UA" w:bidi="ar-SA"/>
        </w:rPr>
        <w:t>Призначенням ЕЦП у виконкомі</w:t>
      </w:r>
      <w:r>
        <w:rPr>
          <w:b/>
          <w:sz w:val="28"/>
          <w:szCs w:val="28"/>
          <w:lang w:val="uk-UA" w:bidi="ar-SA"/>
        </w:rPr>
        <w:t xml:space="preserve"> </w:t>
      </w:r>
      <w:r>
        <w:rPr>
          <w:sz w:val="28"/>
          <w:szCs w:val="28"/>
          <w:lang w:val="uk-UA" w:bidi="ar-SA"/>
        </w:rPr>
        <w:t>є засвідчення правового статусу правочинів, що здійснюються з електронними документами та забезпечення юридично значимої ідентифікації авторів відповідних правочинів.</w:t>
      </w:r>
    </w:p>
    <w:p>
      <w:pPr>
        <w:pStyle w:val="Normal"/>
        <w:widowControl w:val="false"/>
        <w:spacing w:lineRule="auto" w:line="240" w:before="0" w:after="0"/>
        <w:jc w:val="center"/>
        <w:rPr>
          <w:lang w:val="uk-UA" w:bidi="ar-SA"/>
        </w:rPr>
      </w:pPr>
      <w:r>
        <w:rPr>
          <w:b/>
          <w:sz w:val="28"/>
          <w:szCs w:val="28"/>
          <w:lang w:val="uk-UA" w:bidi="ar-SA"/>
        </w:rPr>
        <w:t>Порядок набуття працівниками права застосування ЕЦП</w:t>
      </w:r>
    </w:p>
    <w:p>
      <w:pPr>
        <w:pStyle w:val="Normal"/>
        <w:widowControl w:val="false"/>
        <w:numPr>
          <w:ilvl w:val="0"/>
          <w:numId w:val="2"/>
        </w:numPr>
        <w:tabs>
          <w:tab w:val="clear" w:pos="708"/>
          <w:tab w:val="left" w:pos="993" w:leader="none"/>
        </w:tabs>
        <w:spacing w:lineRule="auto" w:line="240" w:before="0" w:after="0"/>
        <w:ind w:left="0" w:firstLine="567"/>
        <w:jc w:val="both"/>
        <w:rPr>
          <w:lang w:val="uk-UA" w:bidi="ar-SA"/>
        </w:rPr>
      </w:pPr>
      <w:r>
        <w:rPr>
          <w:sz w:val="28"/>
          <w:szCs w:val="28"/>
          <w:lang w:val="uk-UA" w:bidi="ar-SA"/>
        </w:rPr>
        <w:t>Працівник набуває права на застосування ЕЦП та статус підписувача з моменту отримання ним від АЦСК його особистого ЕЦП та отримання посиленого сертифікату його відкритого ключа.</w:t>
      </w:r>
    </w:p>
    <w:p>
      <w:pPr>
        <w:pStyle w:val="Normal"/>
        <w:widowControl w:val="false"/>
        <w:numPr>
          <w:ilvl w:val="0"/>
          <w:numId w:val="2"/>
        </w:numPr>
        <w:tabs>
          <w:tab w:val="clear" w:pos="708"/>
          <w:tab w:val="left" w:pos="993" w:leader="none"/>
        </w:tabs>
        <w:spacing w:lineRule="auto" w:line="240" w:before="0" w:after="0"/>
        <w:ind w:left="0" w:firstLine="567"/>
        <w:jc w:val="both"/>
        <w:rPr>
          <w:lang w:val="uk-UA" w:bidi="ar-SA"/>
        </w:rPr>
      </w:pPr>
      <w:r>
        <w:rPr>
          <w:sz w:val="28"/>
          <w:szCs w:val="28"/>
          <w:lang w:val="uk-UA" w:bidi="ar-SA"/>
        </w:rPr>
        <w:t>Право застосування ЕЦП обмежується пунктами 5 та 6 цього Порядку та компетенцією працівника:</w:t>
      </w:r>
    </w:p>
    <w:p>
      <w:pPr>
        <w:pStyle w:val="Normal"/>
        <w:widowControl w:val="false"/>
        <w:numPr>
          <w:ilvl w:val="0"/>
          <w:numId w:val="1"/>
        </w:numPr>
        <w:tabs>
          <w:tab w:val="clear" w:pos="708"/>
          <w:tab w:val="left" w:pos="993" w:leader="none"/>
        </w:tabs>
        <w:spacing w:lineRule="auto" w:line="240" w:before="0" w:after="0"/>
        <w:ind w:left="0" w:firstLine="567"/>
        <w:jc w:val="both"/>
        <w:rPr>
          <w:lang w:val="uk-UA" w:bidi="ar-SA"/>
        </w:rPr>
      </w:pPr>
      <w:r>
        <w:rPr>
          <w:sz w:val="28"/>
          <w:szCs w:val="28"/>
          <w:lang w:val="uk-UA" w:bidi="ar-SA"/>
        </w:rPr>
        <w:t>право накладання ЕЦП на власні електронні резолюції мають: міський голова, секретар міської ради, заступники міського голови, керуючий справами виконкому, староста Шолоховського старостинського округу, керівники комунальних підприємств, структурних підрозділів Покровської міської ради та її виконавчого комітету;</w:t>
      </w:r>
    </w:p>
    <w:p>
      <w:pPr>
        <w:pStyle w:val="Normal"/>
        <w:widowControl w:val="false"/>
        <w:numPr>
          <w:ilvl w:val="0"/>
          <w:numId w:val="1"/>
        </w:numPr>
        <w:tabs>
          <w:tab w:val="clear" w:pos="708"/>
          <w:tab w:val="left" w:pos="993" w:leader="none"/>
        </w:tabs>
        <w:spacing w:lineRule="auto" w:line="240" w:before="0" w:after="0"/>
        <w:ind w:left="0" w:firstLine="567"/>
        <w:jc w:val="both"/>
        <w:rPr>
          <w:lang w:val="uk-UA" w:bidi="ar-SA"/>
        </w:rPr>
      </w:pPr>
      <w:r>
        <w:rPr>
          <w:sz w:val="28"/>
          <w:szCs w:val="28"/>
          <w:lang w:val="uk-UA" w:bidi="ar-SA"/>
        </w:rPr>
        <w:t>право застосування ЕЦП для погодження (візування) проектів електронних документів мають усі працівники виконкому, керівники комунальних підприємств, структурних підрозділів Покровської міської ради та її виконавчого комітету;</w:t>
      </w:r>
    </w:p>
    <w:p>
      <w:pPr>
        <w:pStyle w:val="Normal"/>
        <w:widowControl w:val="false"/>
        <w:numPr>
          <w:ilvl w:val="0"/>
          <w:numId w:val="1"/>
        </w:numPr>
        <w:tabs>
          <w:tab w:val="clear" w:pos="708"/>
          <w:tab w:val="left" w:pos="993" w:leader="none"/>
        </w:tabs>
        <w:spacing w:lineRule="auto" w:line="240" w:before="0" w:after="0"/>
        <w:ind w:left="0" w:firstLine="567"/>
        <w:jc w:val="both"/>
        <w:rPr>
          <w:lang w:val="uk-UA" w:bidi="ar-SA"/>
        </w:rPr>
      </w:pPr>
      <w:r>
        <w:rPr>
          <w:color w:val="111111"/>
          <w:sz w:val="28"/>
          <w:szCs w:val="28"/>
          <w:lang w:val="uk-UA" w:bidi="ar-SA"/>
        </w:rPr>
        <w:t>право застосування ЕЦП для затвердження (підписання) проектів внутрішніх електронних документів мають: міський голова, секретар міської ради, заступники міського голови, керуючий справами виконкому, староста Шолоховського старостинського округу, керівники комунальних підприємств, структурних підрозділів Покровської міської ради та її виконавчого комітету.</w:t>
      </w:r>
    </w:p>
    <w:p>
      <w:pPr>
        <w:pStyle w:val="Normal"/>
        <w:widowControl w:val="false"/>
        <w:numPr>
          <w:ilvl w:val="0"/>
          <w:numId w:val="2"/>
        </w:numPr>
        <w:tabs>
          <w:tab w:val="clear" w:pos="708"/>
          <w:tab w:val="left" w:pos="993" w:leader="none"/>
        </w:tabs>
        <w:spacing w:lineRule="auto" w:line="240" w:before="0" w:after="0"/>
        <w:ind w:left="0" w:firstLine="567"/>
        <w:jc w:val="both"/>
        <w:rPr>
          <w:lang w:val="uk-UA" w:bidi="ar-SA"/>
        </w:rPr>
      </w:pPr>
      <w:r>
        <w:rPr>
          <w:sz w:val="28"/>
          <w:szCs w:val="28"/>
          <w:lang w:val="uk-UA" w:bidi="ar-SA"/>
        </w:rPr>
        <w:t>ЕЦП не застосовуються для здійснення правочинів, які не передбачені посадовими обов’язками працівника або відомчими актами щодо розподілу та/або покладання обов’язків.</w:t>
      </w:r>
    </w:p>
    <w:p>
      <w:pPr>
        <w:pStyle w:val="Normal"/>
        <w:widowControl w:val="false"/>
        <w:numPr>
          <w:ilvl w:val="0"/>
          <w:numId w:val="2"/>
        </w:numPr>
        <w:tabs>
          <w:tab w:val="clear" w:pos="708"/>
          <w:tab w:val="left" w:pos="993" w:leader="none"/>
        </w:tabs>
        <w:spacing w:lineRule="auto" w:line="240" w:before="0" w:after="0"/>
        <w:ind w:left="0" w:firstLine="567"/>
        <w:jc w:val="both"/>
        <w:rPr>
          <w:lang w:val="uk-UA" w:bidi="ar-SA"/>
        </w:rPr>
      </w:pPr>
      <w:r>
        <w:rPr>
          <w:sz w:val="28"/>
          <w:szCs w:val="28"/>
          <w:lang w:val="uk-UA" w:bidi="ar-SA"/>
        </w:rPr>
        <w:t>Покладання виконання повноважень відсутнього працівника на іншого означає і покладання відповідних прав щодо застосування ЕЦП.</w:t>
      </w:r>
    </w:p>
    <w:p>
      <w:pPr>
        <w:pStyle w:val="Normal"/>
        <w:widowControl w:val="false"/>
        <w:numPr>
          <w:ilvl w:val="0"/>
          <w:numId w:val="2"/>
        </w:numPr>
        <w:tabs>
          <w:tab w:val="clear" w:pos="708"/>
          <w:tab w:val="left" w:pos="993" w:leader="none"/>
        </w:tabs>
        <w:spacing w:lineRule="auto" w:line="240" w:before="0" w:after="0"/>
        <w:ind w:left="0" w:firstLine="567"/>
        <w:jc w:val="both"/>
        <w:rPr>
          <w:lang w:val="uk-UA" w:bidi="ar-SA"/>
        </w:rPr>
      </w:pPr>
      <w:r>
        <w:rPr>
          <w:sz w:val="28"/>
          <w:szCs w:val="28"/>
          <w:lang w:val="uk-UA" w:bidi="ar-SA"/>
        </w:rPr>
        <w:t>Забороняється використання особистих ЕЦП у разі, якщо облікові дані, що містяться у посиленому сертифікаті відкритого ключа змінились та не відповідають дійсності.</w:t>
      </w:r>
    </w:p>
    <w:p>
      <w:pPr>
        <w:pStyle w:val="Normal"/>
        <w:widowControl w:val="false"/>
        <w:numPr>
          <w:ilvl w:val="0"/>
          <w:numId w:val="0"/>
        </w:numPr>
        <w:tabs>
          <w:tab w:val="clear" w:pos="708"/>
          <w:tab w:val="left" w:pos="993" w:leader="none"/>
        </w:tabs>
        <w:spacing w:lineRule="auto" w:line="240" w:before="0" w:after="0"/>
        <w:ind w:left="720" w:hanging="0"/>
        <w:jc w:val="both"/>
        <w:rPr>
          <w:sz w:val="28"/>
          <w:szCs w:val="28"/>
        </w:rPr>
      </w:pPr>
      <w:r>
        <w:rPr>
          <w:sz w:val="28"/>
          <w:szCs w:val="28"/>
        </w:rPr>
      </w:r>
    </w:p>
    <w:p>
      <w:pPr>
        <w:pStyle w:val="Normal"/>
        <w:widowControl w:val="false"/>
        <w:spacing w:lineRule="auto" w:line="240" w:before="0" w:after="0"/>
        <w:jc w:val="center"/>
        <w:rPr>
          <w:lang w:val="uk-UA" w:bidi="ar-SA"/>
        </w:rPr>
      </w:pPr>
      <w:r>
        <w:rPr>
          <w:b/>
          <w:sz w:val="28"/>
          <w:szCs w:val="28"/>
          <w:lang w:val="uk-UA" w:bidi="ar-SA"/>
        </w:rPr>
        <w:t>Порядок генерації ЕЦП</w:t>
      </w:r>
    </w:p>
    <w:p>
      <w:pPr>
        <w:pStyle w:val="Normal"/>
        <w:widowControl w:val="false"/>
        <w:numPr>
          <w:ilvl w:val="0"/>
          <w:numId w:val="2"/>
        </w:numPr>
        <w:tabs>
          <w:tab w:val="clear" w:pos="708"/>
          <w:tab w:val="left" w:pos="993" w:leader="none"/>
        </w:tabs>
        <w:spacing w:lineRule="auto" w:line="240" w:before="0" w:after="0"/>
        <w:ind w:left="0" w:firstLine="567"/>
        <w:jc w:val="both"/>
        <w:rPr>
          <w:lang w:val="uk-UA" w:bidi="ar-SA"/>
        </w:rPr>
      </w:pPr>
      <w:r>
        <w:rPr>
          <w:sz w:val="28"/>
          <w:szCs w:val="28"/>
          <w:lang w:val="uk-UA" w:bidi="ar-SA"/>
        </w:rPr>
        <w:t xml:space="preserve"> </w:t>
      </w:r>
      <w:r>
        <w:rPr>
          <w:sz w:val="28"/>
          <w:szCs w:val="28"/>
          <w:lang w:val="uk-UA" w:bidi="ar-SA"/>
        </w:rPr>
        <w:t xml:space="preserve">Заявка до АЦСК на реєстрацію абонента(ів) готується за формою, встановленою АЦСК, </w:t>
      </w:r>
      <w:r>
        <w:rPr>
          <w:color w:val="111111"/>
          <w:sz w:val="28"/>
          <w:szCs w:val="28"/>
          <w:lang w:val="uk-UA" w:bidi="ar-SA"/>
        </w:rPr>
        <w:t>уповноваженою особою</w:t>
      </w:r>
      <w:r>
        <w:rPr>
          <w:sz w:val="28"/>
          <w:szCs w:val="28"/>
          <w:lang w:val="uk-UA" w:bidi="ar-SA"/>
        </w:rPr>
        <w:t xml:space="preserve"> за підписом керівника установи або довіреного керівника.</w:t>
      </w:r>
    </w:p>
    <w:p>
      <w:pPr>
        <w:pStyle w:val="Normal"/>
        <w:widowControl w:val="false"/>
        <w:numPr>
          <w:ilvl w:val="0"/>
          <w:numId w:val="2"/>
        </w:numPr>
        <w:tabs>
          <w:tab w:val="clear" w:pos="708"/>
          <w:tab w:val="left" w:pos="993" w:leader="none"/>
        </w:tabs>
        <w:spacing w:lineRule="auto" w:line="240" w:before="0" w:after="0"/>
        <w:ind w:left="0" w:firstLine="567"/>
        <w:jc w:val="both"/>
        <w:rPr>
          <w:lang w:val="uk-UA" w:bidi="ar-SA"/>
        </w:rPr>
      </w:pPr>
      <w:r>
        <w:rPr>
          <w:sz w:val="28"/>
          <w:szCs w:val="28"/>
          <w:lang w:val="uk-UA" w:bidi="ar-SA"/>
        </w:rPr>
        <w:t>Новопризначений працівник, не пізніше  ніж свого першого робочого дня з моменту його призначення подає уповноваженій особі копії першої, другої сторінок паспорту та сторінки з пропискою, а також копію ідентифікаційного коду.</w:t>
      </w:r>
    </w:p>
    <w:p>
      <w:pPr>
        <w:pStyle w:val="Normal"/>
        <w:widowControl w:val="false"/>
        <w:numPr>
          <w:ilvl w:val="0"/>
          <w:numId w:val="2"/>
        </w:numPr>
        <w:tabs>
          <w:tab w:val="clear" w:pos="708"/>
          <w:tab w:val="left" w:pos="993" w:leader="none"/>
        </w:tabs>
        <w:spacing w:lineRule="auto" w:line="240" w:before="0" w:after="0"/>
        <w:ind w:left="0" w:firstLine="567"/>
        <w:jc w:val="both"/>
        <w:rPr>
          <w:lang w:val="uk-UA" w:bidi="ar-SA"/>
        </w:rPr>
      </w:pPr>
      <w:r>
        <w:rPr>
          <w:sz w:val="28"/>
          <w:szCs w:val="28"/>
          <w:lang w:val="uk-UA" w:bidi="ar-SA"/>
        </w:rPr>
        <w:t>АЦСК реєструє новопризначених працівників, як своїх абонентів протягом двох робочих днів з моменту надходження відповідної заявки.</w:t>
      </w:r>
    </w:p>
    <w:p>
      <w:pPr>
        <w:pStyle w:val="Normal"/>
        <w:widowControl w:val="false"/>
        <w:tabs>
          <w:tab w:val="clear" w:pos="708"/>
          <w:tab w:val="left" w:pos="993" w:leader="none"/>
        </w:tabs>
        <w:spacing w:lineRule="auto" w:line="240" w:before="0" w:after="0"/>
        <w:ind w:firstLine="567"/>
        <w:jc w:val="both"/>
        <w:rPr>
          <w:lang w:val="uk-UA" w:bidi="ar-SA"/>
        </w:rPr>
      </w:pPr>
      <w:r>
        <w:rPr>
          <w:sz w:val="28"/>
          <w:szCs w:val="28"/>
          <w:lang w:val="uk-UA" w:bidi="ar-SA"/>
        </w:rPr>
        <w:t xml:space="preserve">Реєстрація працівника, як абонента АЦСК та генерація його особистого ЕЦП здійснюється за його безпосередньої участі. </w:t>
      </w:r>
    </w:p>
    <w:p>
      <w:pPr>
        <w:pStyle w:val="Normal"/>
        <w:widowControl w:val="false"/>
        <w:tabs>
          <w:tab w:val="clear" w:pos="708"/>
          <w:tab w:val="left" w:pos="993" w:leader="none"/>
        </w:tabs>
        <w:spacing w:lineRule="auto" w:line="240" w:before="0" w:after="0"/>
        <w:ind w:firstLine="567"/>
        <w:jc w:val="both"/>
        <w:rPr>
          <w:lang w:val="uk-UA" w:bidi="ar-SA"/>
        </w:rPr>
      </w:pPr>
      <w:r>
        <w:rPr>
          <w:sz w:val="28"/>
          <w:szCs w:val="28"/>
          <w:lang w:val="uk-UA" w:bidi="ar-SA"/>
        </w:rPr>
        <w:t>У разі настання поважних обставин (хвороба, службове відрядження тощо), які унеможливлюють вчасне отримання свого особистого ЕЦП, працівник зобов’язаний прибути до АЦСК у перший робочий день, після завершення дії відповідних обставин.</w:t>
      </w:r>
    </w:p>
    <w:p>
      <w:pPr>
        <w:pStyle w:val="Normal"/>
        <w:widowControl w:val="false"/>
        <w:tabs>
          <w:tab w:val="clear" w:pos="708"/>
          <w:tab w:val="left" w:pos="993" w:leader="none"/>
        </w:tabs>
        <w:spacing w:lineRule="auto" w:line="240" w:before="0" w:after="0"/>
        <w:ind w:firstLine="567"/>
        <w:jc w:val="both"/>
        <w:rPr>
          <w:lang w:val="uk-UA" w:bidi="ar-SA"/>
        </w:rPr>
      </w:pPr>
      <w:r>
        <w:rPr>
          <w:color w:val="111111"/>
          <w:sz w:val="28"/>
          <w:szCs w:val="28"/>
          <w:lang w:val="uk-UA" w:bidi="ar-SA"/>
        </w:rPr>
        <w:t xml:space="preserve">У разі фізичної неможливості дістатись АЦСК (інвалідність, каліцтво тощо) працівник має право довірити уповноваженій особи представляти свої інтереси у АЦСК. Відповідна довіреність оформлюється та завіряється в установленому порядку кадровою службою.   </w:t>
      </w:r>
    </w:p>
    <w:p>
      <w:pPr>
        <w:pStyle w:val="Normal"/>
        <w:widowControl w:val="false"/>
        <w:numPr>
          <w:ilvl w:val="0"/>
          <w:numId w:val="2"/>
        </w:numPr>
        <w:tabs>
          <w:tab w:val="clear" w:pos="708"/>
          <w:tab w:val="left" w:pos="993" w:leader="none"/>
        </w:tabs>
        <w:spacing w:lineRule="auto" w:line="240" w:before="0" w:after="0"/>
        <w:ind w:left="0" w:firstLine="567"/>
        <w:jc w:val="both"/>
        <w:rPr>
          <w:lang w:val="uk-UA" w:bidi="ar-SA"/>
        </w:rPr>
      </w:pPr>
      <w:r>
        <w:rPr>
          <w:sz w:val="28"/>
          <w:szCs w:val="28"/>
          <w:lang w:val="uk-UA" w:bidi="ar-SA"/>
        </w:rPr>
        <w:t>Генерований особистий ЕЦП зберігається на персональному носії ЕЦП працівника.</w:t>
      </w:r>
    </w:p>
    <w:p>
      <w:pPr>
        <w:pStyle w:val="Normal"/>
        <w:widowControl w:val="false"/>
        <w:numPr>
          <w:ilvl w:val="0"/>
          <w:numId w:val="2"/>
        </w:numPr>
        <w:tabs>
          <w:tab w:val="clear" w:pos="708"/>
          <w:tab w:val="left" w:pos="993" w:leader="none"/>
        </w:tabs>
        <w:spacing w:lineRule="auto" w:line="240" w:before="0" w:after="0"/>
        <w:ind w:left="0" w:firstLine="567"/>
        <w:jc w:val="both"/>
        <w:rPr>
          <w:lang w:val="uk-UA" w:bidi="ar-SA"/>
        </w:rPr>
      </w:pPr>
      <w:r>
        <w:rPr>
          <w:sz w:val="28"/>
          <w:szCs w:val="28"/>
          <w:lang w:val="uk-UA" w:bidi="ar-SA"/>
        </w:rPr>
        <w:t>Перегенерація ЕЦП, після завершення терміну дії його посиленого сертифікату здійснюється у тому ж порядку, що і генерація ключа, за тією відмінністю, що готується заявка на перегенерацію ЕЦП без додавання до неї копій особистих документів працівників.</w:t>
      </w:r>
    </w:p>
    <w:p>
      <w:pPr>
        <w:pStyle w:val="Normal"/>
        <w:widowControl w:val="false"/>
        <w:numPr>
          <w:ilvl w:val="0"/>
          <w:numId w:val="2"/>
        </w:numPr>
        <w:tabs>
          <w:tab w:val="clear" w:pos="708"/>
          <w:tab w:val="left" w:pos="993" w:leader="none"/>
        </w:tabs>
        <w:spacing w:lineRule="auto" w:line="240" w:before="0" w:after="0"/>
        <w:ind w:left="0" w:firstLine="567"/>
        <w:jc w:val="both"/>
        <w:rPr>
          <w:lang w:val="uk-UA" w:bidi="ar-SA"/>
        </w:rPr>
      </w:pPr>
      <w:r>
        <w:rPr>
          <w:sz w:val="28"/>
          <w:szCs w:val="28"/>
          <w:lang w:val="uk-UA" w:bidi="ar-SA"/>
        </w:rPr>
        <w:t>Працівник не може приступити до виконання своїх службових обов’язків до моменту отримання ним його особистого ЕЦП.</w:t>
      </w:r>
    </w:p>
    <w:p>
      <w:pPr>
        <w:pStyle w:val="Normal"/>
        <w:widowControl w:val="false"/>
        <w:numPr>
          <w:ilvl w:val="0"/>
          <w:numId w:val="2"/>
        </w:numPr>
        <w:tabs>
          <w:tab w:val="clear" w:pos="708"/>
          <w:tab w:val="left" w:pos="993" w:leader="none"/>
        </w:tabs>
        <w:spacing w:lineRule="auto" w:line="240" w:before="0" w:after="0"/>
        <w:ind w:left="0" w:firstLine="567"/>
        <w:jc w:val="both"/>
        <w:rPr>
          <w:lang w:val="uk-UA" w:bidi="ar-SA"/>
        </w:rPr>
      </w:pPr>
      <w:r>
        <w:rPr>
          <w:sz w:val="28"/>
          <w:szCs w:val="28"/>
          <w:lang w:val="uk-UA" w:bidi="ar-SA"/>
        </w:rPr>
        <w:t>Порушення термінів, визначених пунктами 14 – 16, а також вимог пункту 20 цього Порядку визнаються порушенням внутрішнього трудового розпорядку та мають наслідком притягнення до дисциплінарної відповідальності осіб, винних у порушенні відповідних термінів.</w:t>
      </w:r>
    </w:p>
    <w:p>
      <w:pPr>
        <w:pStyle w:val="Normal"/>
        <w:widowControl w:val="false"/>
        <w:spacing w:lineRule="auto" w:line="240" w:before="0" w:after="0"/>
        <w:jc w:val="center"/>
        <w:rPr>
          <w:lang w:val="uk-UA" w:bidi="ar-SA"/>
        </w:rPr>
      </w:pPr>
      <w:r>
        <w:rPr>
          <w:b/>
          <w:sz w:val="28"/>
          <w:szCs w:val="28"/>
          <w:lang w:val="uk-UA" w:bidi="ar-SA"/>
        </w:rPr>
        <w:t>Уповноважені особи</w:t>
      </w:r>
    </w:p>
    <w:p>
      <w:pPr>
        <w:pStyle w:val="Normal"/>
        <w:widowControl w:val="false"/>
        <w:numPr>
          <w:ilvl w:val="0"/>
          <w:numId w:val="2"/>
        </w:numPr>
        <w:tabs>
          <w:tab w:val="clear" w:pos="708"/>
          <w:tab w:val="left" w:pos="993" w:leader="none"/>
        </w:tabs>
        <w:spacing w:lineRule="auto" w:line="240" w:before="0" w:after="0"/>
        <w:ind w:left="0" w:firstLine="567"/>
        <w:jc w:val="both"/>
        <w:rPr>
          <w:lang w:val="uk-UA" w:bidi="ar-SA"/>
        </w:rPr>
      </w:pPr>
      <w:r>
        <w:rPr>
          <w:sz w:val="28"/>
          <w:szCs w:val="28"/>
          <w:lang w:val="uk-UA" w:bidi="ar-SA"/>
        </w:rPr>
        <w:t>Уповноважена особа, відповідно до покладених на неї обов’язків, забезпечує реалізацію функцій ЕЦП та його використання.</w:t>
      </w:r>
    </w:p>
    <w:p>
      <w:pPr>
        <w:pStyle w:val="Normal"/>
        <w:widowControl w:val="false"/>
        <w:numPr>
          <w:ilvl w:val="0"/>
          <w:numId w:val="2"/>
        </w:numPr>
        <w:tabs>
          <w:tab w:val="clear" w:pos="708"/>
          <w:tab w:val="left" w:pos="993" w:leader="none"/>
        </w:tabs>
        <w:spacing w:lineRule="auto" w:line="240" w:before="0" w:after="0"/>
        <w:ind w:left="0" w:firstLine="567"/>
        <w:jc w:val="both"/>
        <w:rPr>
          <w:lang w:val="uk-UA" w:bidi="ar-SA"/>
        </w:rPr>
      </w:pPr>
      <w:r>
        <w:rPr>
          <w:sz w:val="28"/>
          <w:szCs w:val="28"/>
          <w:lang w:val="uk-UA" w:bidi="ar-SA"/>
        </w:rPr>
        <w:t xml:space="preserve">В межах реалізації функцій щодо забезпечення </w:t>
      </w:r>
      <w:r>
        <w:rPr>
          <w:color w:val="000000"/>
          <w:sz w:val="28"/>
          <w:szCs w:val="28"/>
          <w:lang w:val="uk-UA" w:bidi="ar-SA"/>
        </w:rPr>
        <w:t>функціонування електронного цифрового підпису в виконкомі здійснюється:</w:t>
      </w:r>
    </w:p>
    <w:p>
      <w:pPr>
        <w:pStyle w:val="Normal"/>
        <w:widowControl w:val="false"/>
        <w:numPr>
          <w:ilvl w:val="0"/>
          <w:numId w:val="1"/>
        </w:numPr>
        <w:tabs>
          <w:tab w:val="clear" w:pos="708"/>
          <w:tab w:val="left" w:pos="851" w:leader="none"/>
        </w:tabs>
        <w:spacing w:lineRule="auto" w:line="240" w:before="0" w:after="0"/>
        <w:ind w:left="0" w:firstLine="567"/>
        <w:jc w:val="both"/>
        <w:rPr>
          <w:lang w:val="uk-UA" w:bidi="ar-SA"/>
        </w:rPr>
      </w:pPr>
      <w:r>
        <w:rPr>
          <w:sz w:val="28"/>
          <w:szCs w:val="28"/>
          <w:lang w:val="uk-UA" w:bidi="ar-SA"/>
        </w:rPr>
        <w:t>забезпечення працездатності особистих ЕЦП працівників;</w:t>
      </w:r>
    </w:p>
    <w:p>
      <w:pPr>
        <w:pStyle w:val="Normal"/>
        <w:widowControl w:val="false"/>
        <w:numPr>
          <w:ilvl w:val="0"/>
          <w:numId w:val="1"/>
        </w:numPr>
        <w:tabs>
          <w:tab w:val="clear" w:pos="708"/>
          <w:tab w:val="left" w:pos="851" w:leader="none"/>
        </w:tabs>
        <w:spacing w:lineRule="auto" w:line="240" w:before="0" w:after="0"/>
        <w:ind w:left="0" w:firstLine="567"/>
        <w:jc w:val="both"/>
        <w:rPr>
          <w:lang w:val="uk-UA" w:bidi="ar-SA"/>
        </w:rPr>
      </w:pPr>
      <w:r>
        <w:rPr>
          <w:sz w:val="28"/>
          <w:szCs w:val="28"/>
          <w:lang w:val="uk-UA" w:bidi="ar-SA"/>
        </w:rPr>
        <w:t>представлення, за дорученням, інтересів працівників в</w:t>
      </w:r>
      <w:r>
        <w:rPr>
          <w:sz w:val="28"/>
          <w:szCs w:val="28"/>
          <w:shd w:fill="auto" w:val="clear"/>
          <w:lang w:val="uk-UA" w:bidi="ar-SA"/>
        </w:rPr>
        <w:t xml:space="preserve">иконкому </w:t>
      </w:r>
      <w:r>
        <w:rPr>
          <w:sz w:val="28"/>
          <w:szCs w:val="28"/>
          <w:lang w:val="uk-UA" w:bidi="ar-SA"/>
        </w:rPr>
        <w:t>у АЦСК, у випадку, передбаченому абзацом четвертим пункту 16 цього Порядку;</w:t>
      </w:r>
    </w:p>
    <w:p>
      <w:pPr>
        <w:pStyle w:val="Normal"/>
        <w:widowControl w:val="false"/>
        <w:numPr>
          <w:ilvl w:val="0"/>
          <w:numId w:val="1"/>
        </w:numPr>
        <w:tabs>
          <w:tab w:val="clear" w:pos="708"/>
          <w:tab w:val="left" w:pos="851" w:leader="none"/>
        </w:tabs>
        <w:spacing w:lineRule="auto" w:line="240" w:before="0" w:after="0"/>
        <w:ind w:left="0" w:firstLine="567"/>
        <w:jc w:val="both"/>
        <w:rPr>
          <w:lang w:val="uk-UA" w:bidi="ar-SA"/>
        </w:rPr>
      </w:pPr>
      <w:r>
        <w:rPr>
          <w:sz w:val="28"/>
          <w:szCs w:val="28"/>
          <w:lang w:val="uk-UA" w:bidi="ar-SA"/>
        </w:rPr>
        <w:t>контроль за використанням підписувачами засобів ЕЦП, дотриманням правил зберігання особистих ЕЦП та їх носіїв.</w:t>
      </w:r>
    </w:p>
    <w:p>
      <w:pPr>
        <w:pStyle w:val="Normal"/>
        <w:widowControl w:val="false"/>
        <w:numPr>
          <w:ilvl w:val="0"/>
          <w:numId w:val="2"/>
        </w:numPr>
        <w:tabs>
          <w:tab w:val="clear" w:pos="708"/>
          <w:tab w:val="left" w:pos="993" w:leader="none"/>
        </w:tabs>
        <w:spacing w:lineRule="auto" w:line="240" w:before="0" w:after="0"/>
        <w:ind w:left="0" w:firstLine="567"/>
        <w:jc w:val="both"/>
        <w:rPr>
          <w:lang w:val="uk-UA" w:bidi="ar-SA"/>
        </w:rPr>
      </w:pPr>
      <w:r>
        <w:rPr>
          <w:sz w:val="28"/>
          <w:szCs w:val="28"/>
          <w:lang w:val="uk-UA" w:bidi="ar-SA"/>
        </w:rPr>
        <w:t>В межах реалізації функцій щодо забезпечення права використання електронного цифрового підпису</w:t>
      </w:r>
      <w:r>
        <w:rPr>
          <w:color w:val="000000"/>
          <w:sz w:val="28"/>
          <w:szCs w:val="28"/>
          <w:lang w:val="uk-UA" w:bidi="ar-SA"/>
        </w:rPr>
        <w:t xml:space="preserve"> у</w:t>
      </w:r>
      <w:r>
        <w:rPr>
          <w:color w:val="000000"/>
          <w:sz w:val="28"/>
          <w:szCs w:val="28"/>
          <w:shd w:fill="auto" w:val="clear"/>
          <w:lang w:val="uk-UA" w:bidi="ar-SA"/>
        </w:rPr>
        <w:t xml:space="preserve"> виконкомі </w:t>
      </w:r>
      <w:r>
        <w:rPr>
          <w:color w:val="000000"/>
          <w:sz w:val="28"/>
          <w:szCs w:val="28"/>
          <w:lang w:val="uk-UA" w:bidi="ar-SA"/>
        </w:rPr>
        <w:t>здійснюється:</w:t>
      </w:r>
    </w:p>
    <w:p>
      <w:pPr>
        <w:pStyle w:val="Normal"/>
        <w:widowControl w:val="false"/>
        <w:numPr>
          <w:ilvl w:val="0"/>
          <w:numId w:val="1"/>
        </w:numPr>
        <w:tabs>
          <w:tab w:val="clear" w:pos="708"/>
          <w:tab w:val="left" w:pos="851" w:leader="none"/>
        </w:tabs>
        <w:spacing w:lineRule="auto" w:line="240" w:before="0" w:after="0"/>
        <w:ind w:left="0" w:firstLine="567"/>
        <w:jc w:val="both"/>
        <w:rPr>
          <w:lang w:val="uk-UA" w:bidi="ar-SA"/>
        </w:rPr>
      </w:pPr>
      <w:r>
        <w:rPr>
          <w:sz w:val="28"/>
          <w:szCs w:val="28"/>
          <w:lang w:val="uk-UA" w:bidi="ar-SA"/>
        </w:rPr>
        <w:t xml:space="preserve">подання до АЦСК заявок на реєстрацію абонентів АЦСК, перегенерацію ЕЦП, блокування, поновлення та скасування посилених сертифікатів відкритих ключів, а також контроль вчасності та справжності інформації, що міститься у відповідних заявках та подається до АЦСК; </w:t>
      </w:r>
    </w:p>
    <w:p>
      <w:pPr>
        <w:pStyle w:val="Normal"/>
        <w:widowControl w:val="false"/>
        <w:numPr>
          <w:ilvl w:val="0"/>
          <w:numId w:val="1"/>
        </w:numPr>
        <w:tabs>
          <w:tab w:val="clear" w:pos="708"/>
          <w:tab w:val="left" w:pos="851" w:leader="none"/>
        </w:tabs>
        <w:spacing w:lineRule="auto" w:line="240" w:before="0" w:after="0"/>
        <w:ind w:left="0" w:firstLine="567"/>
        <w:jc w:val="both"/>
        <w:rPr>
          <w:lang w:val="uk-UA" w:bidi="ar-SA"/>
        </w:rPr>
      </w:pPr>
      <w:r>
        <w:rPr>
          <w:sz w:val="28"/>
          <w:szCs w:val="28"/>
          <w:lang w:val="uk-UA" w:bidi="ar-SA"/>
        </w:rPr>
        <w:t>зберігання документів, на підставі яких отримувались послуги ЕЦП;</w:t>
      </w:r>
    </w:p>
    <w:p>
      <w:pPr>
        <w:pStyle w:val="Normal"/>
        <w:widowControl w:val="false"/>
        <w:numPr>
          <w:ilvl w:val="0"/>
          <w:numId w:val="1"/>
        </w:numPr>
        <w:tabs>
          <w:tab w:val="clear" w:pos="708"/>
          <w:tab w:val="left" w:pos="851" w:leader="none"/>
        </w:tabs>
        <w:spacing w:lineRule="auto" w:line="240" w:before="0" w:after="0"/>
        <w:ind w:left="0" w:firstLine="567"/>
        <w:jc w:val="both"/>
        <w:rPr>
          <w:lang w:val="uk-UA" w:bidi="ar-SA"/>
        </w:rPr>
      </w:pPr>
      <w:r>
        <w:rPr>
          <w:sz w:val="28"/>
          <w:szCs w:val="28"/>
          <w:lang w:val="uk-UA" w:bidi="ar-SA"/>
        </w:rPr>
        <w:t>ведення обліку особистих ЕЦП підписувачів;</w:t>
      </w:r>
    </w:p>
    <w:p>
      <w:pPr>
        <w:pStyle w:val="Normal"/>
        <w:widowControl w:val="false"/>
        <w:numPr>
          <w:ilvl w:val="0"/>
          <w:numId w:val="1"/>
        </w:numPr>
        <w:tabs>
          <w:tab w:val="clear" w:pos="708"/>
          <w:tab w:val="left" w:pos="851" w:leader="none"/>
        </w:tabs>
        <w:spacing w:lineRule="auto" w:line="240" w:before="0" w:after="0"/>
        <w:ind w:left="0" w:firstLine="567"/>
        <w:jc w:val="both"/>
        <w:rPr>
          <w:lang w:val="uk-UA" w:bidi="ar-SA"/>
        </w:rPr>
      </w:pPr>
      <w:r>
        <w:rPr>
          <w:sz w:val="28"/>
          <w:szCs w:val="28"/>
          <w:lang w:val="uk-UA" w:bidi="ar-SA"/>
        </w:rPr>
        <w:t>ведення обліку носіїв особистих ЕЦП підписувачів.</w:t>
      </w:r>
    </w:p>
    <w:p>
      <w:pPr>
        <w:pStyle w:val="Normal"/>
        <w:widowControl w:val="false"/>
        <w:numPr>
          <w:ilvl w:val="0"/>
          <w:numId w:val="2"/>
        </w:numPr>
        <w:tabs>
          <w:tab w:val="clear" w:pos="708"/>
          <w:tab w:val="left" w:pos="993" w:leader="none"/>
        </w:tabs>
        <w:spacing w:lineRule="auto" w:line="240" w:before="0" w:after="0"/>
        <w:ind w:left="0" w:firstLine="567"/>
        <w:jc w:val="both"/>
        <w:rPr>
          <w:lang w:val="uk-UA" w:bidi="ar-SA"/>
        </w:rPr>
      </w:pPr>
      <w:r>
        <w:rPr>
          <w:sz w:val="28"/>
          <w:szCs w:val="28"/>
          <w:lang w:val="uk-UA" w:bidi="ar-SA"/>
        </w:rPr>
        <w:t>Уповноважені особи контактують з робочих питань із АЦСК через уповноваженого представника останнього або через телекомунікаційні мережі.</w:t>
      </w:r>
    </w:p>
    <w:p>
      <w:pPr>
        <w:pStyle w:val="Normal"/>
        <w:widowControl w:val="false"/>
        <w:spacing w:lineRule="auto" w:line="240" w:before="0" w:after="0"/>
        <w:jc w:val="center"/>
        <w:rPr>
          <w:lang w:val="uk-UA" w:bidi="ar-SA"/>
        </w:rPr>
      </w:pPr>
      <w:r>
        <w:rPr>
          <w:b/>
          <w:sz w:val="28"/>
          <w:szCs w:val="28"/>
          <w:lang w:val="uk-UA" w:bidi="ar-SA"/>
        </w:rPr>
        <w:t xml:space="preserve">Окремі організаційні процедури, </w:t>
        <w:br/>
        <w:t xml:space="preserve">пов’язані із реалізацією своїх функцій уповноваженими особами </w:t>
      </w:r>
    </w:p>
    <w:p>
      <w:pPr>
        <w:pStyle w:val="Normal"/>
        <w:widowControl w:val="false"/>
        <w:numPr>
          <w:ilvl w:val="0"/>
          <w:numId w:val="2"/>
        </w:numPr>
        <w:tabs>
          <w:tab w:val="clear" w:pos="708"/>
          <w:tab w:val="left" w:pos="993" w:leader="none"/>
        </w:tabs>
        <w:spacing w:lineRule="auto" w:line="240" w:before="0" w:after="0"/>
        <w:ind w:left="0" w:firstLine="567"/>
        <w:jc w:val="both"/>
        <w:rPr>
          <w:lang w:val="uk-UA" w:bidi="ar-SA"/>
        </w:rPr>
      </w:pPr>
      <w:r>
        <w:rPr>
          <w:sz w:val="28"/>
          <w:szCs w:val="28"/>
          <w:lang w:val="uk-UA" w:bidi="ar-SA"/>
        </w:rPr>
        <w:t xml:space="preserve">Уповноважена особа, здійснює підготовку заявок виконкому до АЦСК на реєстрацію абонента АЦСК, на перегенрацію ЕЦП, а також на блокування, поновлення та скасування посилених сертифікатів відкритих ключів. </w:t>
      </w:r>
    </w:p>
    <w:p>
      <w:pPr>
        <w:pStyle w:val="Normal"/>
        <w:widowControl w:val="false"/>
        <w:tabs>
          <w:tab w:val="clear" w:pos="708"/>
          <w:tab w:val="left" w:pos="993" w:leader="none"/>
        </w:tabs>
        <w:spacing w:lineRule="auto" w:line="240" w:before="0" w:after="0"/>
        <w:ind w:firstLine="567"/>
        <w:jc w:val="both"/>
        <w:rPr>
          <w:lang w:val="uk-UA" w:bidi="ar-SA"/>
        </w:rPr>
      </w:pPr>
      <w:r>
        <w:rPr>
          <w:sz w:val="28"/>
          <w:szCs w:val="28"/>
          <w:lang w:val="uk-UA" w:bidi="ar-SA"/>
        </w:rPr>
        <w:t>Усі заявки до АЦСК обов’язково містять інформацію про прізвище, ім'я, по-батькові та займану посаду працівника, а також додаткову інформацію, визначену цим пунктом.</w:t>
      </w:r>
    </w:p>
    <w:p>
      <w:pPr>
        <w:pStyle w:val="ListParagraph"/>
        <w:widowControl w:val="false"/>
        <w:numPr>
          <w:ilvl w:val="1"/>
          <w:numId w:val="2"/>
        </w:numPr>
        <w:tabs>
          <w:tab w:val="clear" w:pos="708"/>
          <w:tab w:val="left" w:pos="1276" w:leader="none"/>
        </w:tabs>
        <w:spacing w:lineRule="auto" w:line="240" w:before="0" w:after="0"/>
        <w:ind w:left="0" w:firstLine="567"/>
        <w:contextualSpacing/>
        <w:jc w:val="both"/>
        <w:rPr>
          <w:lang w:val="uk-UA" w:bidi="ar-SA"/>
        </w:rPr>
      </w:pPr>
      <w:r>
        <w:rPr>
          <w:sz w:val="28"/>
          <w:szCs w:val="28"/>
          <w:lang w:val="uk-UA" w:bidi="ar-SA"/>
        </w:rPr>
        <w:t xml:space="preserve">Заявка на перегенерацію ЕЦП готується у випадках: </w:t>
      </w:r>
    </w:p>
    <w:p>
      <w:pPr>
        <w:pStyle w:val="ListParagraph"/>
        <w:widowControl w:val="false"/>
        <w:numPr>
          <w:ilvl w:val="0"/>
          <w:numId w:val="1"/>
        </w:numPr>
        <w:tabs>
          <w:tab w:val="clear" w:pos="708"/>
          <w:tab w:val="left" w:pos="1134" w:leader="none"/>
        </w:tabs>
        <w:spacing w:lineRule="auto" w:line="240" w:before="0" w:after="0"/>
        <w:ind w:left="0" w:firstLine="851"/>
        <w:contextualSpacing/>
        <w:jc w:val="both"/>
        <w:rPr>
          <w:lang w:val="uk-UA" w:bidi="ar-SA"/>
        </w:rPr>
      </w:pPr>
      <w:r>
        <w:rPr>
          <w:sz w:val="28"/>
          <w:szCs w:val="28"/>
          <w:lang w:val="uk-UA" w:bidi="ar-SA"/>
        </w:rPr>
        <w:t xml:space="preserve">закінчення терміну дії посиленого сертифікату – подається не пізніше ніж за тиждень до його настання, та додатково містить інформацію про номер посиленого сертифікату відкритого ключа та термін закінчення його дії; </w:t>
      </w:r>
    </w:p>
    <w:p>
      <w:pPr>
        <w:pStyle w:val="ListParagraph"/>
        <w:widowControl w:val="false"/>
        <w:numPr>
          <w:ilvl w:val="0"/>
          <w:numId w:val="1"/>
        </w:numPr>
        <w:tabs>
          <w:tab w:val="clear" w:pos="708"/>
          <w:tab w:val="left" w:pos="1134" w:leader="none"/>
        </w:tabs>
        <w:spacing w:lineRule="auto" w:line="240" w:before="0" w:after="0"/>
        <w:ind w:left="0" w:firstLine="851"/>
        <w:contextualSpacing/>
        <w:jc w:val="both"/>
        <w:rPr>
          <w:lang w:val="uk-UA" w:bidi="ar-SA"/>
        </w:rPr>
      </w:pPr>
      <w:r>
        <w:rPr>
          <w:sz w:val="28"/>
          <w:szCs w:val="28"/>
          <w:lang w:val="uk-UA" w:bidi="ar-SA"/>
        </w:rPr>
        <w:t xml:space="preserve">у разі зміни облікових даних, що містяться у посиленому сертифікаті відкритого ключа (прізвище, посада тощо) – подається не пізніше терміну, який дозволить отримати працівнику новий ЕЦП у набрання відповідними змінами юридичної чинності (подається виключно разом із заявкою на скасування діючого посиленого сертифікату відкритого ключа). </w:t>
      </w:r>
    </w:p>
    <w:p>
      <w:pPr>
        <w:pStyle w:val="ListParagraph"/>
        <w:widowControl w:val="false"/>
        <w:numPr>
          <w:ilvl w:val="1"/>
          <w:numId w:val="2"/>
        </w:numPr>
        <w:tabs>
          <w:tab w:val="clear" w:pos="708"/>
          <w:tab w:val="left" w:pos="1276" w:leader="none"/>
        </w:tabs>
        <w:spacing w:lineRule="auto" w:line="240" w:before="0" w:after="0"/>
        <w:ind w:left="0" w:firstLine="567"/>
        <w:contextualSpacing/>
        <w:jc w:val="both"/>
        <w:rPr>
          <w:lang w:val="uk-UA" w:bidi="ar-SA"/>
        </w:rPr>
      </w:pPr>
      <w:r>
        <w:rPr>
          <w:sz w:val="28"/>
          <w:szCs w:val="28"/>
          <w:lang w:val="uk-UA" w:bidi="ar-SA"/>
        </w:rPr>
        <w:t>Заявка на блокування посиленого сертифікату відкритого ключа обов’язково містить інформацію про номер відповідного сертифікату та готується у випадках:</w:t>
      </w:r>
    </w:p>
    <w:p>
      <w:pPr>
        <w:pStyle w:val="ListParagraph"/>
        <w:widowControl w:val="false"/>
        <w:numPr>
          <w:ilvl w:val="0"/>
          <w:numId w:val="1"/>
        </w:numPr>
        <w:tabs>
          <w:tab w:val="clear" w:pos="708"/>
          <w:tab w:val="left" w:pos="1134" w:leader="none"/>
        </w:tabs>
        <w:spacing w:lineRule="auto" w:line="240" w:before="0" w:after="0"/>
        <w:ind w:left="0" w:firstLine="851"/>
        <w:contextualSpacing/>
        <w:jc w:val="both"/>
        <w:rPr>
          <w:lang w:val="uk-UA" w:bidi="ar-SA"/>
        </w:rPr>
      </w:pPr>
      <w:r>
        <w:rPr>
          <w:sz w:val="28"/>
          <w:szCs w:val="28"/>
          <w:lang w:val="uk-UA" w:bidi="ar-SA"/>
        </w:rPr>
        <w:t>висловлення відповідного бажання власником відкритого ключа – подається протягом трьох робочих днів з моменту звернення працівника;</w:t>
      </w:r>
    </w:p>
    <w:p>
      <w:pPr>
        <w:pStyle w:val="ListParagraph"/>
        <w:widowControl w:val="false"/>
        <w:numPr>
          <w:ilvl w:val="0"/>
          <w:numId w:val="1"/>
        </w:numPr>
        <w:tabs>
          <w:tab w:val="clear" w:pos="708"/>
          <w:tab w:val="left" w:pos="1134" w:leader="none"/>
        </w:tabs>
        <w:spacing w:lineRule="auto" w:line="240" w:before="0" w:after="0"/>
        <w:ind w:left="0" w:firstLine="851"/>
        <w:contextualSpacing/>
        <w:jc w:val="both"/>
        <w:rPr>
          <w:lang w:val="uk-UA" w:bidi="ar-SA"/>
        </w:rPr>
      </w:pPr>
      <w:r>
        <w:rPr>
          <w:sz w:val="28"/>
          <w:szCs w:val="28"/>
          <w:lang w:val="uk-UA" w:bidi="ar-SA"/>
        </w:rPr>
        <w:t>надходження до в</w:t>
      </w:r>
      <w:r>
        <w:rPr>
          <w:sz w:val="28"/>
          <w:szCs w:val="28"/>
          <w:shd w:fill="auto" w:val="clear"/>
          <w:lang w:val="uk-UA" w:bidi="ar-SA"/>
        </w:rPr>
        <w:t xml:space="preserve">иконкому  </w:t>
      </w:r>
      <w:r>
        <w:rPr>
          <w:sz w:val="28"/>
          <w:szCs w:val="28"/>
          <w:lang w:val="uk-UA" w:bidi="ar-SA"/>
        </w:rPr>
        <w:t>відповідного рішення суду – подається невідкладно, з моменту надходження відповідного рішення до в</w:t>
      </w:r>
      <w:r>
        <w:rPr>
          <w:sz w:val="28"/>
          <w:szCs w:val="28"/>
          <w:shd w:fill="auto" w:val="clear"/>
          <w:lang w:val="uk-UA" w:bidi="ar-SA"/>
        </w:rPr>
        <w:t>иконкому</w:t>
      </w:r>
      <w:r>
        <w:rPr>
          <w:sz w:val="28"/>
          <w:szCs w:val="28"/>
          <w:lang w:val="uk-UA" w:bidi="ar-SA"/>
        </w:rPr>
        <w:t>;</w:t>
      </w:r>
    </w:p>
    <w:p>
      <w:pPr>
        <w:pStyle w:val="ListParagraph"/>
        <w:widowControl w:val="false"/>
        <w:numPr>
          <w:ilvl w:val="0"/>
          <w:numId w:val="1"/>
        </w:numPr>
        <w:tabs>
          <w:tab w:val="clear" w:pos="708"/>
          <w:tab w:val="left" w:pos="1134" w:leader="none"/>
        </w:tabs>
        <w:spacing w:lineRule="auto" w:line="240" w:before="0" w:after="0"/>
        <w:ind w:left="0" w:firstLine="851"/>
        <w:contextualSpacing/>
        <w:jc w:val="both"/>
        <w:rPr>
          <w:lang w:val="uk-UA" w:bidi="ar-SA"/>
        </w:rPr>
      </w:pPr>
      <w:r>
        <w:rPr>
          <w:sz w:val="28"/>
          <w:szCs w:val="28"/>
          <w:lang w:val="uk-UA" w:bidi="ar-SA"/>
        </w:rPr>
        <w:t>у разі виявлення фактів, які можуть визнаватись компрометацією ключа – подається невідкладно у разі повідомлення про вчинення такого факту;</w:t>
      </w:r>
    </w:p>
    <w:p>
      <w:pPr>
        <w:pStyle w:val="ListParagraph"/>
        <w:widowControl w:val="false"/>
        <w:numPr>
          <w:ilvl w:val="0"/>
          <w:numId w:val="1"/>
        </w:numPr>
        <w:tabs>
          <w:tab w:val="clear" w:pos="708"/>
          <w:tab w:val="left" w:pos="1134" w:leader="none"/>
        </w:tabs>
        <w:spacing w:lineRule="auto" w:line="240" w:before="0" w:after="0"/>
        <w:ind w:left="0" w:firstLine="851"/>
        <w:contextualSpacing/>
        <w:jc w:val="both"/>
        <w:rPr>
          <w:lang w:val="uk-UA" w:bidi="ar-SA"/>
        </w:rPr>
      </w:pPr>
      <w:r>
        <w:rPr>
          <w:sz w:val="28"/>
          <w:szCs w:val="28"/>
          <w:lang w:val="uk-UA" w:bidi="ar-SA"/>
        </w:rPr>
        <w:t>у разі відбуття особою у службове відрядження або у відпустку, тривалістю понад один робочий день – подається не пізніше терміну, який дозволить провести заблокування у перший день відрядження або відпустки, та додатково містить початковий і кінцевий терміни такого блокування.</w:t>
      </w:r>
    </w:p>
    <w:p>
      <w:pPr>
        <w:pStyle w:val="ListParagraph"/>
        <w:widowControl w:val="false"/>
        <w:numPr>
          <w:ilvl w:val="1"/>
          <w:numId w:val="2"/>
        </w:numPr>
        <w:tabs>
          <w:tab w:val="clear" w:pos="708"/>
          <w:tab w:val="left" w:pos="1276" w:leader="none"/>
        </w:tabs>
        <w:spacing w:lineRule="auto" w:line="240" w:before="0" w:after="0"/>
        <w:ind w:left="0" w:firstLine="567"/>
        <w:contextualSpacing/>
        <w:jc w:val="both"/>
        <w:rPr>
          <w:lang w:val="uk-UA" w:bidi="ar-SA"/>
        </w:rPr>
      </w:pPr>
      <w:r>
        <w:rPr>
          <w:sz w:val="28"/>
          <w:szCs w:val="28"/>
          <w:lang w:val="uk-UA" w:bidi="ar-SA"/>
        </w:rPr>
        <w:t>Заявка на поновлення посиленого сертифікату відкритого ключа обов’язково містить інформацію про номер відповідного сертифікату та готується у випадках:</w:t>
      </w:r>
    </w:p>
    <w:p>
      <w:pPr>
        <w:pStyle w:val="ListParagraph"/>
        <w:widowControl w:val="false"/>
        <w:numPr>
          <w:ilvl w:val="0"/>
          <w:numId w:val="1"/>
        </w:numPr>
        <w:tabs>
          <w:tab w:val="clear" w:pos="708"/>
          <w:tab w:val="left" w:pos="1134" w:leader="none"/>
        </w:tabs>
        <w:spacing w:lineRule="auto" w:line="240" w:before="0" w:after="0"/>
        <w:ind w:left="0" w:firstLine="851"/>
        <w:contextualSpacing/>
        <w:jc w:val="both"/>
        <w:rPr>
          <w:lang w:val="uk-UA" w:bidi="ar-SA"/>
        </w:rPr>
      </w:pPr>
      <w:r>
        <w:rPr>
          <w:sz w:val="28"/>
          <w:szCs w:val="28"/>
          <w:lang w:val="uk-UA" w:bidi="ar-SA"/>
        </w:rPr>
        <w:t>висловлення відповідного бажання власником відкритого ключа – подається протягом трьох робочих днів з моменту звернення працівника;</w:t>
      </w:r>
    </w:p>
    <w:p>
      <w:pPr>
        <w:pStyle w:val="ListParagraph"/>
        <w:widowControl w:val="false"/>
        <w:numPr>
          <w:ilvl w:val="0"/>
          <w:numId w:val="1"/>
        </w:numPr>
        <w:tabs>
          <w:tab w:val="clear" w:pos="708"/>
          <w:tab w:val="left" w:pos="1134" w:leader="none"/>
        </w:tabs>
        <w:spacing w:lineRule="auto" w:line="240" w:before="0" w:after="0"/>
        <w:ind w:left="0" w:firstLine="851"/>
        <w:contextualSpacing/>
        <w:jc w:val="both"/>
        <w:rPr>
          <w:lang w:val="uk-UA" w:bidi="ar-SA"/>
        </w:rPr>
      </w:pPr>
      <w:r>
        <w:rPr>
          <w:sz w:val="28"/>
          <w:szCs w:val="28"/>
          <w:lang w:val="uk-UA" w:bidi="ar-SA"/>
        </w:rPr>
        <w:t>надходження до Організації відповідного рішення суду – подається невідкладно, з моменту надходження відповідного рішення до Організації;</w:t>
      </w:r>
    </w:p>
    <w:p>
      <w:pPr>
        <w:pStyle w:val="ListParagraph"/>
        <w:widowControl w:val="false"/>
        <w:numPr>
          <w:ilvl w:val="0"/>
          <w:numId w:val="1"/>
        </w:numPr>
        <w:tabs>
          <w:tab w:val="clear" w:pos="708"/>
          <w:tab w:val="left" w:pos="1134" w:leader="none"/>
        </w:tabs>
        <w:spacing w:lineRule="auto" w:line="240" w:before="0" w:after="0"/>
        <w:ind w:left="0" w:firstLine="851"/>
        <w:contextualSpacing/>
        <w:jc w:val="both"/>
        <w:rPr>
          <w:lang w:val="uk-UA" w:bidi="ar-SA"/>
        </w:rPr>
      </w:pPr>
      <w:r>
        <w:rPr>
          <w:sz w:val="28"/>
          <w:szCs w:val="28"/>
          <w:lang w:val="uk-UA" w:bidi="ar-SA"/>
        </w:rPr>
        <w:t>у разі визнання фактів, які визнаватись компрометацією ключа такими, що є недостовірними – подається невідкладно.</w:t>
      </w:r>
    </w:p>
    <w:p>
      <w:pPr>
        <w:pStyle w:val="ListParagraph"/>
        <w:widowControl w:val="false"/>
        <w:numPr>
          <w:ilvl w:val="1"/>
          <w:numId w:val="2"/>
        </w:numPr>
        <w:tabs>
          <w:tab w:val="clear" w:pos="708"/>
          <w:tab w:val="left" w:pos="1276" w:leader="none"/>
        </w:tabs>
        <w:spacing w:lineRule="auto" w:line="240" w:before="0" w:after="0"/>
        <w:ind w:left="0" w:firstLine="567"/>
        <w:contextualSpacing/>
        <w:jc w:val="both"/>
        <w:rPr>
          <w:lang w:val="uk-UA" w:bidi="ar-SA"/>
        </w:rPr>
      </w:pPr>
      <w:r>
        <w:rPr>
          <w:sz w:val="28"/>
          <w:szCs w:val="28"/>
          <w:lang w:val="uk-UA" w:bidi="ar-SA"/>
        </w:rPr>
        <w:t>Заявка на скасування посиленого сертифікату відкритого ключа обов’язково містить інформацію про номер відповідного сертифікату та готується у випадках</w:t>
      </w:r>
    </w:p>
    <w:p>
      <w:pPr>
        <w:pStyle w:val="ListParagraph"/>
        <w:widowControl w:val="false"/>
        <w:numPr>
          <w:ilvl w:val="0"/>
          <w:numId w:val="1"/>
        </w:numPr>
        <w:tabs>
          <w:tab w:val="clear" w:pos="708"/>
          <w:tab w:val="left" w:pos="1134" w:leader="none"/>
        </w:tabs>
        <w:spacing w:lineRule="auto" w:line="240" w:before="0" w:after="0"/>
        <w:ind w:left="0" w:firstLine="851"/>
        <w:contextualSpacing/>
        <w:jc w:val="both"/>
        <w:rPr>
          <w:lang w:val="uk-UA" w:bidi="ar-SA"/>
        </w:rPr>
      </w:pPr>
      <w:r>
        <w:rPr>
          <w:sz w:val="28"/>
          <w:szCs w:val="28"/>
          <w:lang w:val="uk-UA" w:bidi="ar-SA"/>
        </w:rPr>
        <w:t>закінчення терміну дії посиленого сертифіката відкритого ключа – подається останнього дня терміну дії такого сертифіката;</w:t>
      </w:r>
    </w:p>
    <w:p>
      <w:pPr>
        <w:pStyle w:val="ListParagraph"/>
        <w:widowControl w:val="false"/>
        <w:numPr>
          <w:ilvl w:val="0"/>
          <w:numId w:val="1"/>
        </w:numPr>
        <w:tabs>
          <w:tab w:val="clear" w:pos="708"/>
          <w:tab w:val="left" w:pos="1134" w:leader="none"/>
        </w:tabs>
        <w:spacing w:lineRule="auto" w:line="240" w:before="0" w:after="0"/>
        <w:ind w:left="0" w:firstLine="851"/>
        <w:contextualSpacing/>
        <w:jc w:val="both"/>
        <w:rPr>
          <w:lang w:val="uk-UA" w:bidi="ar-SA"/>
        </w:rPr>
      </w:pPr>
      <w:r>
        <w:rPr>
          <w:sz w:val="28"/>
          <w:szCs w:val="28"/>
          <w:lang w:val="uk-UA" w:bidi="ar-SA"/>
        </w:rPr>
        <w:t>звільнення працівника – подається не пізніше останнього робочого дня відповідного працівника;</w:t>
      </w:r>
    </w:p>
    <w:p>
      <w:pPr>
        <w:pStyle w:val="ListParagraph"/>
        <w:widowControl w:val="false"/>
        <w:numPr>
          <w:ilvl w:val="0"/>
          <w:numId w:val="1"/>
        </w:numPr>
        <w:tabs>
          <w:tab w:val="clear" w:pos="708"/>
          <w:tab w:val="left" w:pos="1134" w:leader="none"/>
        </w:tabs>
        <w:spacing w:lineRule="auto" w:line="240" w:before="0" w:after="0"/>
        <w:ind w:left="0" w:firstLine="851"/>
        <w:contextualSpacing/>
        <w:jc w:val="both"/>
        <w:rPr>
          <w:lang w:val="uk-UA" w:bidi="ar-SA"/>
        </w:rPr>
      </w:pPr>
      <w:r>
        <w:rPr>
          <w:sz w:val="28"/>
          <w:szCs w:val="28"/>
          <w:lang w:val="uk-UA" w:bidi="ar-SA"/>
        </w:rPr>
        <w:t>припинення діяльності юридичної особи - власника ключа – подається не пізніше останнього дня діяльності власника ключа;</w:t>
      </w:r>
    </w:p>
    <w:p>
      <w:pPr>
        <w:pStyle w:val="ListParagraph"/>
        <w:widowControl w:val="false"/>
        <w:numPr>
          <w:ilvl w:val="0"/>
          <w:numId w:val="1"/>
        </w:numPr>
        <w:tabs>
          <w:tab w:val="clear" w:pos="708"/>
          <w:tab w:val="left" w:pos="1134" w:leader="none"/>
        </w:tabs>
        <w:spacing w:lineRule="auto" w:line="240" w:before="0" w:after="0"/>
        <w:ind w:left="0" w:firstLine="851"/>
        <w:contextualSpacing/>
        <w:jc w:val="both"/>
        <w:rPr>
          <w:lang w:val="uk-UA" w:bidi="ar-SA"/>
        </w:rPr>
      </w:pPr>
      <w:r>
        <w:rPr>
          <w:sz w:val="28"/>
          <w:szCs w:val="28"/>
          <w:lang w:val="uk-UA" w:bidi="ar-SA"/>
        </w:rPr>
        <w:t>смерті фізичної особи – власника ключа або оголошення його померлим за рішенням суду – подається невідкладно з моменту надходження відповідних відомостей до уповноваженої особи;</w:t>
      </w:r>
    </w:p>
    <w:p>
      <w:pPr>
        <w:pStyle w:val="ListParagraph"/>
        <w:widowControl w:val="false"/>
        <w:numPr>
          <w:ilvl w:val="0"/>
          <w:numId w:val="1"/>
        </w:numPr>
        <w:tabs>
          <w:tab w:val="clear" w:pos="708"/>
          <w:tab w:val="left" w:pos="1134" w:leader="none"/>
        </w:tabs>
        <w:spacing w:lineRule="auto" w:line="240" w:before="0" w:after="0"/>
        <w:ind w:left="0" w:firstLine="851"/>
        <w:contextualSpacing/>
        <w:jc w:val="both"/>
        <w:rPr>
          <w:lang w:val="uk-UA" w:bidi="ar-SA"/>
        </w:rPr>
      </w:pPr>
      <w:r>
        <w:rPr>
          <w:sz w:val="28"/>
          <w:szCs w:val="28"/>
          <w:lang w:val="uk-UA" w:bidi="ar-SA"/>
        </w:rPr>
        <w:t>визнання власника ключа недієздатним за рішенням суду – подається невідкладно з моменту надходження відповідного рішення суду до виконкому</w:t>
      </w:r>
      <w:r>
        <w:rPr>
          <w:sz w:val="28"/>
          <w:szCs w:val="28"/>
          <w:shd w:fill="auto" w:val="clear"/>
          <w:lang w:val="uk-UA" w:bidi="ar-SA"/>
        </w:rPr>
        <w:t>;</w:t>
      </w:r>
    </w:p>
    <w:p>
      <w:pPr>
        <w:pStyle w:val="ListParagraph"/>
        <w:widowControl w:val="false"/>
        <w:numPr>
          <w:ilvl w:val="0"/>
          <w:numId w:val="1"/>
        </w:numPr>
        <w:tabs>
          <w:tab w:val="clear" w:pos="708"/>
          <w:tab w:val="left" w:pos="1134" w:leader="none"/>
        </w:tabs>
        <w:spacing w:lineRule="auto" w:line="240" w:before="0" w:after="0"/>
        <w:ind w:left="0" w:firstLine="851"/>
        <w:contextualSpacing/>
        <w:jc w:val="both"/>
        <w:rPr>
          <w:lang w:val="uk-UA" w:bidi="ar-SA"/>
        </w:rPr>
      </w:pPr>
      <w:r>
        <w:rPr>
          <w:sz w:val="28"/>
          <w:szCs w:val="28"/>
          <w:lang w:val="uk-UA" w:bidi="ar-SA"/>
        </w:rPr>
        <w:t>у разі частини другої підпункту 26.1. цього Порядку;</w:t>
      </w:r>
    </w:p>
    <w:p>
      <w:pPr>
        <w:pStyle w:val="ListParagraph"/>
        <w:widowControl w:val="false"/>
        <w:numPr>
          <w:ilvl w:val="0"/>
          <w:numId w:val="1"/>
        </w:numPr>
        <w:tabs>
          <w:tab w:val="clear" w:pos="708"/>
          <w:tab w:val="left" w:pos="1134" w:leader="none"/>
        </w:tabs>
        <w:spacing w:lineRule="auto" w:line="240" w:before="0" w:after="0"/>
        <w:ind w:left="0" w:firstLine="851"/>
        <w:contextualSpacing/>
        <w:jc w:val="both"/>
        <w:rPr>
          <w:lang w:val="uk-UA" w:bidi="ar-SA"/>
        </w:rPr>
      </w:pPr>
      <w:r>
        <w:rPr>
          <w:sz w:val="28"/>
          <w:szCs w:val="28"/>
          <w:lang w:val="uk-UA" w:bidi="ar-SA"/>
        </w:rPr>
        <w:t>у разі визнання особистим ключем таким, що є скомпрометованим.</w:t>
      </w:r>
    </w:p>
    <w:p>
      <w:pPr>
        <w:pStyle w:val="ListParagraph"/>
        <w:widowControl w:val="false"/>
        <w:numPr>
          <w:ilvl w:val="1"/>
          <w:numId w:val="2"/>
        </w:numPr>
        <w:tabs>
          <w:tab w:val="clear" w:pos="708"/>
          <w:tab w:val="left" w:pos="1276" w:leader="none"/>
        </w:tabs>
        <w:spacing w:lineRule="auto" w:line="240" w:before="0" w:after="0"/>
        <w:ind w:left="0" w:firstLine="567"/>
        <w:contextualSpacing/>
        <w:jc w:val="both"/>
        <w:rPr>
          <w:shd w:fill="auto" w:val="clear"/>
          <w:lang w:val="uk-UA" w:bidi="ar-SA"/>
        </w:rPr>
      </w:pPr>
      <w:r>
        <w:rPr>
          <w:sz w:val="28"/>
          <w:szCs w:val="28"/>
          <w:shd w:fill="auto" w:val="clear"/>
          <w:lang w:val="uk-UA" w:bidi="ar-SA"/>
        </w:rPr>
        <w:t>Підготовка та подання заявок до АЦСК за особистим бажанням працівників виконкому здійснюється лише у випадках, передбачених Законом та за умови дотримання вимог Постанови.</w:t>
      </w:r>
    </w:p>
    <w:p>
      <w:pPr>
        <w:pStyle w:val="Normal"/>
        <w:widowControl w:val="false"/>
        <w:numPr>
          <w:ilvl w:val="0"/>
          <w:numId w:val="2"/>
        </w:numPr>
        <w:tabs>
          <w:tab w:val="clear" w:pos="708"/>
          <w:tab w:val="left" w:pos="993" w:leader="none"/>
        </w:tabs>
        <w:spacing w:lineRule="auto" w:line="240" w:before="0" w:after="0"/>
        <w:ind w:left="0" w:firstLine="567"/>
        <w:jc w:val="both"/>
        <w:rPr>
          <w:lang w:val="uk-UA" w:bidi="ar-SA"/>
        </w:rPr>
      </w:pPr>
      <w:r>
        <w:rPr>
          <w:sz w:val="28"/>
          <w:szCs w:val="28"/>
          <w:lang w:val="uk-UA" w:bidi="ar-SA"/>
        </w:rPr>
        <w:t xml:space="preserve">Ведення обліку особистих ЕЦП та носіїв особистих ЕЦП здійснюється шляхом </w:t>
      </w:r>
    </w:p>
    <w:p>
      <w:pPr>
        <w:pStyle w:val="Normal"/>
        <w:widowControl w:val="false"/>
        <w:numPr>
          <w:ilvl w:val="0"/>
          <w:numId w:val="0"/>
        </w:numPr>
        <w:tabs>
          <w:tab w:val="clear" w:pos="708"/>
          <w:tab w:val="left" w:pos="993" w:leader="none"/>
        </w:tabs>
        <w:spacing w:lineRule="auto" w:line="240" w:before="0" w:after="0"/>
        <w:ind w:left="720" w:hanging="0"/>
        <w:jc w:val="both"/>
        <w:rPr>
          <w:lang w:val="uk-UA" w:bidi="ar-SA"/>
        </w:rPr>
      </w:pPr>
      <w:r>
        <w:rPr>
          <w:sz w:val="28"/>
          <w:szCs w:val="28"/>
          <w:lang w:val="uk-UA" w:bidi="ar-SA"/>
        </w:rPr>
        <w:t>заведення уповноваженою особою на кожного працівника, який отримав статус підписувача, Облікової справи, яка складається з облікового листка та копії документів (заявок), на підставі яких підписувачі отримували послуги ЕЦП.</w:t>
      </w:r>
    </w:p>
    <w:p>
      <w:pPr>
        <w:pStyle w:val="ListParagraph"/>
        <w:widowControl w:val="false"/>
        <w:numPr>
          <w:ilvl w:val="1"/>
          <w:numId w:val="2"/>
        </w:numPr>
        <w:tabs>
          <w:tab w:val="clear" w:pos="708"/>
          <w:tab w:val="left" w:pos="1276" w:leader="none"/>
        </w:tabs>
        <w:spacing w:lineRule="auto" w:line="240" w:before="0" w:after="0"/>
        <w:ind w:left="0" w:firstLine="567"/>
        <w:contextualSpacing/>
        <w:jc w:val="both"/>
        <w:rPr>
          <w:lang w:val="uk-UA" w:bidi="ar-SA"/>
        </w:rPr>
      </w:pPr>
      <w:r>
        <w:rPr>
          <w:sz w:val="28"/>
          <w:szCs w:val="28"/>
          <w:lang w:val="uk-UA" w:bidi="ar-SA"/>
        </w:rPr>
        <w:t>Копії документи додаються до Облікової справи у хронологічному порядку (тобто першою додається копія заявки на реєстрацію абонента АЦСК, а останньою – копія заявки на скасування посиленого сертифікату особистого ЕЦП працівника, що звільнився).</w:t>
      </w:r>
    </w:p>
    <w:p>
      <w:pPr>
        <w:pStyle w:val="Normal"/>
        <w:widowControl w:val="false"/>
        <w:tabs>
          <w:tab w:val="clear" w:pos="708"/>
          <w:tab w:val="left" w:pos="993" w:leader="none"/>
        </w:tabs>
        <w:spacing w:lineRule="auto" w:line="240" w:before="0" w:after="0"/>
        <w:ind w:firstLine="567"/>
        <w:jc w:val="both"/>
        <w:rPr>
          <w:lang w:val="uk-UA" w:bidi="ar-SA"/>
        </w:rPr>
      </w:pPr>
      <w:r>
        <w:rPr>
          <w:sz w:val="28"/>
          <w:szCs w:val="28"/>
          <w:lang w:val="uk-UA" w:bidi="ar-SA"/>
        </w:rPr>
        <w:t>Копії особових документів працівників (паспорту, ідентифікаційного коду тощо) до Облікової справи не додаються.</w:t>
      </w:r>
    </w:p>
    <w:p>
      <w:pPr>
        <w:pStyle w:val="ListParagraph"/>
        <w:widowControl w:val="false"/>
        <w:numPr>
          <w:ilvl w:val="1"/>
          <w:numId w:val="2"/>
        </w:numPr>
        <w:tabs>
          <w:tab w:val="clear" w:pos="708"/>
          <w:tab w:val="left" w:pos="1276" w:leader="none"/>
        </w:tabs>
        <w:spacing w:lineRule="auto" w:line="240" w:before="0" w:after="0"/>
        <w:ind w:left="0" w:firstLine="567"/>
        <w:contextualSpacing/>
        <w:jc w:val="both"/>
        <w:rPr>
          <w:lang w:val="uk-UA" w:bidi="ar-SA"/>
        </w:rPr>
      </w:pPr>
      <w:r>
        <w:rPr>
          <w:sz w:val="28"/>
          <w:szCs w:val="28"/>
          <w:lang w:val="uk-UA" w:bidi="ar-SA"/>
        </w:rPr>
        <w:t>Обліковий листок є листом формату А4, що містить інформацію про підписувача (прізвище, ім’я, по-батькові та рік народження), історію отримання ним послуг ЕЦП та записи про використовувані носії особистого ЕЦП.</w:t>
      </w:r>
    </w:p>
    <w:p>
      <w:pPr>
        <w:pStyle w:val="ListParagraph"/>
        <w:widowControl w:val="false"/>
        <w:numPr>
          <w:ilvl w:val="2"/>
          <w:numId w:val="2"/>
        </w:numPr>
        <w:tabs>
          <w:tab w:val="clear" w:pos="708"/>
          <w:tab w:val="left" w:pos="1418" w:leader="none"/>
        </w:tabs>
        <w:spacing w:lineRule="auto" w:line="240" w:before="0" w:after="0"/>
        <w:ind w:left="0" w:firstLine="567"/>
        <w:contextualSpacing/>
        <w:jc w:val="both"/>
        <w:rPr>
          <w:lang w:val="uk-UA" w:bidi="ar-SA"/>
        </w:rPr>
      </w:pPr>
      <w:r>
        <w:rPr>
          <w:sz w:val="28"/>
          <w:szCs w:val="28"/>
          <w:lang w:val="uk-UA" w:bidi="ar-SA"/>
        </w:rPr>
        <w:t>Ведення записів історії отримання послуг ЕЦП підписувачем (далі – записи історії) здійснюється з урахуванням таких вимог:</w:t>
      </w:r>
    </w:p>
    <w:p>
      <w:pPr>
        <w:pStyle w:val="ListParagraph"/>
        <w:widowControl w:val="false"/>
        <w:numPr>
          <w:ilvl w:val="0"/>
          <w:numId w:val="1"/>
        </w:numPr>
        <w:tabs>
          <w:tab w:val="clear" w:pos="708"/>
          <w:tab w:val="left" w:pos="1134" w:leader="none"/>
        </w:tabs>
        <w:spacing w:lineRule="auto" w:line="240" w:before="0" w:after="0"/>
        <w:ind w:left="0" w:firstLine="851"/>
        <w:contextualSpacing/>
        <w:jc w:val="both"/>
        <w:rPr>
          <w:lang w:val="uk-UA" w:bidi="ar-SA"/>
        </w:rPr>
      </w:pPr>
      <w:r>
        <w:rPr>
          <w:sz w:val="28"/>
          <w:szCs w:val="28"/>
          <w:lang w:val="uk-UA" w:bidi="ar-SA"/>
        </w:rPr>
        <w:t>записи історії оформлюються у вигляді таблиці, кожна строчка якої відповідає одному окремому запису історії;</w:t>
      </w:r>
    </w:p>
    <w:p>
      <w:pPr>
        <w:pStyle w:val="ListParagraph"/>
        <w:widowControl w:val="false"/>
        <w:numPr>
          <w:ilvl w:val="0"/>
          <w:numId w:val="1"/>
        </w:numPr>
        <w:tabs>
          <w:tab w:val="clear" w:pos="708"/>
          <w:tab w:val="left" w:pos="1134" w:leader="none"/>
        </w:tabs>
        <w:spacing w:lineRule="auto" w:line="240" w:before="0" w:after="0"/>
        <w:ind w:left="0" w:firstLine="851"/>
        <w:contextualSpacing/>
        <w:jc w:val="both"/>
        <w:rPr>
          <w:lang w:val="uk-UA" w:bidi="ar-SA"/>
        </w:rPr>
      </w:pPr>
      <w:r>
        <w:rPr>
          <w:sz w:val="28"/>
          <w:szCs w:val="28"/>
          <w:lang w:val="uk-UA" w:bidi="ar-SA"/>
        </w:rPr>
        <w:t>записи історії нумеруються порядковими числами 1,2,3 і т.д;</w:t>
      </w:r>
    </w:p>
    <w:p>
      <w:pPr>
        <w:pStyle w:val="ListParagraph"/>
        <w:widowControl w:val="false"/>
        <w:numPr>
          <w:ilvl w:val="0"/>
          <w:numId w:val="1"/>
        </w:numPr>
        <w:tabs>
          <w:tab w:val="clear" w:pos="708"/>
          <w:tab w:val="left" w:pos="1134" w:leader="none"/>
        </w:tabs>
        <w:spacing w:lineRule="auto" w:line="240" w:before="0" w:after="0"/>
        <w:ind w:left="0" w:firstLine="851"/>
        <w:contextualSpacing/>
        <w:jc w:val="both"/>
        <w:rPr>
          <w:lang w:val="uk-UA" w:bidi="ar-SA"/>
        </w:rPr>
      </w:pPr>
      <w:r>
        <w:rPr>
          <w:sz w:val="28"/>
          <w:szCs w:val="28"/>
          <w:lang w:val="uk-UA" w:bidi="ar-SA"/>
        </w:rPr>
        <w:t>кожен запис історії складається з назви послуги, підстави та дати її отримання;</w:t>
      </w:r>
    </w:p>
    <w:p>
      <w:pPr>
        <w:pStyle w:val="ListParagraph"/>
        <w:widowControl w:val="false"/>
        <w:numPr>
          <w:ilvl w:val="0"/>
          <w:numId w:val="1"/>
        </w:numPr>
        <w:tabs>
          <w:tab w:val="clear" w:pos="708"/>
          <w:tab w:val="left" w:pos="1134" w:leader="none"/>
        </w:tabs>
        <w:spacing w:lineRule="auto" w:line="240" w:before="0" w:after="0"/>
        <w:ind w:left="0" w:firstLine="851"/>
        <w:contextualSpacing/>
        <w:jc w:val="both"/>
        <w:rPr>
          <w:lang w:val="uk-UA" w:bidi="ar-SA"/>
        </w:rPr>
      </w:pPr>
      <w:r>
        <w:rPr>
          <w:sz w:val="28"/>
          <w:szCs w:val="28"/>
          <w:lang w:val="uk-UA" w:bidi="ar-SA"/>
        </w:rPr>
        <w:t>у якості назв послуг вживаються слова: генерація, перегенерація, блокування, поновлення, скасування;</w:t>
      </w:r>
    </w:p>
    <w:p>
      <w:pPr>
        <w:pStyle w:val="ListParagraph"/>
        <w:widowControl w:val="false"/>
        <w:numPr>
          <w:ilvl w:val="0"/>
          <w:numId w:val="1"/>
        </w:numPr>
        <w:tabs>
          <w:tab w:val="clear" w:pos="708"/>
          <w:tab w:val="left" w:pos="1134" w:leader="none"/>
        </w:tabs>
        <w:spacing w:lineRule="auto" w:line="240" w:before="0" w:after="0"/>
        <w:ind w:left="0" w:firstLine="851"/>
        <w:contextualSpacing/>
        <w:jc w:val="both"/>
        <w:rPr>
          <w:lang w:val="uk-UA" w:bidi="ar-SA"/>
        </w:rPr>
      </w:pPr>
      <w:r>
        <w:rPr>
          <w:sz w:val="28"/>
          <w:szCs w:val="28"/>
          <w:lang w:val="uk-UA" w:bidi="ar-SA"/>
        </w:rPr>
        <w:t>підставою отримання послуги є норма Закону, державного або відомчого нормативу, які зазначаються у такому скороченому вигляді: абз.3 ст.13 ЗУ ЕЦП;</w:t>
      </w:r>
    </w:p>
    <w:p>
      <w:pPr>
        <w:pStyle w:val="ListParagraph"/>
        <w:widowControl w:val="false"/>
        <w:numPr>
          <w:ilvl w:val="0"/>
          <w:numId w:val="1"/>
        </w:numPr>
        <w:tabs>
          <w:tab w:val="clear" w:pos="708"/>
          <w:tab w:val="left" w:pos="1134" w:leader="none"/>
        </w:tabs>
        <w:spacing w:lineRule="auto" w:line="240" w:before="0" w:after="0"/>
        <w:ind w:left="0" w:firstLine="851"/>
        <w:contextualSpacing/>
        <w:jc w:val="both"/>
        <w:rPr>
          <w:lang w:val="uk-UA" w:bidi="ar-SA"/>
        </w:rPr>
      </w:pPr>
      <w:r>
        <w:rPr>
          <w:sz w:val="28"/>
          <w:szCs w:val="28"/>
          <w:lang w:val="uk-UA" w:bidi="ar-SA"/>
        </w:rPr>
        <w:t xml:space="preserve">датою отримання послуги є дата здійснення АЦСК відповідного правочину. </w:t>
      </w:r>
    </w:p>
    <w:p>
      <w:pPr>
        <w:pStyle w:val="ListParagraph"/>
        <w:widowControl w:val="false"/>
        <w:numPr>
          <w:ilvl w:val="2"/>
          <w:numId w:val="2"/>
        </w:numPr>
        <w:tabs>
          <w:tab w:val="clear" w:pos="708"/>
          <w:tab w:val="left" w:pos="1418" w:leader="none"/>
        </w:tabs>
        <w:spacing w:lineRule="auto" w:line="240" w:before="0" w:after="0"/>
        <w:ind w:left="0" w:firstLine="567"/>
        <w:contextualSpacing/>
        <w:jc w:val="both"/>
        <w:rPr>
          <w:lang w:val="uk-UA" w:bidi="ar-SA"/>
        </w:rPr>
      </w:pPr>
      <w:r>
        <w:rPr>
          <w:sz w:val="28"/>
          <w:szCs w:val="28"/>
          <w:lang w:val="uk-UA" w:bidi="ar-SA"/>
        </w:rPr>
        <w:t>Ведення записів про особистий носій ЕЦП здійснюється з урахуванням таких вимог:</w:t>
      </w:r>
    </w:p>
    <w:p>
      <w:pPr>
        <w:pStyle w:val="ListParagraph"/>
        <w:widowControl w:val="false"/>
        <w:numPr>
          <w:ilvl w:val="0"/>
          <w:numId w:val="1"/>
        </w:numPr>
        <w:tabs>
          <w:tab w:val="clear" w:pos="708"/>
          <w:tab w:val="left" w:pos="1134" w:leader="none"/>
        </w:tabs>
        <w:spacing w:lineRule="auto" w:line="240" w:before="0" w:after="0"/>
        <w:ind w:left="0" w:firstLine="851"/>
        <w:contextualSpacing/>
        <w:jc w:val="both"/>
        <w:rPr>
          <w:lang w:val="uk-UA" w:bidi="ar-SA"/>
        </w:rPr>
      </w:pPr>
      <w:r>
        <w:rPr>
          <w:sz w:val="28"/>
          <w:szCs w:val="28"/>
          <w:lang w:val="uk-UA" w:bidi="ar-SA"/>
        </w:rPr>
        <w:t>відповідні записи оформлюються у вигляді таблиці, кожна строчка якої є записом про один окремий носій ЕЦП;</w:t>
      </w:r>
    </w:p>
    <w:p>
      <w:pPr>
        <w:pStyle w:val="ListParagraph"/>
        <w:widowControl w:val="false"/>
        <w:numPr>
          <w:ilvl w:val="0"/>
          <w:numId w:val="1"/>
        </w:numPr>
        <w:tabs>
          <w:tab w:val="clear" w:pos="708"/>
          <w:tab w:val="left" w:pos="1134" w:leader="none"/>
        </w:tabs>
        <w:spacing w:lineRule="auto" w:line="240" w:before="0" w:after="0"/>
        <w:ind w:left="0" w:firstLine="851"/>
        <w:contextualSpacing/>
        <w:jc w:val="both"/>
        <w:rPr>
          <w:lang w:val="uk-UA" w:bidi="ar-SA"/>
        </w:rPr>
      </w:pPr>
      <w:r>
        <w:rPr>
          <w:sz w:val="28"/>
          <w:szCs w:val="28"/>
          <w:lang w:val="uk-UA" w:bidi="ar-SA"/>
        </w:rPr>
        <w:t>відповідні записи нумеруються порядковими числами 1,2,3 і т.д;</w:t>
      </w:r>
    </w:p>
    <w:p>
      <w:pPr>
        <w:pStyle w:val="ListParagraph"/>
        <w:widowControl w:val="false"/>
        <w:numPr>
          <w:ilvl w:val="0"/>
          <w:numId w:val="1"/>
        </w:numPr>
        <w:tabs>
          <w:tab w:val="clear" w:pos="708"/>
          <w:tab w:val="left" w:pos="1134" w:leader="none"/>
        </w:tabs>
        <w:spacing w:lineRule="auto" w:line="240" w:before="0" w:after="0"/>
        <w:ind w:left="0" w:firstLine="851"/>
        <w:contextualSpacing/>
        <w:jc w:val="both"/>
        <w:rPr>
          <w:lang w:val="uk-UA" w:bidi="ar-SA"/>
        </w:rPr>
      </w:pPr>
      <w:r>
        <w:rPr>
          <w:sz w:val="28"/>
          <w:szCs w:val="28"/>
          <w:lang w:val="uk-UA" w:bidi="ar-SA"/>
        </w:rPr>
        <w:t>кожен запис складається з типу носія, його ідентифікатора (заводський номер), дати видачі носія, дати та причини його здачі;</w:t>
      </w:r>
    </w:p>
    <w:p>
      <w:pPr>
        <w:pStyle w:val="ListParagraph"/>
        <w:widowControl w:val="false"/>
        <w:numPr>
          <w:ilvl w:val="0"/>
          <w:numId w:val="1"/>
        </w:numPr>
        <w:tabs>
          <w:tab w:val="clear" w:pos="708"/>
          <w:tab w:val="left" w:pos="1134" w:leader="none"/>
        </w:tabs>
        <w:spacing w:lineRule="auto" w:line="240" w:before="0" w:after="0"/>
        <w:ind w:left="0" w:firstLine="851"/>
        <w:contextualSpacing/>
        <w:jc w:val="both"/>
        <w:rPr>
          <w:lang w:val="uk-UA" w:bidi="ar-SA"/>
        </w:rPr>
      </w:pPr>
      <w:r>
        <w:rPr>
          <w:sz w:val="28"/>
          <w:szCs w:val="28"/>
          <w:lang w:val="uk-UA" w:bidi="ar-SA"/>
        </w:rPr>
        <w:t>у якості причини здачі носія зазначається: звільнення, вихід з ладу або втрата.</w:t>
      </w:r>
    </w:p>
    <w:p>
      <w:pPr>
        <w:pStyle w:val="ListParagraph"/>
        <w:widowControl w:val="false"/>
        <w:numPr>
          <w:ilvl w:val="1"/>
          <w:numId w:val="2"/>
        </w:numPr>
        <w:tabs>
          <w:tab w:val="clear" w:pos="708"/>
          <w:tab w:val="left" w:pos="1276" w:leader="none"/>
        </w:tabs>
        <w:spacing w:lineRule="auto" w:line="240" w:before="0" w:after="0"/>
        <w:ind w:left="0" w:firstLine="567"/>
        <w:contextualSpacing/>
        <w:jc w:val="both"/>
        <w:rPr>
          <w:lang w:val="uk-UA" w:bidi="ar-SA"/>
        </w:rPr>
      </w:pPr>
      <w:r>
        <w:rPr>
          <w:sz w:val="28"/>
          <w:szCs w:val="28"/>
          <w:lang w:val="uk-UA" w:bidi="ar-SA"/>
        </w:rPr>
        <w:t>Протягом усього терміну роботи працівника, його Облікова справа зберігається у сейфі уповноваженої особи.</w:t>
      </w:r>
    </w:p>
    <w:p>
      <w:pPr>
        <w:pStyle w:val="ListParagraph"/>
        <w:widowControl w:val="false"/>
        <w:numPr>
          <w:ilvl w:val="1"/>
          <w:numId w:val="2"/>
        </w:numPr>
        <w:tabs>
          <w:tab w:val="clear" w:pos="708"/>
          <w:tab w:val="left" w:pos="1276" w:leader="none"/>
        </w:tabs>
        <w:spacing w:lineRule="auto" w:line="240" w:before="0" w:after="0"/>
        <w:ind w:left="0" w:firstLine="567"/>
        <w:contextualSpacing/>
        <w:jc w:val="both"/>
        <w:rPr>
          <w:lang w:val="uk-UA" w:bidi="ar-SA"/>
        </w:rPr>
      </w:pPr>
      <w:r>
        <w:rPr>
          <w:sz w:val="28"/>
          <w:szCs w:val="28"/>
          <w:lang w:val="uk-UA" w:bidi="ar-SA"/>
        </w:rPr>
        <w:t>У разі звільнення працівника, керівник кадрової служби або особа, яка виконує його обов’язки, не пізніше ніж на наступний робочий день після дня звільнення, особисто приймає Облікову справу відповідного працівника на постійне збереження, роблячи власноручний запис на обліковому листі «Прийнято на постійне збереження __.__.20__ року» та проставляючи на порожніх записах облікового листа велику латинську літеру «Z».</w:t>
      </w:r>
    </w:p>
    <w:p>
      <w:pPr>
        <w:pStyle w:val="ListParagraph"/>
        <w:widowControl w:val="false"/>
        <w:numPr>
          <w:ilvl w:val="1"/>
          <w:numId w:val="2"/>
        </w:numPr>
        <w:tabs>
          <w:tab w:val="clear" w:pos="708"/>
          <w:tab w:val="left" w:pos="1276" w:leader="none"/>
        </w:tabs>
        <w:spacing w:lineRule="auto" w:line="240" w:before="0" w:after="0"/>
        <w:ind w:left="0" w:firstLine="567"/>
        <w:contextualSpacing/>
        <w:jc w:val="both"/>
        <w:rPr>
          <w:lang w:val="uk-UA" w:bidi="ar-SA"/>
        </w:rPr>
      </w:pPr>
      <w:r>
        <w:rPr>
          <w:sz w:val="28"/>
          <w:szCs w:val="28"/>
          <w:lang w:val="uk-UA" w:bidi="ar-SA"/>
        </w:rPr>
        <w:t>Облікові справи додаються до особових справ звільнених працівників, зберігаючись, як їх невід’ємна складова.</w:t>
      </w:r>
    </w:p>
    <w:p>
      <w:pPr>
        <w:pStyle w:val="Normal"/>
        <w:widowControl w:val="false"/>
        <w:numPr>
          <w:ilvl w:val="0"/>
          <w:numId w:val="2"/>
        </w:numPr>
        <w:tabs>
          <w:tab w:val="clear" w:pos="708"/>
          <w:tab w:val="left" w:pos="993" w:leader="none"/>
        </w:tabs>
        <w:spacing w:lineRule="auto" w:line="240" w:before="0" w:after="0"/>
        <w:ind w:left="0" w:firstLine="567"/>
        <w:jc w:val="both"/>
        <w:rPr>
          <w:lang w:val="uk-UA" w:bidi="ar-SA"/>
        </w:rPr>
      </w:pPr>
      <w:r>
        <w:rPr>
          <w:sz w:val="28"/>
          <w:szCs w:val="28"/>
          <w:lang w:val="uk-UA" w:bidi="ar-SA"/>
        </w:rPr>
        <w:t>Контроль за використанням підписувачами засобів ЕЦП, дотриманням правил зберігання особистих ЕЦП та їх носіїв полягає у забезпеченні дотримання виконання вимог, передбачених цим пунктом.</w:t>
      </w:r>
    </w:p>
    <w:p>
      <w:pPr>
        <w:pStyle w:val="ListParagraph"/>
        <w:widowControl w:val="false"/>
        <w:numPr>
          <w:ilvl w:val="1"/>
          <w:numId w:val="2"/>
        </w:numPr>
        <w:tabs>
          <w:tab w:val="clear" w:pos="708"/>
          <w:tab w:val="left" w:pos="1276" w:leader="none"/>
        </w:tabs>
        <w:spacing w:lineRule="auto" w:line="240" w:before="0" w:after="0"/>
        <w:ind w:left="0" w:firstLine="567"/>
        <w:contextualSpacing/>
        <w:jc w:val="both"/>
        <w:rPr>
          <w:lang w:val="uk-UA" w:bidi="ar-SA"/>
        </w:rPr>
      </w:pPr>
      <w:r>
        <w:rPr>
          <w:sz w:val="28"/>
          <w:szCs w:val="28"/>
          <w:lang w:val="uk-UA" w:bidi="ar-SA"/>
        </w:rPr>
        <w:t>Носієм особистого ЕЦП є виданий уповноваженою особою flash-накопичувач або miniCD-диск одноразового запису.</w:t>
      </w:r>
    </w:p>
    <w:p>
      <w:pPr>
        <w:pStyle w:val="ListParagraph"/>
        <w:widowControl w:val="false"/>
        <w:numPr>
          <w:ilvl w:val="1"/>
          <w:numId w:val="2"/>
        </w:numPr>
        <w:tabs>
          <w:tab w:val="clear" w:pos="708"/>
          <w:tab w:val="left" w:pos="1276" w:leader="none"/>
        </w:tabs>
        <w:spacing w:lineRule="auto" w:line="240" w:before="0" w:after="0"/>
        <w:ind w:left="0" w:firstLine="567"/>
        <w:contextualSpacing/>
        <w:jc w:val="both"/>
        <w:rPr>
          <w:lang w:val="uk-UA" w:bidi="ar-SA"/>
        </w:rPr>
      </w:pPr>
      <w:r>
        <w:rPr>
          <w:sz w:val="28"/>
          <w:szCs w:val="28"/>
          <w:lang w:val="uk-UA" w:bidi="ar-SA"/>
        </w:rPr>
        <w:t>Порожні носії зберігаються у спеціально призначеному для цього  сейфі уповноваженої особи.</w:t>
      </w:r>
    </w:p>
    <w:p>
      <w:pPr>
        <w:pStyle w:val="ListParagraph"/>
        <w:widowControl w:val="false"/>
        <w:numPr>
          <w:ilvl w:val="1"/>
          <w:numId w:val="2"/>
        </w:numPr>
        <w:tabs>
          <w:tab w:val="clear" w:pos="708"/>
          <w:tab w:val="left" w:pos="1276" w:leader="none"/>
        </w:tabs>
        <w:spacing w:lineRule="auto" w:line="240" w:before="0" w:after="0"/>
        <w:ind w:left="0" w:firstLine="567"/>
        <w:contextualSpacing/>
        <w:jc w:val="both"/>
        <w:rPr>
          <w:lang w:val="uk-UA" w:bidi="ar-SA"/>
        </w:rPr>
      </w:pPr>
      <w:r>
        <w:rPr>
          <w:sz w:val="28"/>
          <w:szCs w:val="28"/>
          <w:lang w:val="uk-UA" w:bidi="ar-SA"/>
        </w:rPr>
        <w:t>Уповноважена особа веде реєстр носіїв особистих ЕЦП.</w:t>
      </w:r>
    </w:p>
    <w:p>
      <w:pPr>
        <w:pStyle w:val="ListParagraph"/>
        <w:widowControl w:val="false"/>
        <w:numPr>
          <w:ilvl w:val="1"/>
          <w:numId w:val="2"/>
        </w:numPr>
        <w:tabs>
          <w:tab w:val="clear" w:pos="708"/>
          <w:tab w:val="left" w:pos="1276" w:leader="none"/>
        </w:tabs>
        <w:spacing w:lineRule="auto" w:line="240" w:before="0" w:after="0"/>
        <w:ind w:left="0" w:firstLine="567"/>
        <w:contextualSpacing/>
        <w:jc w:val="both"/>
        <w:rPr>
          <w:lang w:val="uk-UA" w:bidi="ar-SA"/>
        </w:rPr>
      </w:pPr>
      <w:r>
        <w:rPr>
          <w:sz w:val="28"/>
          <w:szCs w:val="28"/>
          <w:lang w:val="uk-UA" w:bidi="ar-SA"/>
        </w:rPr>
        <w:t>Носій ЕЦП видається працівнику перед генерацією особистого ЕЦП.</w:t>
      </w:r>
    </w:p>
    <w:p>
      <w:pPr>
        <w:pStyle w:val="ListParagraph"/>
        <w:widowControl w:val="false"/>
        <w:numPr>
          <w:ilvl w:val="1"/>
          <w:numId w:val="2"/>
        </w:numPr>
        <w:tabs>
          <w:tab w:val="clear" w:pos="708"/>
          <w:tab w:val="left" w:pos="1276" w:leader="none"/>
        </w:tabs>
        <w:spacing w:lineRule="auto" w:line="240" w:before="0" w:after="0"/>
        <w:ind w:left="0" w:firstLine="567"/>
        <w:contextualSpacing/>
        <w:jc w:val="both"/>
        <w:rPr>
          <w:lang w:val="uk-UA" w:bidi="ar-SA"/>
        </w:rPr>
      </w:pPr>
      <w:r>
        <w:rPr>
          <w:sz w:val="28"/>
          <w:szCs w:val="28"/>
          <w:lang w:val="uk-UA" w:bidi="ar-SA"/>
        </w:rPr>
        <w:t>Працівник, що звільняється повинен забезпечити здачу або знищенн носія свого особистого ЕЦП.</w:t>
      </w:r>
    </w:p>
    <w:p>
      <w:pPr>
        <w:pStyle w:val="ListParagraph"/>
        <w:widowControl w:val="false"/>
        <w:numPr>
          <w:ilvl w:val="2"/>
          <w:numId w:val="2"/>
        </w:numPr>
        <w:tabs>
          <w:tab w:val="clear" w:pos="708"/>
          <w:tab w:val="left" w:pos="1418" w:leader="none"/>
        </w:tabs>
        <w:spacing w:lineRule="auto" w:line="240" w:before="0" w:after="0"/>
        <w:ind w:left="0" w:firstLine="567"/>
        <w:contextualSpacing/>
        <w:jc w:val="both"/>
        <w:rPr>
          <w:lang w:val="uk-UA" w:bidi="ar-SA"/>
        </w:rPr>
      </w:pPr>
      <w:r>
        <w:rPr>
          <w:sz w:val="28"/>
          <w:szCs w:val="28"/>
          <w:lang w:val="uk-UA" w:bidi="ar-SA"/>
        </w:rPr>
        <w:t>У разі, якщо носієм особистого ЕЦП є flash-накопичувач, працівник, що звільняється не пізніше останнього робочого дня форматує  та передає відповідний носій уповноваженій особі, яка засвідчує факт здачі носія ЕЦП у обхідному листі та кладе відповідний носій на зберігання у спеціально призначений для цього сейф.</w:t>
      </w:r>
    </w:p>
    <w:p>
      <w:pPr>
        <w:pStyle w:val="ListParagraph"/>
        <w:widowControl w:val="false"/>
        <w:numPr>
          <w:ilvl w:val="2"/>
          <w:numId w:val="2"/>
        </w:numPr>
        <w:tabs>
          <w:tab w:val="clear" w:pos="708"/>
          <w:tab w:val="left" w:pos="1418" w:leader="none"/>
        </w:tabs>
        <w:spacing w:lineRule="auto" w:line="240" w:before="0" w:after="0"/>
        <w:ind w:left="0" w:firstLine="567"/>
        <w:contextualSpacing/>
        <w:jc w:val="both"/>
        <w:rPr>
          <w:lang w:val="uk-UA" w:bidi="ar-SA"/>
        </w:rPr>
      </w:pPr>
      <w:r>
        <w:rPr>
          <w:sz w:val="28"/>
          <w:szCs w:val="28"/>
          <w:lang w:val="uk-UA" w:bidi="ar-SA"/>
        </w:rPr>
        <w:t>У разі, якщо носієм особистого ЕЦП є miniCD-диск, працівник, що звільняється готує Акт знищення носія особистого ЕЦП за встановленою формою, підписує та передає його ,разом із носієм, уповноваженій особі.</w:t>
      </w:r>
    </w:p>
    <w:p>
      <w:pPr>
        <w:pStyle w:val="ListParagraph"/>
        <w:widowControl w:val="false"/>
        <w:numPr>
          <w:ilvl w:val="2"/>
          <w:numId w:val="2"/>
        </w:numPr>
        <w:tabs>
          <w:tab w:val="clear" w:pos="708"/>
          <w:tab w:val="left" w:pos="1418" w:leader="none"/>
        </w:tabs>
        <w:spacing w:lineRule="auto" w:line="240" w:before="0" w:after="0"/>
        <w:ind w:left="0" w:firstLine="567"/>
        <w:contextualSpacing/>
        <w:jc w:val="both"/>
        <w:rPr>
          <w:lang w:val="uk-UA" w:bidi="ar-SA"/>
        </w:rPr>
      </w:pPr>
      <w:r>
        <w:rPr>
          <w:sz w:val="28"/>
          <w:szCs w:val="28"/>
          <w:lang w:val="uk-UA" w:bidi="ar-SA"/>
        </w:rPr>
        <w:t>Акт знищення носія особистого ЕЦП підписується не менш ніж двома уповноваженими особами, за фактом знищення miniCD-диск шляхом його розбивання.</w:t>
      </w:r>
    </w:p>
    <w:p>
      <w:pPr>
        <w:pStyle w:val="ListParagraph"/>
        <w:widowControl w:val="false"/>
        <w:numPr>
          <w:ilvl w:val="2"/>
          <w:numId w:val="2"/>
        </w:numPr>
        <w:tabs>
          <w:tab w:val="clear" w:pos="708"/>
          <w:tab w:val="left" w:pos="1418" w:leader="none"/>
        </w:tabs>
        <w:spacing w:lineRule="auto" w:line="240" w:before="0" w:after="0"/>
        <w:ind w:left="0" w:firstLine="567"/>
        <w:contextualSpacing/>
        <w:jc w:val="both"/>
        <w:rPr>
          <w:lang w:val="uk-UA" w:bidi="ar-SA"/>
        </w:rPr>
      </w:pPr>
      <w:r>
        <w:rPr>
          <w:sz w:val="28"/>
          <w:szCs w:val="28"/>
          <w:lang w:val="uk-UA" w:bidi="ar-SA"/>
        </w:rPr>
        <w:t>Акт знищення носія особистого ЕЦП збергається у спеціально призначеному для цього сейфі уповноваженої особи. Факт знищення носія ЕЦП засвідчується у обхідному листі.</w:t>
      </w:r>
    </w:p>
    <w:p>
      <w:pPr>
        <w:pStyle w:val="ListParagraph"/>
        <w:widowControl w:val="false"/>
        <w:numPr>
          <w:ilvl w:val="1"/>
          <w:numId w:val="2"/>
        </w:numPr>
        <w:tabs>
          <w:tab w:val="clear" w:pos="708"/>
          <w:tab w:val="left" w:pos="1276" w:leader="none"/>
        </w:tabs>
        <w:spacing w:lineRule="auto" w:line="240" w:before="0" w:after="0"/>
        <w:ind w:left="0" w:firstLine="567"/>
        <w:contextualSpacing/>
        <w:jc w:val="both"/>
        <w:rPr>
          <w:lang w:val="uk-UA" w:bidi="ar-SA"/>
        </w:rPr>
      </w:pPr>
      <w:r>
        <w:rPr>
          <w:sz w:val="28"/>
          <w:szCs w:val="28"/>
          <w:lang w:val="uk-UA" w:bidi="ar-SA"/>
        </w:rPr>
        <w:t>У разі зламу носія особистого ЕЦП, працівник невідкладно повідомляє про це уповноважену особу. Такий носій підлягає знищенню у триденний термін, про що складається Акт знищення носія особистого ЕЦП, відповідно до вимог підпунктів 28.5.2.-28.5.4. цього Порядку.</w:t>
      </w:r>
    </w:p>
    <w:p>
      <w:pPr>
        <w:pStyle w:val="ListParagraph"/>
        <w:widowControl w:val="false"/>
        <w:numPr>
          <w:ilvl w:val="1"/>
          <w:numId w:val="2"/>
        </w:numPr>
        <w:tabs>
          <w:tab w:val="clear" w:pos="708"/>
          <w:tab w:val="left" w:pos="1276" w:leader="none"/>
        </w:tabs>
        <w:spacing w:lineRule="auto" w:line="240" w:before="0" w:after="0"/>
        <w:ind w:left="0" w:firstLine="567"/>
        <w:contextualSpacing/>
        <w:jc w:val="both"/>
        <w:rPr>
          <w:lang w:val="uk-UA" w:bidi="ar-SA"/>
        </w:rPr>
      </w:pPr>
      <w:r>
        <w:rPr>
          <w:sz w:val="28"/>
          <w:szCs w:val="28"/>
          <w:lang w:val="uk-UA" w:bidi="ar-SA"/>
        </w:rPr>
        <w:t>У разі втрати носія особистого ЕЦП, працівник невідкладно звертається до АЦСК щодо скасування посиленого сертифікату його ЕЦП, інформує про це уповноважену особу та надає письмове пояснення довіреному керівнику, який приймає рішення про застосування до працівника дисциплінарної відповідальності.</w:t>
      </w:r>
    </w:p>
    <w:p>
      <w:pPr>
        <w:pStyle w:val="Normal"/>
        <w:widowControl w:val="false"/>
        <w:numPr>
          <w:ilvl w:val="0"/>
          <w:numId w:val="2"/>
        </w:numPr>
        <w:tabs>
          <w:tab w:val="clear" w:pos="708"/>
          <w:tab w:val="left" w:pos="993" w:leader="none"/>
        </w:tabs>
        <w:spacing w:lineRule="auto" w:line="240" w:before="0" w:after="0"/>
        <w:ind w:left="0" w:firstLine="567"/>
        <w:jc w:val="both"/>
        <w:rPr>
          <w:lang w:val="uk-UA" w:bidi="ar-SA"/>
        </w:rPr>
      </w:pPr>
      <w:r>
        <w:rPr>
          <w:sz w:val="28"/>
          <w:szCs w:val="28"/>
          <w:lang w:val="uk-UA" w:bidi="ar-SA"/>
        </w:rPr>
        <w:t>Вимоги щодо зберігання особистих ЕЦП та носіїв особистих ЕЦП.</w:t>
      </w:r>
    </w:p>
    <w:p>
      <w:pPr>
        <w:pStyle w:val="Normal"/>
        <w:widowControl w:val="false"/>
        <w:numPr>
          <w:ilvl w:val="1"/>
          <w:numId w:val="2"/>
        </w:numPr>
        <w:tabs>
          <w:tab w:val="clear" w:pos="708"/>
          <w:tab w:val="left" w:pos="1276" w:leader="none"/>
        </w:tabs>
        <w:spacing w:lineRule="auto" w:line="240" w:before="0" w:after="0"/>
        <w:ind w:left="0" w:firstLine="567"/>
        <w:jc w:val="both"/>
        <w:rPr>
          <w:lang w:val="uk-UA" w:bidi="ar-SA"/>
        </w:rPr>
      </w:pPr>
      <w:r>
        <w:rPr>
          <w:sz w:val="28"/>
          <w:szCs w:val="28"/>
          <w:lang w:val="uk-UA" w:bidi="ar-SA"/>
        </w:rPr>
        <w:t xml:space="preserve">Підписувач несе персональну відповідальність за: </w:t>
      </w:r>
    </w:p>
    <w:p>
      <w:pPr>
        <w:pStyle w:val="ListParagraph"/>
        <w:widowControl w:val="false"/>
        <w:numPr>
          <w:ilvl w:val="0"/>
          <w:numId w:val="1"/>
        </w:numPr>
        <w:tabs>
          <w:tab w:val="clear" w:pos="708"/>
          <w:tab w:val="left" w:pos="1134" w:leader="none"/>
        </w:tabs>
        <w:spacing w:lineRule="auto" w:line="240" w:before="0" w:after="0"/>
        <w:ind w:left="0" w:firstLine="851"/>
        <w:contextualSpacing/>
        <w:jc w:val="both"/>
        <w:rPr>
          <w:lang w:val="uk-UA" w:bidi="ar-SA"/>
        </w:rPr>
      </w:pPr>
      <w:r>
        <w:rPr>
          <w:sz w:val="28"/>
          <w:szCs w:val="28"/>
          <w:lang w:val="uk-UA" w:bidi="ar-SA"/>
        </w:rPr>
        <w:t>збереження свого особистого ЕЦП, відшкодовуючи усі витрати пов’язані із генерацією нового особистого ЕЦП взамін втраченого або непрацездатного;</w:t>
      </w:r>
    </w:p>
    <w:p>
      <w:pPr>
        <w:pStyle w:val="ListParagraph"/>
        <w:widowControl w:val="false"/>
        <w:numPr>
          <w:ilvl w:val="0"/>
          <w:numId w:val="1"/>
        </w:numPr>
        <w:tabs>
          <w:tab w:val="clear" w:pos="708"/>
          <w:tab w:val="left" w:pos="1134" w:leader="none"/>
        </w:tabs>
        <w:spacing w:lineRule="auto" w:line="240" w:before="0" w:after="0"/>
        <w:ind w:left="0" w:firstLine="851"/>
        <w:contextualSpacing/>
        <w:jc w:val="both"/>
        <w:rPr>
          <w:lang w:val="uk-UA" w:bidi="ar-SA"/>
        </w:rPr>
      </w:pPr>
      <w:r>
        <w:rPr>
          <w:sz w:val="28"/>
          <w:szCs w:val="28"/>
          <w:lang w:val="uk-UA" w:bidi="ar-SA"/>
        </w:rPr>
        <w:t>збереження таємниці свого особистого ЕЦП;</w:t>
      </w:r>
    </w:p>
    <w:p>
      <w:pPr>
        <w:pStyle w:val="ListParagraph"/>
        <w:widowControl w:val="false"/>
        <w:numPr>
          <w:ilvl w:val="0"/>
          <w:numId w:val="1"/>
        </w:numPr>
        <w:tabs>
          <w:tab w:val="clear" w:pos="708"/>
          <w:tab w:val="left" w:pos="1134" w:leader="none"/>
        </w:tabs>
        <w:spacing w:lineRule="auto" w:line="240" w:before="0" w:after="0"/>
        <w:ind w:left="0" w:firstLine="851"/>
        <w:contextualSpacing/>
        <w:jc w:val="both"/>
        <w:rPr>
          <w:lang w:val="uk-UA" w:bidi="ar-SA"/>
        </w:rPr>
      </w:pPr>
      <w:r>
        <w:rPr>
          <w:sz w:val="28"/>
          <w:szCs w:val="28"/>
          <w:lang w:val="uk-UA" w:bidi="ar-SA"/>
        </w:rPr>
        <w:t>копіювання та передачу іншим особам свого особистого ЕЦП.</w:t>
      </w:r>
    </w:p>
    <w:p>
      <w:pPr>
        <w:pStyle w:val="Normal"/>
        <w:widowControl w:val="false"/>
        <w:numPr>
          <w:ilvl w:val="1"/>
          <w:numId w:val="2"/>
        </w:numPr>
        <w:tabs>
          <w:tab w:val="clear" w:pos="708"/>
          <w:tab w:val="left" w:pos="1276" w:leader="none"/>
        </w:tabs>
        <w:spacing w:lineRule="auto" w:line="240" w:before="0" w:after="0"/>
        <w:ind w:left="0" w:firstLine="567"/>
        <w:jc w:val="both"/>
        <w:rPr>
          <w:lang w:val="uk-UA" w:bidi="ar-SA"/>
        </w:rPr>
      </w:pPr>
      <w:r>
        <w:rPr>
          <w:sz w:val="28"/>
          <w:szCs w:val="28"/>
          <w:lang w:val="uk-UA" w:bidi="ar-SA"/>
        </w:rPr>
        <w:t>Збереження особистих ЕЦП у відповідальному підрозділі або в АЦСК забороняється.</w:t>
      </w:r>
    </w:p>
    <w:p>
      <w:pPr>
        <w:pStyle w:val="Normal"/>
        <w:widowControl w:val="false"/>
        <w:numPr>
          <w:ilvl w:val="1"/>
          <w:numId w:val="2"/>
        </w:numPr>
        <w:tabs>
          <w:tab w:val="clear" w:pos="708"/>
          <w:tab w:val="left" w:pos="1276" w:leader="none"/>
        </w:tabs>
        <w:spacing w:lineRule="auto" w:line="240" w:before="0" w:after="0"/>
        <w:ind w:left="0" w:firstLine="567"/>
        <w:jc w:val="both"/>
        <w:rPr>
          <w:lang w:val="uk-UA" w:bidi="ar-SA"/>
        </w:rPr>
      </w:pPr>
      <w:r>
        <w:rPr>
          <w:sz w:val="28"/>
          <w:szCs w:val="28"/>
          <w:lang w:val="uk-UA" w:bidi="ar-SA"/>
        </w:rPr>
        <w:t>На носії особистих ЕЦП не може бути присутня будь-яка інша інформація, окрім особистого ЕЦП.</w:t>
      </w:r>
    </w:p>
    <w:p>
      <w:pPr>
        <w:pStyle w:val="Normal"/>
        <w:widowControl w:val="false"/>
        <w:numPr>
          <w:ilvl w:val="1"/>
          <w:numId w:val="2"/>
        </w:numPr>
        <w:tabs>
          <w:tab w:val="clear" w:pos="708"/>
          <w:tab w:val="left" w:pos="1276" w:leader="none"/>
        </w:tabs>
        <w:spacing w:lineRule="auto" w:line="240" w:before="0" w:after="0"/>
        <w:ind w:left="0" w:firstLine="567"/>
        <w:jc w:val="both"/>
        <w:rPr>
          <w:lang w:val="uk-UA" w:bidi="ar-SA"/>
        </w:rPr>
      </w:pPr>
      <w:r>
        <w:rPr>
          <w:sz w:val="28"/>
          <w:szCs w:val="28"/>
          <w:lang w:val="uk-UA" w:bidi="ar-SA"/>
        </w:rPr>
        <w:t>Підписувач несе повну відповідальність за збереження носія свого особистого ЕЦП, відшкодовуючи його повну вартість при втраті або зламі.</w:t>
      </w:r>
    </w:p>
    <w:p>
      <w:pPr>
        <w:pStyle w:val="Normal"/>
        <w:widowControl w:val="false"/>
        <w:numPr>
          <w:ilvl w:val="1"/>
          <w:numId w:val="2"/>
        </w:numPr>
        <w:tabs>
          <w:tab w:val="clear" w:pos="708"/>
          <w:tab w:val="left" w:pos="1276" w:leader="none"/>
        </w:tabs>
        <w:spacing w:lineRule="auto" w:line="240" w:before="0" w:after="0"/>
        <w:ind w:left="0" w:firstLine="567"/>
        <w:jc w:val="both"/>
        <w:rPr>
          <w:lang w:val="uk-UA" w:bidi="ar-SA"/>
        </w:rPr>
      </w:pPr>
      <w:r>
        <w:rPr>
          <w:sz w:val="28"/>
          <w:szCs w:val="28"/>
          <w:lang w:val="uk-UA" w:bidi="ar-SA"/>
        </w:rPr>
        <w:t>Забороняється залишати носії особистих ЕЦП без нагляду, у тому числі підключеними до персональних комп’ютерів.</w:t>
      </w:r>
    </w:p>
    <w:p>
      <w:pPr>
        <w:pStyle w:val="Normal"/>
        <w:widowControl w:val="false"/>
        <w:numPr>
          <w:ilvl w:val="1"/>
          <w:numId w:val="2"/>
        </w:numPr>
        <w:tabs>
          <w:tab w:val="clear" w:pos="708"/>
          <w:tab w:val="left" w:pos="1276" w:leader="none"/>
        </w:tabs>
        <w:spacing w:lineRule="auto" w:line="240" w:before="0" w:after="0"/>
        <w:ind w:left="0" w:firstLine="567"/>
        <w:jc w:val="both"/>
        <w:rPr>
          <w:lang w:val="uk-UA" w:bidi="ar-SA"/>
        </w:rPr>
      </w:pPr>
      <w:r>
        <w:rPr>
          <w:sz w:val="28"/>
          <w:szCs w:val="28"/>
          <w:lang w:val="uk-UA" w:bidi="ar-SA"/>
        </w:rPr>
        <w:t xml:space="preserve">Забороняється іти з роботи, залишаючи на роботі свій особистий ЕЦП (носій особистого ЕЦП), окрім випадку вкладання останнього у особистий службовий сейф працівника, право доступу до якого інші працівники не мають.  </w:t>
      </w:r>
    </w:p>
    <w:p>
      <w:pPr>
        <w:pStyle w:val="Normal"/>
        <w:widowControl w:val="false"/>
        <w:numPr>
          <w:ilvl w:val="0"/>
          <w:numId w:val="2"/>
        </w:numPr>
        <w:tabs>
          <w:tab w:val="clear" w:pos="708"/>
          <w:tab w:val="left" w:pos="993" w:leader="none"/>
        </w:tabs>
        <w:spacing w:lineRule="auto" w:line="240" w:before="0" w:after="0"/>
        <w:ind w:left="0" w:firstLine="567"/>
        <w:jc w:val="both"/>
        <w:rPr>
          <w:lang w:val="uk-UA" w:bidi="ar-SA"/>
        </w:rPr>
      </w:pPr>
      <w:r>
        <w:rPr>
          <w:sz w:val="28"/>
          <w:szCs w:val="28"/>
          <w:lang w:val="uk-UA" w:bidi="ar-SA"/>
        </w:rPr>
        <w:t>Уповноважений працівник не несе відповідальності за недостовірність поданої до АЦСК інформації, якщо її неможливо було перевірити.</w:t>
      </w:r>
    </w:p>
    <w:p>
      <w:pPr>
        <w:pStyle w:val="Normal"/>
        <w:widowControl w:val="false"/>
        <w:spacing w:lineRule="auto" w:line="240" w:before="0" w:after="0"/>
        <w:jc w:val="center"/>
        <w:rPr>
          <w:lang w:val="uk-UA" w:bidi="ar-SA"/>
        </w:rPr>
      </w:pPr>
      <w:r>
        <w:rPr>
          <w:b/>
          <w:sz w:val="28"/>
          <w:szCs w:val="28"/>
          <w:lang w:val="uk-UA" w:bidi="ar-SA"/>
        </w:rPr>
        <w:t>Акредитований центр сертифікації ключів</w:t>
      </w:r>
    </w:p>
    <w:p>
      <w:pPr>
        <w:pStyle w:val="Normal"/>
        <w:widowControl w:val="false"/>
        <w:tabs>
          <w:tab w:val="clear" w:pos="708"/>
          <w:tab w:val="left" w:pos="993" w:leader="none"/>
        </w:tabs>
        <w:spacing w:lineRule="auto" w:line="240" w:before="0" w:after="0"/>
        <w:ind w:left="0" w:hanging="0"/>
        <w:jc w:val="both"/>
        <w:rPr>
          <w:sz w:val="28"/>
          <w:szCs w:val="28"/>
        </w:rPr>
      </w:pPr>
      <w:r>
        <w:rPr>
          <w:sz w:val="28"/>
          <w:szCs w:val="28"/>
        </w:rPr>
      </w:r>
    </w:p>
    <w:p>
      <w:pPr>
        <w:pStyle w:val="Normal"/>
        <w:widowControl w:val="false"/>
        <w:numPr>
          <w:ilvl w:val="0"/>
          <w:numId w:val="2"/>
        </w:numPr>
        <w:tabs>
          <w:tab w:val="clear" w:pos="708"/>
          <w:tab w:val="left" w:pos="993" w:leader="none"/>
        </w:tabs>
        <w:spacing w:lineRule="auto" w:line="240" w:before="0" w:after="0"/>
        <w:ind w:left="0" w:firstLine="567"/>
        <w:jc w:val="both"/>
        <w:rPr>
          <w:lang w:val="uk-UA" w:bidi="ar-SA"/>
        </w:rPr>
      </w:pPr>
      <w:r>
        <w:rPr>
          <w:sz w:val="28"/>
          <w:szCs w:val="28"/>
          <w:lang w:val="uk-UA" w:bidi="ar-SA"/>
        </w:rPr>
        <w:t>АЦСК надає такі послуги ЕЦП: генерація, перегенерація ЕЦП, блокування, поновлення та скасування сертифікатів ЕЦП.</w:t>
      </w:r>
    </w:p>
    <w:p>
      <w:pPr>
        <w:pStyle w:val="Normal"/>
        <w:widowControl w:val="false"/>
        <w:numPr>
          <w:ilvl w:val="0"/>
          <w:numId w:val="2"/>
        </w:numPr>
        <w:tabs>
          <w:tab w:val="clear" w:pos="708"/>
          <w:tab w:val="left" w:pos="993" w:leader="none"/>
        </w:tabs>
        <w:spacing w:lineRule="auto" w:line="240" w:before="0" w:after="0"/>
        <w:ind w:left="0" w:firstLine="567"/>
        <w:jc w:val="both"/>
        <w:rPr>
          <w:lang w:val="uk-UA" w:bidi="ar-SA"/>
        </w:rPr>
      </w:pPr>
      <w:r>
        <w:rPr>
          <w:sz w:val="28"/>
          <w:szCs w:val="28"/>
          <w:lang w:val="uk-UA" w:bidi="ar-SA"/>
        </w:rPr>
        <w:t>Підписувач має невід’ємне право вимагати від АЦСК блокування, поновлення та скасування сертифікату його особистого ЕЦП у випадках, передбачених Законом та за умови дотримання вимог Постанови.</w:t>
      </w:r>
    </w:p>
    <w:p>
      <w:pPr>
        <w:pStyle w:val="Normal"/>
        <w:widowControl w:val="false"/>
        <w:numPr>
          <w:ilvl w:val="0"/>
          <w:numId w:val="2"/>
        </w:numPr>
        <w:tabs>
          <w:tab w:val="clear" w:pos="708"/>
          <w:tab w:val="left" w:pos="993" w:leader="none"/>
        </w:tabs>
        <w:spacing w:lineRule="auto" w:line="240" w:before="0" w:after="0"/>
        <w:ind w:left="0" w:firstLine="567"/>
        <w:jc w:val="both"/>
        <w:rPr>
          <w:lang w:val="uk-UA" w:bidi="ar-SA"/>
        </w:rPr>
      </w:pPr>
      <w:r>
        <w:rPr>
          <w:sz w:val="28"/>
          <w:szCs w:val="28"/>
          <w:lang w:val="uk-UA" w:bidi="ar-SA"/>
        </w:rPr>
        <w:t>Форми заявок на отримання послуг ЕЦП затверджує АЦСК.</w:t>
      </w:r>
    </w:p>
    <w:p>
      <w:pPr>
        <w:pStyle w:val="Normal"/>
        <w:widowControl w:val="false"/>
        <w:numPr>
          <w:ilvl w:val="0"/>
          <w:numId w:val="2"/>
        </w:numPr>
        <w:tabs>
          <w:tab w:val="clear" w:pos="708"/>
          <w:tab w:val="left" w:pos="993" w:leader="none"/>
        </w:tabs>
        <w:spacing w:lineRule="auto" w:line="240" w:before="0" w:after="0"/>
        <w:ind w:left="0" w:firstLine="567"/>
        <w:jc w:val="both"/>
        <w:rPr/>
      </w:pPr>
      <w:r>
        <w:rPr>
          <w:sz w:val="28"/>
          <w:szCs w:val="28"/>
          <w:lang w:val="uk-UA" w:bidi="ar-SA"/>
        </w:rPr>
        <w:t>АЦСК на своєму офіційному веб-сайті розміщує перелік усіх діючих, блокованих та скасованих сертифікатів ЕЦП, які можна вільно переглядати та копіювати (</w:t>
      </w:r>
      <w:hyperlink r:id="rId3">
        <w:r>
          <w:rPr>
            <w:sz w:val="28"/>
            <w:szCs w:val="28"/>
            <w:lang w:val="uk-UA" w:bidi="ar-SA"/>
          </w:rPr>
          <w:t>посилання на сайт</w:t>
        </w:r>
      </w:hyperlink>
      <w:r>
        <w:rPr>
          <w:sz w:val="28"/>
          <w:szCs w:val="28"/>
          <w:lang w:val="uk-UA" w:bidi="ar-SA"/>
        </w:rPr>
        <w:t>).</w:t>
      </w:r>
    </w:p>
    <w:p>
      <w:pPr>
        <w:pStyle w:val="Normal"/>
        <w:widowControl w:val="false"/>
        <w:numPr>
          <w:ilvl w:val="0"/>
          <w:numId w:val="2"/>
        </w:numPr>
        <w:tabs>
          <w:tab w:val="clear" w:pos="708"/>
          <w:tab w:val="left" w:pos="993" w:leader="none"/>
        </w:tabs>
        <w:spacing w:lineRule="auto" w:line="240" w:before="0" w:after="0"/>
        <w:ind w:left="0" w:firstLine="567"/>
        <w:jc w:val="both"/>
        <w:rPr>
          <w:lang w:val="uk-UA" w:bidi="ar-SA"/>
        </w:rPr>
      </w:pPr>
      <w:r>
        <w:rPr>
          <w:sz w:val="28"/>
          <w:szCs w:val="28"/>
          <w:lang w:val="uk-UA" w:bidi="ar-SA"/>
        </w:rPr>
        <w:t>Втрачені, зламані особисті ЕЦП не можуть бути поновлені за будь-яких обставин.</w:t>
      </w:r>
    </w:p>
    <w:p>
      <w:pPr>
        <w:pStyle w:val="Normal"/>
        <w:widowControl w:val="false"/>
        <w:numPr>
          <w:ilvl w:val="0"/>
          <w:numId w:val="2"/>
        </w:numPr>
        <w:tabs>
          <w:tab w:val="clear" w:pos="708"/>
          <w:tab w:val="left" w:pos="993" w:leader="none"/>
        </w:tabs>
        <w:spacing w:lineRule="auto" w:line="240" w:before="0" w:after="0"/>
        <w:ind w:left="0" w:firstLine="567"/>
        <w:jc w:val="both"/>
        <w:rPr>
          <w:lang w:val="uk-UA" w:bidi="ar-SA"/>
        </w:rPr>
      </w:pPr>
      <w:r>
        <w:rPr>
          <w:sz w:val="28"/>
          <w:szCs w:val="28"/>
          <w:lang w:val="uk-UA" w:bidi="ar-SA"/>
        </w:rPr>
        <w:t>Підписувач зобов’язаний вчасно надавати до АЦСК усі дані необхідні для генерації його особистого ЕЦП та одразу повідомляти про зміну даних відображених у сертифікаті, за що несе особисту відповідальність.</w:t>
      </w:r>
    </w:p>
    <w:p>
      <w:pPr>
        <w:pStyle w:val="Normal"/>
        <w:widowControl w:val="false"/>
        <w:spacing w:lineRule="auto" w:line="240" w:before="0" w:after="0"/>
        <w:jc w:val="center"/>
        <w:rPr>
          <w:lang w:val="uk-UA" w:bidi="ar-SA"/>
        </w:rPr>
      </w:pPr>
      <w:r>
        <w:rPr>
          <w:b/>
          <w:color w:val="000000"/>
          <w:sz w:val="28"/>
          <w:szCs w:val="28"/>
          <w:lang w:val="uk-UA" w:bidi="ar-SA"/>
        </w:rPr>
        <w:t>Керівник. Довірений керівник</w:t>
      </w:r>
    </w:p>
    <w:p>
      <w:pPr>
        <w:pStyle w:val="Normal"/>
        <w:widowControl w:val="false"/>
        <w:numPr>
          <w:ilvl w:val="0"/>
          <w:numId w:val="2"/>
        </w:numPr>
        <w:tabs>
          <w:tab w:val="clear" w:pos="708"/>
          <w:tab w:val="left" w:pos="993" w:leader="none"/>
        </w:tabs>
        <w:spacing w:lineRule="auto" w:line="240" w:before="0" w:after="0"/>
        <w:ind w:left="0" w:firstLine="567"/>
        <w:jc w:val="both"/>
        <w:rPr>
          <w:lang w:val="uk-UA" w:bidi="ar-SA"/>
        </w:rPr>
      </w:pPr>
      <w:r>
        <w:rPr>
          <w:sz w:val="28"/>
          <w:szCs w:val="28"/>
          <w:lang w:val="uk-UA" w:bidi="ar-SA"/>
        </w:rPr>
        <w:t>Керівник несе персональну відповідальність за організацію застосування ЕЦП у</w:t>
      </w:r>
      <w:r>
        <w:rPr>
          <w:sz w:val="28"/>
          <w:szCs w:val="28"/>
          <w:shd w:fill="auto" w:val="clear"/>
          <w:lang w:val="uk-UA" w:bidi="ar-SA"/>
        </w:rPr>
        <w:t xml:space="preserve"> виконкомі.</w:t>
      </w:r>
    </w:p>
    <w:p>
      <w:pPr>
        <w:pStyle w:val="Normal"/>
        <w:widowControl w:val="false"/>
        <w:numPr>
          <w:ilvl w:val="0"/>
          <w:numId w:val="2"/>
        </w:numPr>
        <w:tabs>
          <w:tab w:val="clear" w:pos="708"/>
          <w:tab w:val="left" w:pos="993" w:leader="none"/>
        </w:tabs>
        <w:spacing w:lineRule="auto" w:line="240" w:before="0" w:after="0"/>
        <w:ind w:left="0" w:firstLine="567"/>
        <w:jc w:val="both"/>
        <w:rPr>
          <w:lang w:val="uk-UA" w:bidi="ar-SA"/>
        </w:rPr>
      </w:pPr>
      <w:r>
        <w:rPr>
          <w:sz w:val="28"/>
          <w:szCs w:val="28"/>
          <w:lang w:val="uk-UA" w:bidi="ar-SA"/>
        </w:rPr>
        <w:t>Виключно керівником установи приймається рішення щодо</w:t>
      </w:r>
    </w:p>
    <w:p>
      <w:pPr>
        <w:pStyle w:val="Normal"/>
        <w:widowControl w:val="false"/>
        <w:numPr>
          <w:ilvl w:val="0"/>
          <w:numId w:val="1"/>
        </w:numPr>
        <w:tabs>
          <w:tab w:val="clear" w:pos="708"/>
          <w:tab w:val="left" w:pos="851" w:leader="none"/>
        </w:tabs>
        <w:spacing w:lineRule="auto" w:line="240" w:before="0" w:after="0"/>
        <w:ind w:left="0" w:firstLine="567"/>
        <w:jc w:val="both"/>
        <w:rPr>
          <w:lang w:val="uk-UA" w:bidi="ar-SA"/>
        </w:rPr>
      </w:pPr>
      <w:r>
        <w:rPr>
          <w:sz w:val="28"/>
          <w:szCs w:val="28"/>
          <w:lang w:val="uk-UA" w:bidi="ar-SA"/>
        </w:rPr>
        <w:t>починання/припинення застосування ЕЦП у виконкомі;</w:t>
      </w:r>
    </w:p>
    <w:p>
      <w:pPr>
        <w:pStyle w:val="Normal"/>
        <w:widowControl w:val="false"/>
        <w:numPr>
          <w:ilvl w:val="0"/>
          <w:numId w:val="1"/>
        </w:numPr>
        <w:tabs>
          <w:tab w:val="clear" w:pos="708"/>
          <w:tab w:val="left" w:pos="851" w:leader="none"/>
        </w:tabs>
        <w:spacing w:lineRule="auto" w:line="240" w:before="0" w:after="0"/>
        <w:ind w:left="0" w:firstLine="567"/>
        <w:jc w:val="both"/>
        <w:rPr>
          <w:lang w:val="uk-UA" w:bidi="ar-SA"/>
        </w:rPr>
      </w:pPr>
      <w:r>
        <w:rPr>
          <w:sz w:val="28"/>
          <w:szCs w:val="28"/>
          <w:lang w:val="uk-UA" w:bidi="ar-SA"/>
        </w:rPr>
        <w:t>надання права застосування ЕЦП для затвердження (підписання) вихідних документів виконкому;</w:t>
      </w:r>
    </w:p>
    <w:p>
      <w:pPr>
        <w:pStyle w:val="Normal"/>
        <w:widowControl w:val="false"/>
        <w:numPr>
          <w:ilvl w:val="0"/>
          <w:numId w:val="1"/>
        </w:numPr>
        <w:tabs>
          <w:tab w:val="clear" w:pos="708"/>
          <w:tab w:val="left" w:pos="851" w:leader="none"/>
        </w:tabs>
        <w:spacing w:lineRule="auto" w:line="240" w:before="0" w:after="0"/>
        <w:ind w:left="0" w:firstLine="567"/>
        <w:jc w:val="both"/>
        <w:rPr>
          <w:lang w:val="uk-UA" w:bidi="ar-SA"/>
        </w:rPr>
      </w:pPr>
      <w:r>
        <w:rPr>
          <w:sz w:val="28"/>
          <w:szCs w:val="28"/>
          <w:lang w:val="uk-UA" w:bidi="ar-SA"/>
        </w:rPr>
        <w:t>уповноваження, в установленому порядку, довіреного керівника.</w:t>
      </w:r>
    </w:p>
    <w:p>
      <w:pPr>
        <w:pStyle w:val="Normal"/>
        <w:widowControl w:val="false"/>
        <w:numPr>
          <w:ilvl w:val="0"/>
          <w:numId w:val="2"/>
        </w:numPr>
        <w:tabs>
          <w:tab w:val="clear" w:pos="708"/>
          <w:tab w:val="left" w:pos="993" w:leader="none"/>
        </w:tabs>
        <w:spacing w:lineRule="auto" w:line="240" w:before="0" w:after="0"/>
        <w:ind w:left="0" w:firstLine="567"/>
        <w:jc w:val="both"/>
        <w:rPr>
          <w:lang w:val="uk-UA" w:bidi="ar-SA"/>
        </w:rPr>
      </w:pPr>
      <w:r>
        <w:rPr>
          <w:sz w:val="28"/>
          <w:szCs w:val="28"/>
          <w:lang w:val="uk-UA" w:bidi="ar-SA"/>
        </w:rPr>
        <w:t>Керівник та довірений керівник мають право приймати, в межах своєї компетенції, рішення щодо блокування, поновлення або скасування посиленого сертифікату ЕЦП працівника.</w:t>
      </w:r>
    </w:p>
    <w:p>
      <w:pPr>
        <w:pStyle w:val="Normal"/>
        <w:widowControl w:val="false"/>
        <w:numPr>
          <w:ilvl w:val="0"/>
          <w:numId w:val="2"/>
        </w:numPr>
        <w:tabs>
          <w:tab w:val="clear" w:pos="708"/>
          <w:tab w:val="left" w:pos="993" w:leader="none"/>
        </w:tabs>
        <w:spacing w:lineRule="auto" w:line="240" w:before="0" w:after="0"/>
        <w:ind w:left="0" w:firstLine="567"/>
        <w:jc w:val="both"/>
        <w:rPr>
          <w:lang w:val="uk-UA" w:bidi="ar-SA"/>
        </w:rPr>
      </w:pPr>
      <w:r>
        <w:rPr>
          <w:sz w:val="28"/>
          <w:szCs w:val="28"/>
          <w:lang w:val="uk-UA" w:bidi="ar-SA"/>
        </w:rPr>
        <w:t>Керівник та довірений керівник не приймають на підпис документи щодо проходження працівником стажування у іншому органі влади без подання останнім заявки на блокування його особистого ЕЦП.</w:t>
      </w:r>
    </w:p>
    <w:p>
      <w:pPr>
        <w:pStyle w:val="Normal"/>
        <w:widowControl w:val="false"/>
        <w:spacing w:lineRule="auto" w:line="240" w:before="0" w:after="0"/>
        <w:jc w:val="center"/>
        <w:rPr>
          <w:b/>
          <w:b/>
          <w:sz w:val="28"/>
          <w:szCs w:val="28"/>
        </w:rPr>
      </w:pPr>
      <w:r>
        <w:rPr>
          <w:b/>
          <w:sz w:val="28"/>
          <w:szCs w:val="28"/>
        </w:rPr>
      </w:r>
    </w:p>
    <w:p>
      <w:pPr>
        <w:pStyle w:val="Normal"/>
        <w:widowControl w:val="false"/>
        <w:spacing w:lineRule="auto" w:line="240" w:before="0" w:after="0"/>
        <w:jc w:val="center"/>
        <w:rPr>
          <w:b/>
          <w:b/>
          <w:sz w:val="28"/>
          <w:szCs w:val="28"/>
        </w:rPr>
      </w:pPr>
      <w:r>
        <w:rPr>
          <w:b/>
          <w:sz w:val="28"/>
          <w:szCs w:val="28"/>
        </w:rPr>
      </w:r>
    </w:p>
    <w:p>
      <w:pPr>
        <w:pStyle w:val="Normal"/>
        <w:spacing w:lineRule="auto" w:line="240" w:before="0" w:after="0"/>
        <w:rPr>
          <w:lang w:val="uk-UA" w:bidi="ar-SA"/>
        </w:rPr>
      </w:pPr>
      <w:r>
        <w:rPr>
          <w:lang w:val="uk-UA" w:bidi="ar-SA"/>
        </w:rPr>
      </w:r>
    </w:p>
    <w:p>
      <w:pPr>
        <w:pStyle w:val="Normal"/>
        <w:spacing w:lineRule="auto" w:line="240" w:before="0" w:after="0"/>
        <w:rPr>
          <w:lang w:val="uk-UA" w:bidi="ar-SA"/>
        </w:rPr>
      </w:pPr>
      <w:r>
        <w:rPr>
          <w:lang w:val="uk-UA" w:bidi="ar-SA"/>
        </w:rPr>
      </w:r>
    </w:p>
    <w:p>
      <w:pPr>
        <w:pStyle w:val="Normal"/>
        <w:spacing w:lineRule="auto" w:line="240" w:before="0" w:after="0"/>
        <w:rPr>
          <w:lang w:val="uk-UA" w:bidi="ar-SA"/>
        </w:rPr>
      </w:pPr>
      <w:r>
        <w:rPr>
          <w:lang w:val="uk-UA" w:bidi="ar-SA"/>
        </w:rPr>
        <w:t>Керуючий справами виконкому                                                                                   Г. М. Відяєва</w:t>
      </w:r>
    </w:p>
    <w:p>
      <w:pPr>
        <w:pStyle w:val="Normal"/>
        <w:spacing w:lineRule="auto" w:line="240" w:before="0" w:after="0"/>
        <w:rPr>
          <w:lang w:val="uk-UA" w:bidi="ar-SA"/>
        </w:rPr>
      </w:pPr>
      <w:r>
        <w:rPr>
          <w:lang w:val="uk-UA" w:bidi="ar-SA"/>
        </w:rPr>
      </w:r>
    </w:p>
    <w:p>
      <w:pPr>
        <w:pStyle w:val="Normal"/>
        <w:spacing w:lineRule="auto" w:line="240" w:before="0" w:after="0"/>
        <w:rPr>
          <w:lang w:val="uk-UA" w:bidi="ar-SA"/>
        </w:rPr>
      </w:pPr>
      <w:r>
        <w:rPr>
          <w:lang w:val="uk-UA" w:bidi="ar-SA"/>
        </w:rPr>
      </w:r>
    </w:p>
    <w:p>
      <w:pPr>
        <w:pStyle w:val="Normal"/>
        <w:spacing w:lineRule="auto" w:line="240" w:before="0" w:after="0"/>
        <w:rPr>
          <w:lang w:val="uk-UA" w:bidi="ar-SA"/>
        </w:rPr>
      </w:pPr>
      <w:r>
        <w:rPr>
          <w:lang w:val="uk-UA" w:bidi="ar-SA"/>
        </w:rPr>
      </w:r>
    </w:p>
    <w:p>
      <w:pPr>
        <w:pStyle w:val="Normal"/>
        <w:spacing w:lineRule="auto" w:line="240" w:before="0" w:after="0"/>
        <w:rPr>
          <w:lang w:val="uk-UA" w:bidi="ar-SA"/>
        </w:rPr>
      </w:pPr>
      <w:r>
        <w:rPr>
          <w:lang w:val="uk-UA" w:bidi="ar-SA"/>
        </w:rPr>
      </w:r>
    </w:p>
    <w:p>
      <w:pPr>
        <w:pStyle w:val="Normal"/>
        <w:spacing w:lineRule="auto" w:line="240" w:before="0" w:after="0"/>
        <w:rPr>
          <w:lang w:val="uk-UA" w:bidi="ar-SA"/>
        </w:rPr>
      </w:pPr>
      <w:r>
        <w:rPr>
          <w:lang w:val="uk-UA" w:bidi="ar-SA"/>
        </w:rPr>
      </w:r>
    </w:p>
    <w:p>
      <w:pPr>
        <w:pStyle w:val="Normal"/>
        <w:spacing w:lineRule="auto" w:line="240" w:before="0" w:after="0"/>
        <w:rPr>
          <w:lang w:val="uk-UA" w:bidi="ar-SA"/>
        </w:rPr>
      </w:pPr>
      <w:r>
        <w:rPr>
          <w:lang w:val="uk-UA" w:bidi="ar-SA"/>
        </w:rPr>
      </w:r>
    </w:p>
    <w:p>
      <w:pPr>
        <w:pStyle w:val="Normal"/>
        <w:spacing w:lineRule="auto" w:line="240" w:before="0" w:after="0"/>
        <w:rPr>
          <w:lang w:val="uk-UA" w:bidi="ar-SA"/>
        </w:rPr>
      </w:pPr>
      <w:r>
        <w:rPr>
          <w:lang w:val="uk-UA" w:bidi="ar-SA"/>
        </w:rPr>
      </w:r>
    </w:p>
    <w:p>
      <w:pPr>
        <w:pStyle w:val="Normal"/>
        <w:spacing w:lineRule="auto" w:line="240" w:before="0" w:after="0"/>
        <w:rPr>
          <w:lang w:val="uk-UA" w:bidi="ar-SA"/>
        </w:rPr>
      </w:pPr>
      <w:r>
        <w:rPr>
          <w:lang w:val="uk-UA" w:bidi="ar-SA"/>
        </w:rPr>
      </w:r>
    </w:p>
    <w:p>
      <w:pPr>
        <w:pStyle w:val="Normal"/>
        <w:spacing w:lineRule="auto" w:line="240" w:before="0" w:after="0"/>
        <w:rPr>
          <w:lang w:val="uk-UA" w:bidi="ar-SA"/>
        </w:rPr>
      </w:pPr>
      <w:r>
        <w:rPr>
          <w:lang w:val="uk-UA" w:bidi="ar-SA"/>
        </w:rPr>
      </w:r>
    </w:p>
    <w:p>
      <w:pPr>
        <w:pStyle w:val="Normal"/>
        <w:spacing w:lineRule="auto" w:line="240" w:before="0" w:after="0"/>
        <w:rPr>
          <w:lang w:val="uk-UA" w:bidi="ar-SA"/>
        </w:rPr>
      </w:pPr>
      <w:r>
        <w:rPr>
          <w:lang w:val="uk-UA" w:bidi="ar-SA"/>
        </w:rPr>
      </w:r>
    </w:p>
    <w:p>
      <w:pPr>
        <w:pStyle w:val="Normal"/>
        <w:spacing w:lineRule="auto" w:line="240" w:before="0" w:after="0"/>
        <w:rPr>
          <w:lang w:val="uk-UA" w:bidi="ar-SA"/>
        </w:rPr>
      </w:pPr>
      <w:r>
        <w:rPr>
          <w:lang w:val="uk-UA" w:bidi="ar-SA"/>
        </w:rPr>
      </w:r>
    </w:p>
    <w:p>
      <w:pPr>
        <w:pStyle w:val="Normal"/>
        <w:spacing w:lineRule="auto" w:line="240" w:before="0" w:after="0"/>
        <w:rPr>
          <w:lang w:val="uk-UA" w:bidi="ar-SA"/>
        </w:rPr>
      </w:pPr>
      <w:r>
        <w:rPr>
          <w:lang w:val="uk-UA" w:bidi="ar-SA"/>
        </w:rPr>
      </w:r>
    </w:p>
    <w:p>
      <w:pPr>
        <w:pStyle w:val="Normal"/>
        <w:spacing w:lineRule="auto" w:line="240" w:before="0" w:after="0"/>
        <w:rPr>
          <w:lang w:val="uk-UA" w:bidi="ar-SA"/>
        </w:rPr>
      </w:pPr>
      <w:r>
        <w:rPr>
          <w:lang w:val="uk-UA" w:bidi="ar-SA"/>
        </w:rPr>
      </w:r>
    </w:p>
    <w:p>
      <w:pPr>
        <w:pStyle w:val="Normal"/>
        <w:spacing w:lineRule="auto" w:line="240" w:before="0" w:after="0"/>
        <w:rPr>
          <w:lang w:val="uk-UA" w:bidi="ar-SA"/>
        </w:rPr>
      </w:pPr>
      <w:r>
        <w:rPr>
          <w:lang w:val="uk-UA" w:bidi="ar-SA"/>
        </w:rPr>
      </w:r>
    </w:p>
    <w:p>
      <w:pPr>
        <w:pStyle w:val="Normal"/>
        <w:spacing w:lineRule="auto" w:line="240" w:before="0" w:after="0"/>
        <w:rPr>
          <w:lang w:val="uk-UA" w:bidi="ar-SA"/>
        </w:rPr>
      </w:pPr>
      <w:r>
        <w:rPr>
          <w:lang w:val="uk-UA" w:bidi="ar-SA"/>
        </w:rPr>
      </w:r>
    </w:p>
    <w:p>
      <w:pPr>
        <w:pStyle w:val="Normal"/>
        <w:spacing w:lineRule="auto" w:line="240" w:before="0" w:after="0"/>
        <w:rPr>
          <w:lang w:val="uk-UA" w:bidi="ar-SA"/>
        </w:rPr>
      </w:pPr>
      <w:r>
        <w:rPr>
          <w:lang w:val="uk-UA" w:bidi="ar-SA"/>
        </w:rPr>
      </w:r>
    </w:p>
    <w:p>
      <w:pPr>
        <w:pStyle w:val="Normal"/>
        <w:spacing w:lineRule="auto" w:line="240" w:before="0" w:after="0"/>
        <w:rPr>
          <w:lang w:val="uk-UA" w:bidi="ar-SA"/>
        </w:rPr>
      </w:pPr>
      <w:r>
        <w:rPr>
          <w:lang w:val="uk-UA" w:bidi="ar-SA"/>
        </w:rPr>
      </w:r>
    </w:p>
    <w:p>
      <w:pPr>
        <w:pStyle w:val="Normal"/>
        <w:spacing w:lineRule="auto" w:line="240" w:before="0" w:after="0"/>
        <w:rPr>
          <w:lang w:val="uk-UA" w:bidi="ar-SA"/>
        </w:rPr>
      </w:pPr>
      <w:r>
        <w:rPr>
          <w:lang w:val="uk-UA" w:bidi="ar-SA"/>
        </w:rPr>
      </w:r>
    </w:p>
    <w:p>
      <w:pPr>
        <w:pStyle w:val="Normal"/>
        <w:spacing w:lineRule="auto" w:line="240" w:before="0" w:after="0"/>
        <w:rPr>
          <w:lang w:val="uk-UA" w:bidi="ar-SA"/>
        </w:rPr>
      </w:pPr>
      <w:r>
        <w:rPr>
          <w:lang w:val="uk-UA" w:bidi="ar-SA"/>
        </w:rPr>
      </w:r>
    </w:p>
    <w:p>
      <w:pPr>
        <w:pStyle w:val="Normal"/>
        <w:spacing w:lineRule="auto" w:line="240" w:before="0" w:after="0"/>
        <w:rPr>
          <w:lang w:val="uk-UA" w:bidi="ar-SA"/>
        </w:rPr>
      </w:pPr>
      <w:r>
        <w:rPr>
          <w:lang w:val="uk-UA" w:bidi="ar-SA"/>
        </w:rPr>
      </w:r>
    </w:p>
    <w:p>
      <w:pPr>
        <w:pStyle w:val="Normal"/>
        <w:spacing w:lineRule="auto" w:line="240" w:before="0" w:after="0"/>
        <w:rPr>
          <w:lang w:val="uk-UA" w:bidi="ar-SA"/>
        </w:rPr>
      </w:pPr>
      <w:r>
        <w:rPr>
          <w:lang w:val="uk-UA" w:bidi="ar-SA"/>
        </w:rPr>
      </w:r>
    </w:p>
    <w:p>
      <w:pPr>
        <w:pStyle w:val="Normal"/>
        <w:spacing w:lineRule="auto" w:line="240" w:before="0" w:after="0"/>
        <w:rPr>
          <w:lang w:val="uk-UA" w:bidi="ar-SA"/>
        </w:rPr>
      </w:pPr>
      <w:r>
        <w:rPr>
          <w:lang w:val="uk-UA" w:bidi="ar-SA"/>
        </w:rPr>
      </w:r>
    </w:p>
    <w:p>
      <w:pPr>
        <w:pStyle w:val="Normal"/>
        <w:spacing w:lineRule="auto" w:line="240" w:before="0" w:after="0"/>
        <w:rPr>
          <w:lang w:val="uk-UA" w:bidi="ar-SA"/>
        </w:rPr>
      </w:pPr>
      <w:r>
        <w:rPr>
          <w:lang w:val="uk-UA" w:bidi="ar-SA"/>
        </w:rPr>
      </w:r>
    </w:p>
    <w:p>
      <w:pPr>
        <w:pStyle w:val="Normal"/>
        <w:spacing w:lineRule="auto" w:line="240" w:before="0" w:after="0"/>
        <w:rPr>
          <w:lang w:val="uk-UA" w:bidi="ar-SA"/>
        </w:rPr>
      </w:pPr>
      <w:r>
        <w:rPr>
          <w:lang w:val="uk-UA" w:bidi="ar-SA"/>
        </w:rPr>
      </w:r>
    </w:p>
    <w:p>
      <w:pPr>
        <w:pStyle w:val="Normal"/>
        <w:spacing w:lineRule="auto" w:line="240" w:before="0" w:after="0"/>
        <w:rPr>
          <w:lang w:val="uk-UA" w:bidi="ar-SA"/>
        </w:rPr>
      </w:pPr>
      <w:r>
        <w:rPr>
          <w:lang w:val="uk-UA" w:bidi="ar-SA"/>
        </w:rPr>
      </w:r>
    </w:p>
    <w:p>
      <w:pPr>
        <w:pStyle w:val="Normal"/>
        <w:spacing w:lineRule="auto" w:line="240" w:before="0" w:after="0"/>
        <w:rPr>
          <w:lang w:val="uk-UA" w:bidi="ar-SA"/>
        </w:rPr>
      </w:pPr>
      <w:r>
        <w:rPr>
          <w:lang w:val="uk-UA" w:bidi="ar-SA"/>
        </w:rPr>
      </w:r>
    </w:p>
    <w:p>
      <w:pPr>
        <w:pStyle w:val="Normal"/>
        <w:spacing w:lineRule="auto" w:line="240" w:before="0" w:after="0"/>
        <w:rPr>
          <w:lang w:val="uk-UA" w:bidi="ar-SA"/>
        </w:rPr>
      </w:pPr>
      <w:r>
        <w:rPr>
          <w:lang w:val="uk-UA" w:bidi="ar-SA"/>
        </w:rPr>
      </w:r>
    </w:p>
    <w:p>
      <w:pPr>
        <w:pStyle w:val="Normal"/>
        <w:spacing w:lineRule="auto" w:line="240" w:before="0" w:after="0"/>
        <w:rPr>
          <w:lang w:val="uk-UA" w:bidi="ar-SA"/>
        </w:rPr>
      </w:pPr>
      <w:r>
        <w:rPr>
          <w:lang w:val="uk-UA" w:bidi="ar-SA"/>
        </w:rPr>
      </w:r>
    </w:p>
    <w:p>
      <w:pPr>
        <w:pStyle w:val="Normal"/>
        <w:spacing w:lineRule="auto" w:line="240" w:before="0" w:after="0"/>
        <w:rPr>
          <w:lang w:val="uk-UA" w:bidi="ar-SA"/>
        </w:rPr>
      </w:pPr>
      <w:r>
        <w:rPr>
          <w:lang w:val="uk-UA" w:bidi="ar-SA"/>
        </w:rPr>
      </w:r>
    </w:p>
    <w:p>
      <w:pPr>
        <w:pStyle w:val="Normal"/>
        <w:spacing w:lineRule="auto" w:line="240" w:before="0" w:after="0"/>
        <w:rPr>
          <w:lang w:val="uk-UA" w:bidi="ar-SA"/>
        </w:rPr>
      </w:pPr>
      <w:r>
        <w:rPr>
          <w:lang w:val="uk-UA" w:bidi="ar-SA"/>
        </w:rPr>
      </w:r>
    </w:p>
    <w:p>
      <w:pPr>
        <w:pStyle w:val="Normal"/>
        <w:spacing w:lineRule="auto" w:line="240" w:before="0" w:after="0"/>
        <w:rPr>
          <w:lang w:val="uk-UA" w:bidi="ar-SA"/>
        </w:rPr>
      </w:pPr>
      <w:r>
        <w:rPr>
          <w:lang w:val="uk-UA" w:bidi="ar-SA"/>
        </w:rPr>
      </w:r>
    </w:p>
    <w:p>
      <w:pPr>
        <w:pStyle w:val="Normal"/>
        <w:spacing w:lineRule="auto" w:line="240" w:before="0" w:after="0"/>
        <w:rPr>
          <w:lang w:val="uk-UA" w:bidi="ar-SA"/>
        </w:rPr>
      </w:pPr>
      <w:r>
        <w:rPr>
          <w:lang w:val="uk-UA" w:bidi="ar-SA"/>
        </w:rPr>
      </w:r>
    </w:p>
    <w:p>
      <w:pPr>
        <w:pStyle w:val="Normal"/>
        <w:spacing w:lineRule="auto" w:line="240" w:before="0" w:after="0"/>
        <w:rPr>
          <w:lang w:val="uk-UA" w:bidi="ar-SA"/>
        </w:rPr>
      </w:pPr>
      <w:r>
        <w:rPr>
          <w:lang w:val="uk-UA" w:bidi="ar-SA"/>
        </w:rPr>
      </w:r>
    </w:p>
    <w:p>
      <w:pPr>
        <w:pStyle w:val="Normal"/>
        <w:spacing w:lineRule="auto" w:line="240" w:before="0" w:after="0"/>
        <w:rPr>
          <w:lang w:val="uk-UA" w:bidi="ar-SA"/>
        </w:rPr>
      </w:pPr>
      <w:r>
        <w:rPr>
          <w:lang w:val="uk-UA" w:bidi="ar-SA"/>
        </w:rPr>
      </w:r>
    </w:p>
    <w:p>
      <w:pPr>
        <w:pStyle w:val="Normal"/>
        <w:spacing w:lineRule="auto" w:line="240" w:before="0" w:after="0"/>
        <w:rPr>
          <w:lang w:val="uk-UA" w:bidi="ar-SA"/>
        </w:rPr>
      </w:pPr>
      <w:r>
        <w:rPr>
          <w:lang w:val="uk-UA" w:bidi="ar-SA"/>
        </w:rPr>
      </w:r>
    </w:p>
    <w:p>
      <w:pPr>
        <w:pStyle w:val="Normal"/>
        <w:spacing w:lineRule="auto" w:line="240" w:before="0" w:after="0"/>
        <w:rPr>
          <w:lang w:val="uk-UA" w:bidi="ar-SA"/>
        </w:rPr>
      </w:pPr>
      <w:r>
        <w:rPr>
          <w:lang w:val="uk-UA" w:bidi="ar-SA"/>
        </w:rPr>
      </w:r>
    </w:p>
    <w:p>
      <w:pPr>
        <w:pStyle w:val="Normal"/>
        <w:spacing w:lineRule="auto" w:line="240" w:before="0" w:after="0"/>
        <w:rPr>
          <w:lang w:val="uk-UA" w:bidi="ar-SA"/>
        </w:rPr>
      </w:pPr>
      <w:r>
        <w:rPr>
          <w:lang w:val="uk-UA" w:bidi="ar-SA"/>
        </w:rPr>
      </w:r>
    </w:p>
    <w:p>
      <w:pPr>
        <w:pStyle w:val="Normal"/>
        <w:spacing w:lineRule="auto" w:line="240" w:before="0" w:after="0"/>
        <w:rPr>
          <w:lang w:val="uk-UA" w:bidi="ar-SA"/>
        </w:rPr>
      </w:pPr>
      <w:r>
        <w:rPr>
          <w:lang w:val="uk-UA" w:bidi="ar-SA"/>
        </w:rPr>
      </w:r>
    </w:p>
    <w:p>
      <w:pPr>
        <w:pStyle w:val="Normal"/>
        <w:spacing w:lineRule="auto" w:line="240" w:before="0" w:after="0"/>
        <w:rPr>
          <w:lang w:val="uk-UA" w:bidi="ar-SA"/>
        </w:rPr>
      </w:pPr>
      <w:r>
        <w:rPr>
          <w:lang w:val="uk-UA" w:bidi="ar-SA"/>
        </w:rPr>
      </w:r>
    </w:p>
    <w:p>
      <w:pPr>
        <w:pStyle w:val="Normal"/>
        <w:spacing w:lineRule="auto" w:line="240" w:before="0" w:after="0"/>
        <w:rPr>
          <w:lang w:val="uk-UA" w:bidi="ar-SA"/>
        </w:rPr>
      </w:pPr>
      <w:r>
        <w:rPr>
          <w:lang w:val="uk-UA" w:bidi="ar-SA"/>
        </w:rPr>
      </w:r>
    </w:p>
    <w:p>
      <w:pPr>
        <w:pStyle w:val="Normal"/>
        <w:spacing w:lineRule="auto" w:line="240" w:before="0" w:after="0"/>
        <w:ind w:hanging="0"/>
        <w:jc w:val="center"/>
        <w:rPr>
          <w:lang w:val="uk-UA" w:bidi="ar-SA"/>
        </w:rPr>
      </w:pPr>
      <w:r>
        <w:rPr>
          <w:b/>
          <w:sz w:val="28"/>
          <w:szCs w:val="28"/>
          <w:lang w:val="uk-UA" w:bidi="ar-SA"/>
        </w:rPr>
        <w:tab/>
        <w:tab/>
        <w:tab/>
        <w:tab/>
        <w:t xml:space="preserve">   </w:t>
      </w:r>
      <w:r>
        <w:rPr>
          <w:b w:val="false"/>
          <w:bCs w:val="false"/>
          <w:sz w:val="28"/>
          <w:szCs w:val="28"/>
          <w:lang w:val="uk-UA" w:bidi="ar-SA"/>
        </w:rPr>
        <w:t xml:space="preserve"> ЗАТВЕРДЖЕНО</w:t>
      </w:r>
    </w:p>
    <w:p>
      <w:pPr>
        <w:pStyle w:val="Normal"/>
        <w:spacing w:lineRule="auto" w:line="240" w:before="0" w:after="0"/>
        <w:ind w:hanging="0"/>
        <w:jc w:val="left"/>
        <w:rPr>
          <w:b w:val="false"/>
          <w:b w:val="false"/>
          <w:bCs w:val="false"/>
          <w:lang w:val="uk-UA" w:bidi="ar-SA"/>
        </w:rPr>
      </w:pPr>
      <w:r>
        <w:rPr>
          <w:b w:val="false"/>
          <w:bCs w:val="false"/>
          <w:sz w:val="28"/>
          <w:szCs w:val="28"/>
          <w:lang w:val="uk-UA" w:bidi="ar-SA"/>
        </w:rPr>
        <w:tab/>
        <w:tab/>
        <w:tab/>
        <w:tab/>
        <w:tab/>
        <w:tab/>
        <w:t xml:space="preserve">   </w:t>
        <w:tab/>
        <w:t xml:space="preserve">      Рішення виконавчого комітету</w:t>
        <w:br/>
        <w:tab/>
        <w:tab/>
        <w:tab/>
        <w:tab/>
        <w:tab/>
        <w:tab/>
        <w:tab/>
        <w:t xml:space="preserve">       "__" _________ 20__ року № ___</w:t>
      </w:r>
    </w:p>
    <w:p>
      <w:pPr>
        <w:pStyle w:val="Normal"/>
        <w:spacing w:lineRule="auto" w:line="240" w:before="0" w:after="0"/>
        <w:jc w:val="center"/>
        <w:rPr>
          <w:lang w:val="uk-UA" w:bidi="ar-SA"/>
        </w:rPr>
      </w:pPr>
      <w:r>
        <w:rPr>
          <w:lang w:val="uk-UA" w:bidi="ar-SA"/>
        </w:rPr>
      </w:r>
    </w:p>
    <w:p>
      <w:pPr>
        <w:pStyle w:val="Normal"/>
        <w:spacing w:lineRule="auto" w:line="240" w:before="0" w:after="0"/>
        <w:jc w:val="center"/>
        <w:rPr>
          <w:lang w:val="uk-UA" w:bidi="ar-SA"/>
        </w:rPr>
      </w:pPr>
      <w:r>
        <w:rPr>
          <w:lang w:val="uk-UA" w:bidi="ar-SA"/>
        </w:rPr>
      </w:r>
    </w:p>
    <w:p>
      <w:pPr>
        <w:pStyle w:val="Normal"/>
        <w:spacing w:lineRule="auto" w:line="240" w:before="0" w:after="0"/>
        <w:jc w:val="center"/>
        <w:rPr>
          <w:lang w:val="uk-UA" w:bidi="ar-SA"/>
        </w:rPr>
      </w:pPr>
      <w:r>
        <w:rPr>
          <w:lang w:val="uk-UA" w:bidi="ar-SA"/>
        </w:rPr>
      </w:r>
    </w:p>
    <w:p>
      <w:pPr>
        <w:pStyle w:val="Normal"/>
        <w:spacing w:lineRule="auto" w:line="240" w:before="0" w:after="0"/>
        <w:jc w:val="center"/>
        <w:rPr>
          <w:lang w:val="uk-UA" w:bidi="ar-SA"/>
        </w:rPr>
      </w:pPr>
      <w:r>
        <w:rPr>
          <w:lang w:val="uk-UA" w:bidi="ar-SA"/>
        </w:rPr>
        <w:t xml:space="preserve">ЖУРНАЛ  </w:t>
      </w:r>
    </w:p>
    <w:p>
      <w:pPr>
        <w:pStyle w:val="Normal"/>
        <w:spacing w:lineRule="auto" w:line="240" w:before="0" w:after="0"/>
        <w:jc w:val="center"/>
        <w:rPr>
          <w:lang w:val="uk-UA" w:bidi="ar-SA"/>
        </w:rPr>
      </w:pPr>
      <w:r>
        <w:rPr>
          <w:sz w:val="28"/>
          <w:szCs w:val="28"/>
          <w:lang w:val="uk-UA" w:bidi="ar-SA"/>
        </w:rPr>
        <w:t xml:space="preserve">обліку особистих електронних цифрових підписів </w:t>
      </w:r>
    </w:p>
    <w:p>
      <w:pPr>
        <w:pStyle w:val="Normal"/>
        <w:spacing w:lineRule="auto" w:line="240" w:before="0" w:after="0"/>
        <w:jc w:val="center"/>
        <w:rPr>
          <w:sz w:val="28"/>
          <w:szCs w:val="28"/>
        </w:rPr>
      </w:pPr>
      <w:r>
        <w:rPr>
          <w:sz w:val="28"/>
          <w:szCs w:val="28"/>
        </w:rPr>
      </w:r>
    </w:p>
    <w:p>
      <w:pPr>
        <w:pStyle w:val="Normal"/>
        <w:spacing w:lineRule="auto" w:line="240" w:before="0" w:after="0"/>
        <w:jc w:val="center"/>
        <w:rPr>
          <w:sz w:val="28"/>
          <w:szCs w:val="28"/>
        </w:rPr>
      </w:pPr>
      <w:r>
        <w:rPr>
          <w:sz w:val="28"/>
          <w:szCs w:val="28"/>
        </w:rPr>
      </w:r>
    </w:p>
    <w:tbl>
      <w:tblPr>
        <w:tblW w:w="10548" w:type="dxa"/>
        <w:jc w:val="left"/>
        <w:tblInd w:w="-579" w:type="dxa"/>
        <w:tblLayout w:type="fixed"/>
        <w:tblCellMar>
          <w:top w:w="55" w:type="dxa"/>
          <w:left w:w="55" w:type="dxa"/>
          <w:bottom w:w="55" w:type="dxa"/>
          <w:right w:w="55" w:type="dxa"/>
        </w:tblCellMar>
      </w:tblPr>
      <w:tblGrid>
        <w:gridCol w:w="452"/>
        <w:gridCol w:w="1365"/>
        <w:gridCol w:w="1240"/>
        <w:gridCol w:w="914"/>
        <w:gridCol w:w="1137"/>
        <w:gridCol w:w="961"/>
        <w:gridCol w:w="789"/>
        <w:gridCol w:w="855"/>
        <w:gridCol w:w="903"/>
        <w:gridCol w:w="962"/>
        <w:gridCol w:w="968"/>
      </w:tblGrid>
      <w:tr>
        <w:trPr/>
        <w:tc>
          <w:tcPr>
            <w:tcW w:w="452" w:type="dxa"/>
            <w:tcBorders>
              <w:top w:val="single" w:sz="2" w:space="0" w:color="000000"/>
              <w:left w:val="single" w:sz="2" w:space="0" w:color="000000"/>
              <w:bottom w:val="single" w:sz="2" w:space="0" w:color="000000"/>
            </w:tcBorders>
          </w:tcPr>
          <w:p>
            <w:pPr>
              <w:pStyle w:val="Style23"/>
              <w:widowControl w:val="false"/>
              <w:rPr>
                <w:lang w:val="uk-UA" w:bidi="ar-SA"/>
              </w:rPr>
            </w:pPr>
            <w:r>
              <w:rPr>
                <w:lang w:val="uk-UA" w:bidi="ar-SA"/>
              </w:rPr>
              <w:t xml:space="preserve">№ </w:t>
            </w:r>
            <w:r>
              <w:rPr>
                <w:lang w:val="uk-UA" w:bidi="ar-SA"/>
              </w:rPr>
              <w:t>з/п</w:t>
            </w:r>
          </w:p>
        </w:tc>
        <w:tc>
          <w:tcPr>
            <w:tcW w:w="1365" w:type="dxa"/>
            <w:tcBorders>
              <w:top w:val="single" w:sz="2" w:space="0" w:color="000000"/>
              <w:left w:val="single" w:sz="2" w:space="0" w:color="000000"/>
              <w:bottom w:val="single" w:sz="2" w:space="0" w:color="000000"/>
            </w:tcBorders>
          </w:tcPr>
          <w:p>
            <w:pPr>
              <w:pStyle w:val="Normal"/>
              <w:widowControl w:val="false"/>
              <w:spacing w:lineRule="auto" w:line="240" w:before="0" w:after="0"/>
              <w:jc w:val="center"/>
              <w:rPr>
                <w:rFonts w:ascii="Times New Roman" w:hAnsi="Times New Roman" w:cs="Times New Roman"/>
                <w:b w:val="false"/>
                <w:b w:val="false"/>
                <w:bCs w:val="false"/>
                <w:i w:val="false"/>
                <w:i w:val="false"/>
                <w:iCs w:val="false"/>
                <w:sz w:val="20"/>
                <w:szCs w:val="20"/>
                <w:lang w:val="uk-UA" w:bidi="ar-SA"/>
              </w:rPr>
            </w:pPr>
            <w:r>
              <w:rPr>
                <w:rFonts w:cs="Times New Roman"/>
                <w:b w:val="false"/>
                <w:bCs w:val="false"/>
                <w:i w:val="false"/>
                <w:iCs w:val="false"/>
                <w:sz w:val="20"/>
                <w:szCs w:val="20"/>
                <w:lang w:val="uk-UA" w:bidi="ar-SA"/>
              </w:rPr>
              <w:t>П.І.Б.</w:t>
            </w:r>
          </w:p>
        </w:tc>
        <w:tc>
          <w:tcPr>
            <w:tcW w:w="1240" w:type="dxa"/>
            <w:tcBorders>
              <w:top w:val="single" w:sz="2" w:space="0" w:color="000000"/>
              <w:left w:val="single" w:sz="2" w:space="0" w:color="000000"/>
              <w:bottom w:val="single" w:sz="2" w:space="0" w:color="000000"/>
            </w:tcBorders>
          </w:tcPr>
          <w:p>
            <w:pPr>
              <w:pStyle w:val="Normal"/>
              <w:widowControl w:val="false"/>
              <w:spacing w:lineRule="auto" w:line="240" w:before="0" w:after="0"/>
              <w:jc w:val="center"/>
              <w:rPr>
                <w:rFonts w:ascii="Times New Roman" w:hAnsi="Times New Roman" w:cs="Times New Roman"/>
                <w:b w:val="false"/>
                <w:b w:val="false"/>
                <w:bCs w:val="false"/>
                <w:i w:val="false"/>
                <w:i w:val="false"/>
                <w:iCs w:val="false"/>
                <w:sz w:val="20"/>
                <w:szCs w:val="20"/>
                <w:lang w:val="uk-UA" w:bidi="ar-SA"/>
              </w:rPr>
            </w:pPr>
            <w:r>
              <w:rPr>
                <w:rFonts w:cs="Times New Roman"/>
                <w:b w:val="false"/>
                <w:bCs w:val="false"/>
                <w:i w:val="false"/>
                <w:iCs w:val="false"/>
                <w:sz w:val="20"/>
                <w:szCs w:val="20"/>
                <w:lang w:val="uk-UA" w:bidi="ar-SA"/>
              </w:rPr>
              <w:t>Посада</w:t>
            </w:r>
          </w:p>
        </w:tc>
        <w:tc>
          <w:tcPr>
            <w:tcW w:w="914" w:type="dxa"/>
            <w:tcBorders>
              <w:top w:val="single" w:sz="2" w:space="0" w:color="000000"/>
              <w:left w:val="single" w:sz="2" w:space="0" w:color="000000"/>
              <w:bottom w:val="single" w:sz="2" w:space="0" w:color="000000"/>
            </w:tcBorders>
          </w:tcPr>
          <w:p>
            <w:pPr>
              <w:pStyle w:val="Normal"/>
              <w:widowControl w:val="false"/>
              <w:spacing w:lineRule="auto" w:line="240" w:before="0" w:after="0"/>
              <w:jc w:val="center"/>
              <w:rPr>
                <w:rFonts w:ascii="Times New Roman" w:hAnsi="Times New Roman" w:cs="Times New Roman"/>
                <w:b w:val="false"/>
                <w:b w:val="false"/>
                <w:bCs w:val="false"/>
                <w:i w:val="false"/>
                <w:i w:val="false"/>
                <w:iCs w:val="false"/>
                <w:sz w:val="20"/>
                <w:szCs w:val="20"/>
                <w:lang w:val="uk-UA" w:bidi="ar-SA"/>
              </w:rPr>
            </w:pPr>
            <w:r>
              <w:rPr>
                <w:rFonts w:cs="Times New Roman"/>
                <w:b w:val="false"/>
                <w:bCs w:val="false"/>
                <w:i w:val="false"/>
                <w:iCs w:val="false"/>
                <w:sz w:val="20"/>
                <w:szCs w:val="20"/>
                <w:lang w:val="uk-UA" w:bidi="ar-SA"/>
              </w:rPr>
              <w:t>ІНН</w:t>
            </w:r>
          </w:p>
        </w:tc>
        <w:tc>
          <w:tcPr>
            <w:tcW w:w="1137" w:type="dxa"/>
            <w:tcBorders>
              <w:top w:val="single" w:sz="2" w:space="0" w:color="000000"/>
              <w:left w:val="single" w:sz="2" w:space="0" w:color="000000"/>
              <w:bottom w:val="single" w:sz="2" w:space="0" w:color="000000"/>
            </w:tcBorders>
          </w:tcPr>
          <w:p>
            <w:pPr>
              <w:pStyle w:val="Normal"/>
              <w:widowControl w:val="false"/>
              <w:spacing w:lineRule="auto" w:line="240" w:before="0" w:after="0"/>
              <w:jc w:val="center"/>
              <w:rPr>
                <w:rFonts w:ascii="Times New Roman" w:hAnsi="Times New Roman" w:cs="Times New Roman"/>
                <w:b w:val="false"/>
                <w:b w:val="false"/>
                <w:bCs w:val="false"/>
                <w:i w:val="false"/>
                <w:i w:val="false"/>
                <w:iCs w:val="false"/>
                <w:sz w:val="20"/>
                <w:szCs w:val="20"/>
                <w:lang w:val="uk-UA" w:bidi="ar-SA"/>
              </w:rPr>
            </w:pPr>
            <w:r>
              <w:rPr>
                <w:rFonts w:cs="Times New Roman"/>
                <w:b w:val="false"/>
                <w:bCs w:val="false"/>
                <w:i w:val="false"/>
                <w:iCs w:val="false"/>
                <w:sz w:val="20"/>
                <w:szCs w:val="20"/>
                <w:lang w:val="uk-UA" w:bidi="ar-SA"/>
              </w:rPr>
              <w:t>Доступ до реєстру</w:t>
            </w:r>
          </w:p>
        </w:tc>
        <w:tc>
          <w:tcPr>
            <w:tcW w:w="961" w:type="dxa"/>
            <w:tcBorders>
              <w:top w:val="single" w:sz="2" w:space="0" w:color="000000"/>
              <w:left w:val="single" w:sz="2" w:space="0" w:color="000000"/>
              <w:bottom w:val="single" w:sz="2" w:space="0" w:color="000000"/>
            </w:tcBorders>
          </w:tcPr>
          <w:p>
            <w:pPr>
              <w:pStyle w:val="Normal"/>
              <w:widowControl w:val="false"/>
              <w:spacing w:lineRule="auto" w:line="240" w:before="0" w:after="0"/>
              <w:jc w:val="center"/>
              <w:rPr>
                <w:rFonts w:ascii="Times New Roman" w:hAnsi="Times New Roman" w:cs="Times New Roman"/>
                <w:b w:val="false"/>
                <w:b w:val="false"/>
                <w:bCs w:val="false"/>
                <w:i w:val="false"/>
                <w:i w:val="false"/>
                <w:iCs w:val="false"/>
                <w:sz w:val="20"/>
                <w:szCs w:val="20"/>
                <w:lang w:val="uk-UA" w:bidi="ar-SA"/>
              </w:rPr>
            </w:pPr>
            <w:r>
              <w:rPr>
                <w:rFonts w:cs="Times New Roman"/>
                <w:b w:val="false"/>
                <w:bCs w:val="false"/>
                <w:i w:val="false"/>
                <w:iCs w:val="false"/>
                <w:sz w:val="20"/>
                <w:szCs w:val="20"/>
                <w:lang w:val="uk-UA" w:bidi="ar-SA"/>
              </w:rPr>
              <w:t>Ідентифікатор (заводський номер ключа)</w:t>
            </w:r>
          </w:p>
        </w:tc>
        <w:tc>
          <w:tcPr>
            <w:tcW w:w="789" w:type="dxa"/>
            <w:tcBorders>
              <w:top w:val="single" w:sz="2" w:space="0" w:color="000000"/>
              <w:left w:val="single" w:sz="2" w:space="0" w:color="000000"/>
              <w:bottom w:val="single" w:sz="2" w:space="0" w:color="000000"/>
            </w:tcBorders>
          </w:tcPr>
          <w:p>
            <w:pPr>
              <w:pStyle w:val="Normal"/>
              <w:widowControl w:val="false"/>
              <w:spacing w:lineRule="auto" w:line="240" w:before="0" w:after="0"/>
              <w:jc w:val="center"/>
              <w:rPr>
                <w:rFonts w:ascii="Times New Roman" w:hAnsi="Times New Roman" w:cs="Times New Roman"/>
                <w:b w:val="false"/>
                <w:b w:val="false"/>
                <w:bCs w:val="false"/>
                <w:i w:val="false"/>
                <w:i w:val="false"/>
                <w:iCs w:val="false"/>
                <w:sz w:val="20"/>
                <w:szCs w:val="20"/>
                <w:lang w:val="uk-UA" w:bidi="ar-SA"/>
              </w:rPr>
            </w:pPr>
            <w:r>
              <w:rPr>
                <w:rFonts w:cs="Times New Roman"/>
                <w:b w:val="false"/>
                <w:bCs w:val="false"/>
                <w:i w:val="false"/>
                <w:iCs w:val="false"/>
                <w:sz w:val="20"/>
                <w:szCs w:val="20"/>
                <w:lang w:val="uk-UA" w:bidi="ar-SA"/>
              </w:rPr>
              <w:t>Термін дії</w:t>
            </w:r>
          </w:p>
        </w:tc>
        <w:tc>
          <w:tcPr>
            <w:tcW w:w="855" w:type="dxa"/>
            <w:tcBorders>
              <w:top w:val="single" w:sz="2" w:space="0" w:color="000000"/>
              <w:left w:val="single" w:sz="2" w:space="0" w:color="000000"/>
              <w:bottom w:val="single" w:sz="2" w:space="0" w:color="000000"/>
            </w:tcBorders>
          </w:tcPr>
          <w:p>
            <w:pPr>
              <w:pStyle w:val="Normal"/>
              <w:widowControl w:val="false"/>
              <w:spacing w:lineRule="auto" w:line="240" w:before="0" w:after="0"/>
              <w:jc w:val="center"/>
              <w:rPr>
                <w:rFonts w:ascii="Times New Roman" w:hAnsi="Times New Roman" w:cs="Times New Roman"/>
                <w:b w:val="false"/>
                <w:b w:val="false"/>
                <w:bCs w:val="false"/>
                <w:i w:val="false"/>
                <w:i w:val="false"/>
                <w:iCs w:val="false"/>
                <w:sz w:val="20"/>
                <w:szCs w:val="20"/>
                <w:lang w:val="uk-UA" w:bidi="ar-SA"/>
              </w:rPr>
            </w:pPr>
            <w:r>
              <w:rPr>
                <w:rFonts w:cs="Times New Roman"/>
                <w:b w:val="false"/>
                <w:bCs w:val="false"/>
                <w:i w:val="false"/>
                <w:iCs w:val="false"/>
                <w:sz w:val="20"/>
                <w:szCs w:val="20"/>
                <w:lang w:val="uk-UA" w:bidi="ar-SA"/>
              </w:rPr>
              <w:t>Виготовлено</w:t>
            </w:r>
          </w:p>
        </w:tc>
        <w:tc>
          <w:tcPr>
            <w:tcW w:w="903" w:type="dxa"/>
            <w:tcBorders>
              <w:top w:val="single" w:sz="2" w:space="0" w:color="000000"/>
              <w:left w:val="single" w:sz="2" w:space="0" w:color="000000"/>
              <w:bottom w:val="single" w:sz="2" w:space="0" w:color="000000"/>
            </w:tcBorders>
          </w:tcPr>
          <w:p>
            <w:pPr>
              <w:pStyle w:val="Normal"/>
              <w:widowControl w:val="false"/>
              <w:spacing w:lineRule="auto" w:line="240" w:before="0" w:after="0"/>
              <w:jc w:val="center"/>
              <w:rPr>
                <w:rFonts w:ascii="Times New Roman" w:hAnsi="Times New Roman" w:cs="Times New Roman"/>
                <w:b w:val="false"/>
                <w:b w:val="false"/>
                <w:bCs w:val="false"/>
                <w:i w:val="false"/>
                <w:i w:val="false"/>
                <w:iCs w:val="false"/>
                <w:sz w:val="20"/>
                <w:szCs w:val="20"/>
                <w:lang w:val="uk-UA" w:bidi="ar-SA"/>
              </w:rPr>
            </w:pPr>
            <w:r>
              <w:rPr>
                <w:rFonts w:cs="Times New Roman"/>
                <w:b w:val="false"/>
                <w:bCs w:val="false"/>
                <w:i w:val="false"/>
                <w:iCs w:val="false"/>
                <w:sz w:val="20"/>
                <w:szCs w:val="20"/>
                <w:lang w:val="uk-UA" w:bidi="ar-SA"/>
              </w:rPr>
              <w:t>Дата отримання  ЕЦП  (підпис)</w:t>
            </w:r>
          </w:p>
        </w:tc>
        <w:tc>
          <w:tcPr>
            <w:tcW w:w="962" w:type="dxa"/>
            <w:tcBorders>
              <w:top w:val="single" w:sz="2" w:space="0" w:color="000000"/>
              <w:left w:val="single" w:sz="2" w:space="0" w:color="000000"/>
              <w:bottom w:val="single" w:sz="2" w:space="0" w:color="000000"/>
            </w:tcBorders>
          </w:tcPr>
          <w:p>
            <w:pPr>
              <w:pStyle w:val="Normal"/>
              <w:widowControl w:val="false"/>
              <w:spacing w:lineRule="auto" w:line="240" w:before="0" w:after="0"/>
              <w:jc w:val="center"/>
              <w:rPr>
                <w:rFonts w:ascii="Times New Roman" w:hAnsi="Times New Roman" w:cs="Times New Roman"/>
                <w:b w:val="false"/>
                <w:b w:val="false"/>
                <w:bCs w:val="false"/>
                <w:i w:val="false"/>
                <w:i w:val="false"/>
                <w:iCs w:val="false"/>
                <w:sz w:val="20"/>
                <w:szCs w:val="20"/>
                <w:lang w:val="uk-UA" w:bidi="ar-SA"/>
              </w:rPr>
            </w:pPr>
            <w:r>
              <w:rPr>
                <w:rFonts w:cs="Times New Roman"/>
                <w:b w:val="false"/>
                <w:bCs w:val="false"/>
                <w:i w:val="false"/>
                <w:iCs w:val="false"/>
                <w:sz w:val="20"/>
                <w:szCs w:val="20"/>
                <w:lang w:val="uk-UA" w:bidi="ar-SA"/>
              </w:rPr>
              <w:t>Відомості здачі носія (причина)</w:t>
            </w:r>
          </w:p>
        </w:tc>
        <w:tc>
          <w:tcPr>
            <w:tcW w:w="968"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40" w:before="0" w:after="0"/>
              <w:jc w:val="center"/>
              <w:rPr>
                <w:rFonts w:ascii="Times New Roman" w:hAnsi="Times New Roman" w:cs="Times New Roman"/>
                <w:b w:val="false"/>
                <w:b w:val="false"/>
                <w:bCs w:val="false"/>
                <w:i w:val="false"/>
                <w:i w:val="false"/>
                <w:iCs w:val="false"/>
                <w:sz w:val="20"/>
                <w:szCs w:val="20"/>
                <w:lang w:val="uk-UA" w:bidi="ar-SA"/>
              </w:rPr>
            </w:pPr>
            <w:r>
              <w:rPr>
                <w:rFonts w:cs="Times New Roman"/>
                <w:b w:val="false"/>
                <w:bCs w:val="false"/>
                <w:i w:val="false"/>
                <w:iCs w:val="false"/>
                <w:sz w:val="20"/>
                <w:szCs w:val="20"/>
                <w:lang w:val="uk-UA" w:bidi="ar-SA"/>
              </w:rPr>
              <w:t>Дата  здачі носія  (підпис)</w:t>
            </w:r>
          </w:p>
        </w:tc>
      </w:tr>
      <w:tr>
        <w:trPr/>
        <w:tc>
          <w:tcPr>
            <w:tcW w:w="452" w:type="dxa"/>
            <w:tcBorders>
              <w:left w:val="single" w:sz="2" w:space="0" w:color="000000"/>
              <w:bottom w:val="single" w:sz="2" w:space="0" w:color="000000"/>
            </w:tcBorders>
          </w:tcPr>
          <w:p>
            <w:pPr>
              <w:pStyle w:val="Style23"/>
              <w:widowControl w:val="false"/>
              <w:rPr>
                <w:lang w:val="uk-UA" w:bidi="ar-SA"/>
              </w:rPr>
            </w:pPr>
            <w:r>
              <w:rPr>
                <w:lang w:val="uk-UA" w:bidi="ar-SA"/>
              </w:rPr>
            </w:r>
          </w:p>
        </w:tc>
        <w:tc>
          <w:tcPr>
            <w:tcW w:w="1365" w:type="dxa"/>
            <w:tcBorders>
              <w:left w:val="single" w:sz="2" w:space="0" w:color="000000"/>
              <w:bottom w:val="single" w:sz="2" w:space="0" w:color="000000"/>
            </w:tcBorders>
          </w:tcPr>
          <w:p>
            <w:pPr>
              <w:pStyle w:val="Normal"/>
              <w:widowControl w:val="false"/>
              <w:spacing w:lineRule="auto" w:line="240" w:before="0" w:after="0"/>
              <w:jc w:val="center"/>
              <w:rPr>
                <w:rFonts w:ascii="Times New Roman" w:hAnsi="Times New Roman" w:cs="Times New Roman"/>
                <w:b w:val="false"/>
                <w:b w:val="false"/>
                <w:bCs w:val="false"/>
                <w:i w:val="false"/>
                <w:i w:val="false"/>
                <w:iCs w:val="false"/>
                <w:sz w:val="20"/>
                <w:szCs w:val="20"/>
                <w:lang w:val="uk-UA" w:bidi="ar-SA"/>
              </w:rPr>
            </w:pPr>
            <w:r>
              <w:rPr>
                <w:rFonts w:cs="Times New Roman"/>
                <w:b w:val="false"/>
                <w:bCs w:val="false"/>
                <w:i w:val="false"/>
                <w:iCs w:val="false"/>
                <w:sz w:val="20"/>
                <w:szCs w:val="20"/>
                <w:lang w:val="uk-UA" w:bidi="ar-SA"/>
              </w:rPr>
            </w:r>
          </w:p>
        </w:tc>
        <w:tc>
          <w:tcPr>
            <w:tcW w:w="1240" w:type="dxa"/>
            <w:tcBorders>
              <w:left w:val="single" w:sz="2" w:space="0" w:color="000000"/>
              <w:bottom w:val="single" w:sz="2" w:space="0" w:color="000000"/>
            </w:tcBorders>
          </w:tcPr>
          <w:p>
            <w:pPr>
              <w:pStyle w:val="Normal"/>
              <w:widowControl w:val="false"/>
              <w:spacing w:lineRule="auto" w:line="240" w:before="0" w:after="0"/>
              <w:jc w:val="center"/>
              <w:rPr>
                <w:rFonts w:ascii="Times New Roman" w:hAnsi="Times New Roman" w:cs="Times New Roman"/>
                <w:b w:val="false"/>
                <w:b w:val="false"/>
                <w:bCs w:val="false"/>
                <w:i w:val="false"/>
                <w:i w:val="false"/>
                <w:iCs w:val="false"/>
                <w:sz w:val="20"/>
                <w:szCs w:val="20"/>
                <w:lang w:val="uk-UA" w:bidi="ar-SA"/>
              </w:rPr>
            </w:pPr>
            <w:r>
              <w:rPr>
                <w:rFonts w:cs="Times New Roman"/>
                <w:b w:val="false"/>
                <w:bCs w:val="false"/>
                <w:i w:val="false"/>
                <w:iCs w:val="false"/>
                <w:sz w:val="20"/>
                <w:szCs w:val="20"/>
                <w:lang w:val="uk-UA" w:bidi="ar-SA"/>
              </w:rPr>
            </w:r>
          </w:p>
        </w:tc>
        <w:tc>
          <w:tcPr>
            <w:tcW w:w="914" w:type="dxa"/>
            <w:tcBorders>
              <w:left w:val="single" w:sz="2" w:space="0" w:color="000000"/>
              <w:bottom w:val="single" w:sz="2" w:space="0" w:color="000000"/>
            </w:tcBorders>
          </w:tcPr>
          <w:p>
            <w:pPr>
              <w:pStyle w:val="Normal"/>
              <w:widowControl w:val="false"/>
              <w:spacing w:lineRule="auto" w:line="240" w:before="0" w:after="0"/>
              <w:jc w:val="center"/>
              <w:rPr>
                <w:rFonts w:ascii="Times New Roman" w:hAnsi="Times New Roman" w:cs="Times New Roman"/>
                <w:b w:val="false"/>
                <w:b w:val="false"/>
                <w:bCs w:val="false"/>
                <w:i w:val="false"/>
                <w:i w:val="false"/>
                <w:iCs w:val="false"/>
                <w:sz w:val="20"/>
                <w:szCs w:val="20"/>
                <w:lang w:val="uk-UA" w:bidi="ar-SA"/>
              </w:rPr>
            </w:pPr>
            <w:r>
              <w:rPr>
                <w:rFonts w:cs="Times New Roman"/>
                <w:b w:val="false"/>
                <w:bCs w:val="false"/>
                <w:i w:val="false"/>
                <w:iCs w:val="false"/>
                <w:sz w:val="20"/>
                <w:szCs w:val="20"/>
                <w:lang w:val="uk-UA" w:bidi="ar-SA"/>
              </w:rPr>
            </w:r>
          </w:p>
        </w:tc>
        <w:tc>
          <w:tcPr>
            <w:tcW w:w="1137" w:type="dxa"/>
            <w:tcBorders>
              <w:left w:val="single" w:sz="2" w:space="0" w:color="000000"/>
              <w:bottom w:val="single" w:sz="2" w:space="0" w:color="000000"/>
            </w:tcBorders>
          </w:tcPr>
          <w:p>
            <w:pPr>
              <w:pStyle w:val="Normal"/>
              <w:widowControl w:val="false"/>
              <w:spacing w:lineRule="auto" w:line="240" w:before="0" w:after="0"/>
              <w:jc w:val="center"/>
              <w:rPr>
                <w:rFonts w:ascii="Times New Roman" w:hAnsi="Times New Roman" w:cs="Times New Roman"/>
                <w:b w:val="false"/>
                <w:b w:val="false"/>
                <w:bCs w:val="false"/>
                <w:i w:val="false"/>
                <w:i w:val="false"/>
                <w:iCs w:val="false"/>
                <w:sz w:val="20"/>
                <w:szCs w:val="20"/>
                <w:lang w:val="uk-UA" w:bidi="ar-SA"/>
              </w:rPr>
            </w:pPr>
            <w:r>
              <w:rPr>
                <w:rFonts w:cs="Times New Roman"/>
                <w:b w:val="false"/>
                <w:bCs w:val="false"/>
                <w:i w:val="false"/>
                <w:iCs w:val="false"/>
                <w:sz w:val="20"/>
                <w:szCs w:val="20"/>
                <w:lang w:val="uk-UA" w:bidi="ar-SA"/>
              </w:rPr>
            </w:r>
          </w:p>
        </w:tc>
        <w:tc>
          <w:tcPr>
            <w:tcW w:w="961" w:type="dxa"/>
            <w:tcBorders>
              <w:left w:val="single" w:sz="2" w:space="0" w:color="000000"/>
              <w:bottom w:val="single" w:sz="2" w:space="0" w:color="000000"/>
            </w:tcBorders>
          </w:tcPr>
          <w:p>
            <w:pPr>
              <w:pStyle w:val="Normal"/>
              <w:widowControl w:val="false"/>
              <w:spacing w:lineRule="auto" w:line="240" w:before="0" w:after="0"/>
              <w:jc w:val="center"/>
              <w:rPr>
                <w:rFonts w:ascii="Times New Roman" w:hAnsi="Times New Roman" w:cs="Times New Roman"/>
                <w:b w:val="false"/>
                <w:b w:val="false"/>
                <w:bCs w:val="false"/>
                <w:i w:val="false"/>
                <w:i w:val="false"/>
                <w:iCs w:val="false"/>
                <w:sz w:val="20"/>
                <w:szCs w:val="20"/>
                <w:lang w:val="uk-UA" w:bidi="ar-SA"/>
              </w:rPr>
            </w:pPr>
            <w:r>
              <w:rPr>
                <w:rFonts w:cs="Times New Roman"/>
                <w:b w:val="false"/>
                <w:bCs w:val="false"/>
                <w:i w:val="false"/>
                <w:iCs w:val="false"/>
                <w:sz w:val="20"/>
                <w:szCs w:val="20"/>
                <w:lang w:val="uk-UA" w:bidi="ar-SA"/>
              </w:rPr>
            </w:r>
          </w:p>
        </w:tc>
        <w:tc>
          <w:tcPr>
            <w:tcW w:w="789" w:type="dxa"/>
            <w:tcBorders>
              <w:left w:val="single" w:sz="2" w:space="0" w:color="000000"/>
              <w:bottom w:val="single" w:sz="2" w:space="0" w:color="000000"/>
            </w:tcBorders>
          </w:tcPr>
          <w:p>
            <w:pPr>
              <w:pStyle w:val="Normal"/>
              <w:widowControl w:val="false"/>
              <w:spacing w:lineRule="auto" w:line="240" w:before="0" w:after="0"/>
              <w:jc w:val="center"/>
              <w:rPr>
                <w:rFonts w:ascii="Times New Roman" w:hAnsi="Times New Roman" w:cs="Times New Roman"/>
                <w:b w:val="false"/>
                <w:b w:val="false"/>
                <w:bCs w:val="false"/>
                <w:i w:val="false"/>
                <w:i w:val="false"/>
                <w:iCs w:val="false"/>
                <w:sz w:val="20"/>
                <w:szCs w:val="20"/>
                <w:lang w:val="uk-UA" w:bidi="ar-SA"/>
              </w:rPr>
            </w:pPr>
            <w:r>
              <w:rPr>
                <w:rFonts w:cs="Times New Roman"/>
                <w:b w:val="false"/>
                <w:bCs w:val="false"/>
                <w:i w:val="false"/>
                <w:iCs w:val="false"/>
                <w:sz w:val="20"/>
                <w:szCs w:val="20"/>
                <w:lang w:val="uk-UA" w:bidi="ar-SA"/>
              </w:rPr>
            </w:r>
          </w:p>
        </w:tc>
        <w:tc>
          <w:tcPr>
            <w:tcW w:w="855" w:type="dxa"/>
            <w:tcBorders>
              <w:left w:val="single" w:sz="2" w:space="0" w:color="000000"/>
              <w:bottom w:val="single" w:sz="2" w:space="0" w:color="000000"/>
            </w:tcBorders>
          </w:tcPr>
          <w:p>
            <w:pPr>
              <w:pStyle w:val="Normal"/>
              <w:widowControl w:val="false"/>
              <w:spacing w:lineRule="auto" w:line="240" w:before="0" w:after="0"/>
              <w:jc w:val="center"/>
              <w:rPr>
                <w:rFonts w:ascii="Times New Roman" w:hAnsi="Times New Roman" w:cs="Times New Roman"/>
                <w:b w:val="false"/>
                <w:b w:val="false"/>
                <w:bCs w:val="false"/>
                <w:i w:val="false"/>
                <w:i w:val="false"/>
                <w:iCs w:val="false"/>
                <w:sz w:val="20"/>
                <w:szCs w:val="20"/>
                <w:lang w:val="uk-UA" w:bidi="ar-SA"/>
              </w:rPr>
            </w:pPr>
            <w:r>
              <w:rPr>
                <w:rFonts w:cs="Times New Roman"/>
                <w:b w:val="false"/>
                <w:bCs w:val="false"/>
                <w:i w:val="false"/>
                <w:iCs w:val="false"/>
                <w:sz w:val="20"/>
                <w:szCs w:val="20"/>
                <w:lang w:val="uk-UA" w:bidi="ar-SA"/>
              </w:rPr>
            </w:r>
          </w:p>
        </w:tc>
        <w:tc>
          <w:tcPr>
            <w:tcW w:w="903" w:type="dxa"/>
            <w:tcBorders>
              <w:left w:val="single" w:sz="2" w:space="0" w:color="000000"/>
              <w:bottom w:val="single" w:sz="2" w:space="0" w:color="000000"/>
            </w:tcBorders>
          </w:tcPr>
          <w:p>
            <w:pPr>
              <w:pStyle w:val="Normal"/>
              <w:widowControl w:val="false"/>
              <w:spacing w:lineRule="auto" w:line="240" w:before="0" w:after="0"/>
              <w:jc w:val="center"/>
              <w:rPr>
                <w:rFonts w:ascii="Times New Roman" w:hAnsi="Times New Roman" w:cs="Times New Roman"/>
                <w:b w:val="false"/>
                <w:b w:val="false"/>
                <w:bCs w:val="false"/>
                <w:i w:val="false"/>
                <w:i w:val="false"/>
                <w:iCs w:val="false"/>
                <w:sz w:val="20"/>
                <w:szCs w:val="20"/>
                <w:lang w:val="uk-UA" w:bidi="ar-SA"/>
              </w:rPr>
            </w:pPr>
            <w:r>
              <w:rPr>
                <w:rFonts w:cs="Times New Roman"/>
                <w:b w:val="false"/>
                <w:bCs w:val="false"/>
                <w:i w:val="false"/>
                <w:iCs w:val="false"/>
                <w:sz w:val="20"/>
                <w:szCs w:val="20"/>
                <w:lang w:val="uk-UA" w:bidi="ar-SA"/>
              </w:rPr>
            </w:r>
          </w:p>
        </w:tc>
        <w:tc>
          <w:tcPr>
            <w:tcW w:w="962" w:type="dxa"/>
            <w:tcBorders>
              <w:left w:val="single" w:sz="2" w:space="0" w:color="000000"/>
              <w:bottom w:val="single" w:sz="2" w:space="0" w:color="000000"/>
            </w:tcBorders>
          </w:tcPr>
          <w:p>
            <w:pPr>
              <w:pStyle w:val="Normal"/>
              <w:widowControl w:val="false"/>
              <w:spacing w:lineRule="auto" w:line="240" w:before="0" w:after="0"/>
              <w:jc w:val="center"/>
              <w:rPr>
                <w:rFonts w:ascii="Times New Roman" w:hAnsi="Times New Roman" w:cs="Times New Roman"/>
                <w:b w:val="false"/>
                <w:b w:val="false"/>
                <w:bCs w:val="false"/>
                <w:i w:val="false"/>
                <w:i w:val="false"/>
                <w:iCs w:val="false"/>
                <w:sz w:val="20"/>
                <w:szCs w:val="20"/>
                <w:lang w:val="uk-UA" w:bidi="ar-SA"/>
              </w:rPr>
            </w:pPr>
            <w:r>
              <w:rPr>
                <w:rFonts w:cs="Times New Roman"/>
                <w:b w:val="false"/>
                <w:bCs w:val="false"/>
                <w:i w:val="false"/>
                <w:iCs w:val="false"/>
                <w:sz w:val="20"/>
                <w:szCs w:val="20"/>
                <w:lang w:val="uk-UA" w:bidi="ar-SA"/>
              </w:rPr>
            </w:r>
          </w:p>
        </w:tc>
        <w:tc>
          <w:tcPr>
            <w:tcW w:w="968" w:type="dxa"/>
            <w:tcBorders>
              <w:left w:val="single" w:sz="2" w:space="0" w:color="000000"/>
              <w:bottom w:val="single" w:sz="2" w:space="0" w:color="000000"/>
              <w:right w:val="single" w:sz="2" w:space="0" w:color="000000"/>
            </w:tcBorders>
          </w:tcPr>
          <w:p>
            <w:pPr>
              <w:pStyle w:val="Normal"/>
              <w:widowControl w:val="false"/>
              <w:spacing w:lineRule="auto" w:line="240" w:before="0" w:after="0"/>
              <w:jc w:val="center"/>
              <w:rPr>
                <w:rFonts w:ascii="Times New Roman" w:hAnsi="Times New Roman" w:cs="Times New Roman"/>
                <w:b w:val="false"/>
                <w:b w:val="false"/>
                <w:bCs w:val="false"/>
                <w:i w:val="false"/>
                <w:i w:val="false"/>
                <w:iCs w:val="false"/>
                <w:sz w:val="20"/>
                <w:szCs w:val="20"/>
                <w:lang w:val="uk-UA" w:bidi="ar-SA"/>
              </w:rPr>
            </w:pPr>
            <w:r>
              <w:rPr>
                <w:rFonts w:cs="Times New Roman"/>
                <w:b w:val="false"/>
                <w:bCs w:val="false"/>
                <w:i w:val="false"/>
                <w:iCs w:val="false"/>
                <w:sz w:val="20"/>
                <w:szCs w:val="20"/>
                <w:lang w:val="uk-UA" w:bidi="ar-SA"/>
              </w:rPr>
            </w:r>
          </w:p>
        </w:tc>
      </w:tr>
    </w:tbl>
    <w:p>
      <w:pPr>
        <w:pStyle w:val="Normal"/>
        <w:spacing w:lineRule="auto" w:line="240" w:before="0" w:after="0"/>
        <w:jc w:val="center"/>
        <w:rPr>
          <w:sz w:val="28"/>
          <w:szCs w:val="28"/>
        </w:rPr>
      </w:pPr>
      <w:r>
        <w:rPr>
          <w:sz w:val="28"/>
          <w:szCs w:val="28"/>
        </w:rPr>
      </w:r>
    </w:p>
    <w:p>
      <w:pPr>
        <w:pStyle w:val="Normal"/>
        <w:spacing w:lineRule="auto" w:line="240" w:before="0" w:after="0"/>
        <w:jc w:val="center"/>
        <w:rPr>
          <w:sz w:val="28"/>
          <w:szCs w:val="28"/>
        </w:rPr>
      </w:pPr>
      <w:r>
        <w:rPr>
          <w:sz w:val="28"/>
          <w:szCs w:val="28"/>
        </w:rPr>
      </w:r>
    </w:p>
    <w:p>
      <w:pPr>
        <w:pStyle w:val="Normal"/>
        <w:spacing w:lineRule="auto" w:line="240" w:before="0" w:after="0"/>
        <w:jc w:val="center"/>
        <w:rPr>
          <w:sz w:val="28"/>
          <w:szCs w:val="28"/>
        </w:rPr>
      </w:pPr>
      <w:r>
        <w:rPr>
          <w:sz w:val="28"/>
          <w:szCs w:val="28"/>
        </w:rPr>
      </w:r>
    </w:p>
    <w:p>
      <w:pPr>
        <w:pStyle w:val="Normal"/>
        <w:spacing w:lineRule="auto" w:line="240" w:before="0" w:after="0"/>
        <w:jc w:val="left"/>
        <w:rPr>
          <w:lang w:val="uk-UA" w:bidi="ar-SA"/>
        </w:rPr>
      </w:pPr>
      <w:r>
        <w:rPr>
          <w:sz w:val="28"/>
          <w:szCs w:val="28"/>
          <w:lang w:val="uk-UA" w:bidi="ar-SA"/>
        </w:rPr>
        <w:t>Керуючий справами виконкому                                                              Г.М.Відяєва</w:t>
      </w:r>
    </w:p>
    <w:p>
      <w:pPr>
        <w:pStyle w:val="Normal"/>
        <w:spacing w:lineRule="auto" w:line="240" w:before="0" w:after="0"/>
        <w:jc w:val="left"/>
        <w:rPr>
          <w:sz w:val="28"/>
          <w:szCs w:val="28"/>
        </w:rPr>
      </w:pPr>
      <w:r>
        <w:rPr>
          <w:sz w:val="28"/>
          <w:szCs w:val="28"/>
        </w:rPr>
      </w:r>
    </w:p>
    <w:p>
      <w:pPr>
        <w:pStyle w:val="Normal"/>
        <w:spacing w:lineRule="auto" w:line="240" w:before="0" w:after="0"/>
        <w:jc w:val="left"/>
        <w:rPr>
          <w:sz w:val="28"/>
          <w:szCs w:val="28"/>
        </w:rPr>
      </w:pPr>
      <w:r>
        <w:rPr>
          <w:sz w:val="28"/>
          <w:szCs w:val="28"/>
        </w:rPr>
      </w:r>
    </w:p>
    <w:p>
      <w:pPr>
        <w:pStyle w:val="Normal"/>
        <w:spacing w:lineRule="auto" w:line="240" w:before="0" w:after="0"/>
        <w:jc w:val="left"/>
        <w:rPr>
          <w:sz w:val="28"/>
          <w:szCs w:val="28"/>
        </w:rPr>
      </w:pPr>
      <w:r>
        <w:rPr>
          <w:sz w:val="28"/>
          <w:szCs w:val="28"/>
        </w:rPr>
      </w:r>
    </w:p>
    <w:p>
      <w:pPr>
        <w:pStyle w:val="Normal"/>
        <w:spacing w:lineRule="auto" w:line="240" w:before="0" w:after="0"/>
        <w:jc w:val="left"/>
        <w:rPr>
          <w:sz w:val="28"/>
          <w:szCs w:val="28"/>
        </w:rPr>
      </w:pPr>
      <w:r>
        <w:rPr>
          <w:sz w:val="28"/>
          <w:szCs w:val="28"/>
        </w:rPr>
      </w:r>
    </w:p>
    <w:p>
      <w:pPr>
        <w:pStyle w:val="Normal"/>
        <w:spacing w:lineRule="auto" w:line="240" w:before="0" w:after="0"/>
        <w:jc w:val="left"/>
        <w:rPr>
          <w:sz w:val="28"/>
          <w:szCs w:val="28"/>
        </w:rPr>
      </w:pPr>
      <w:r>
        <w:rPr>
          <w:sz w:val="28"/>
          <w:szCs w:val="28"/>
        </w:rPr>
      </w:r>
    </w:p>
    <w:p>
      <w:pPr>
        <w:pStyle w:val="Normal"/>
        <w:spacing w:lineRule="auto" w:line="240" w:before="0" w:after="0"/>
        <w:jc w:val="left"/>
        <w:rPr>
          <w:sz w:val="28"/>
          <w:szCs w:val="28"/>
        </w:rPr>
      </w:pPr>
      <w:r>
        <w:rPr>
          <w:sz w:val="28"/>
          <w:szCs w:val="28"/>
        </w:rPr>
      </w:r>
    </w:p>
    <w:p>
      <w:pPr>
        <w:pStyle w:val="Normal"/>
        <w:spacing w:lineRule="auto" w:line="240" w:before="0" w:after="0"/>
        <w:jc w:val="left"/>
        <w:rPr>
          <w:sz w:val="28"/>
          <w:szCs w:val="28"/>
        </w:rPr>
      </w:pPr>
      <w:r>
        <w:rPr>
          <w:sz w:val="28"/>
          <w:szCs w:val="28"/>
        </w:rPr>
      </w:r>
    </w:p>
    <w:p>
      <w:pPr>
        <w:pStyle w:val="Normal"/>
        <w:spacing w:lineRule="auto" w:line="240" w:before="0" w:after="0"/>
        <w:jc w:val="left"/>
        <w:rPr>
          <w:sz w:val="28"/>
          <w:szCs w:val="28"/>
        </w:rPr>
      </w:pPr>
      <w:r>
        <w:rPr>
          <w:sz w:val="28"/>
          <w:szCs w:val="28"/>
        </w:rPr>
      </w:r>
    </w:p>
    <w:p>
      <w:pPr>
        <w:pStyle w:val="Normal"/>
        <w:spacing w:lineRule="auto" w:line="240" w:before="0" w:after="0"/>
        <w:jc w:val="left"/>
        <w:rPr>
          <w:sz w:val="28"/>
          <w:szCs w:val="28"/>
        </w:rPr>
      </w:pPr>
      <w:r>
        <w:rPr>
          <w:sz w:val="28"/>
          <w:szCs w:val="28"/>
        </w:rPr>
      </w:r>
    </w:p>
    <w:p>
      <w:pPr>
        <w:pStyle w:val="Normal"/>
        <w:spacing w:lineRule="auto" w:line="240" w:before="0" w:after="0"/>
        <w:jc w:val="left"/>
        <w:rPr>
          <w:sz w:val="28"/>
          <w:szCs w:val="28"/>
        </w:rPr>
      </w:pPr>
      <w:r>
        <w:rPr>
          <w:sz w:val="28"/>
          <w:szCs w:val="28"/>
        </w:rPr>
      </w:r>
    </w:p>
    <w:p>
      <w:pPr>
        <w:pStyle w:val="Normal"/>
        <w:spacing w:lineRule="auto" w:line="240" w:before="0" w:after="0"/>
        <w:jc w:val="left"/>
        <w:rPr>
          <w:sz w:val="28"/>
          <w:szCs w:val="28"/>
        </w:rPr>
      </w:pPr>
      <w:r>
        <w:rPr>
          <w:sz w:val="28"/>
          <w:szCs w:val="28"/>
        </w:rPr>
      </w:r>
    </w:p>
    <w:p>
      <w:pPr>
        <w:pStyle w:val="Normal"/>
        <w:spacing w:lineRule="auto" w:line="240" w:before="0" w:after="0"/>
        <w:jc w:val="left"/>
        <w:rPr>
          <w:sz w:val="28"/>
          <w:szCs w:val="28"/>
        </w:rPr>
      </w:pPr>
      <w:r>
        <w:rPr>
          <w:sz w:val="28"/>
          <w:szCs w:val="28"/>
        </w:rPr>
      </w:r>
    </w:p>
    <w:p>
      <w:pPr>
        <w:pStyle w:val="Normal"/>
        <w:spacing w:lineRule="auto" w:line="240" w:before="0" w:after="0"/>
        <w:jc w:val="left"/>
        <w:rPr>
          <w:sz w:val="28"/>
          <w:szCs w:val="28"/>
        </w:rPr>
      </w:pPr>
      <w:r>
        <w:rPr>
          <w:sz w:val="28"/>
          <w:szCs w:val="28"/>
        </w:rPr>
      </w:r>
    </w:p>
    <w:p>
      <w:pPr>
        <w:pStyle w:val="Normal"/>
        <w:spacing w:lineRule="auto" w:line="240" w:before="0" w:after="0"/>
        <w:jc w:val="left"/>
        <w:rPr>
          <w:sz w:val="28"/>
          <w:szCs w:val="28"/>
        </w:rPr>
      </w:pPr>
      <w:r>
        <w:rPr>
          <w:sz w:val="28"/>
          <w:szCs w:val="28"/>
        </w:rPr>
      </w:r>
    </w:p>
    <w:p>
      <w:pPr>
        <w:pStyle w:val="Normal"/>
        <w:spacing w:lineRule="auto" w:line="240" w:before="0" w:after="0"/>
        <w:jc w:val="left"/>
        <w:rPr>
          <w:sz w:val="28"/>
          <w:szCs w:val="28"/>
        </w:rPr>
      </w:pPr>
      <w:r>
        <w:rPr>
          <w:sz w:val="28"/>
          <w:szCs w:val="28"/>
        </w:rPr>
      </w:r>
    </w:p>
    <w:p>
      <w:pPr>
        <w:pStyle w:val="Normal"/>
        <w:spacing w:lineRule="auto" w:line="240" w:before="0" w:after="0"/>
        <w:jc w:val="left"/>
        <w:rPr>
          <w:sz w:val="28"/>
          <w:szCs w:val="28"/>
        </w:rPr>
      </w:pPr>
      <w:r>
        <w:rPr>
          <w:sz w:val="28"/>
          <w:szCs w:val="28"/>
        </w:rPr>
      </w:r>
    </w:p>
    <w:p>
      <w:pPr>
        <w:pStyle w:val="Normal"/>
        <w:spacing w:lineRule="auto" w:line="240" w:before="0" w:after="0"/>
        <w:jc w:val="left"/>
        <w:rPr>
          <w:sz w:val="28"/>
          <w:szCs w:val="28"/>
        </w:rPr>
      </w:pPr>
      <w:r>
        <w:rPr>
          <w:sz w:val="28"/>
          <w:szCs w:val="28"/>
        </w:rPr>
      </w:r>
    </w:p>
    <w:p>
      <w:pPr>
        <w:pStyle w:val="Normal"/>
        <w:spacing w:lineRule="auto" w:line="240" w:before="0" w:after="0"/>
        <w:jc w:val="left"/>
        <w:rPr>
          <w:sz w:val="28"/>
          <w:szCs w:val="28"/>
        </w:rPr>
      </w:pPr>
      <w:r>
        <w:rPr>
          <w:sz w:val="28"/>
          <w:szCs w:val="28"/>
        </w:rPr>
      </w:r>
    </w:p>
    <w:p>
      <w:pPr>
        <w:pStyle w:val="Normal"/>
        <w:spacing w:lineRule="auto" w:line="240" w:before="0" w:after="0"/>
        <w:jc w:val="left"/>
        <w:rPr>
          <w:sz w:val="28"/>
          <w:szCs w:val="28"/>
        </w:rPr>
      </w:pPr>
      <w:r>
        <w:rPr>
          <w:sz w:val="28"/>
          <w:szCs w:val="28"/>
        </w:rPr>
      </w:r>
    </w:p>
    <w:p>
      <w:pPr>
        <w:pStyle w:val="Normal"/>
        <w:spacing w:lineRule="auto" w:line="240" w:before="0" w:after="0"/>
        <w:jc w:val="left"/>
        <w:rPr>
          <w:sz w:val="28"/>
          <w:szCs w:val="28"/>
        </w:rPr>
      </w:pPr>
      <w:r>
        <w:rPr>
          <w:sz w:val="28"/>
          <w:szCs w:val="28"/>
        </w:rPr>
      </w:r>
    </w:p>
    <w:p>
      <w:pPr>
        <w:pStyle w:val="Normal"/>
        <w:spacing w:lineRule="auto" w:line="240" w:before="0" w:after="0"/>
        <w:jc w:val="left"/>
        <w:rPr>
          <w:sz w:val="28"/>
          <w:szCs w:val="28"/>
        </w:rPr>
      </w:pPr>
      <w:r>
        <w:rPr>
          <w:sz w:val="28"/>
          <w:szCs w:val="28"/>
        </w:rPr>
      </w:r>
    </w:p>
    <w:p>
      <w:pPr>
        <w:pStyle w:val="Normal"/>
        <w:spacing w:lineRule="auto" w:line="240" w:before="0" w:after="0"/>
        <w:jc w:val="left"/>
        <w:rPr>
          <w:sz w:val="28"/>
          <w:szCs w:val="28"/>
        </w:rPr>
      </w:pPr>
      <w:r>
        <w:rPr>
          <w:sz w:val="28"/>
          <w:szCs w:val="28"/>
        </w:rPr>
      </w:r>
    </w:p>
    <w:p>
      <w:pPr>
        <w:pStyle w:val="Normal"/>
        <w:spacing w:lineRule="auto" w:line="240" w:before="0" w:after="0"/>
        <w:jc w:val="left"/>
        <w:rPr>
          <w:sz w:val="28"/>
          <w:szCs w:val="28"/>
        </w:rPr>
      </w:pPr>
      <w:r>
        <w:rPr>
          <w:sz w:val="28"/>
          <w:szCs w:val="28"/>
        </w:rPr>
      </w:r>
    </w:p>
    <w:p>
      <w:pPr>
        <w:pStyle w:val="Normal"/>
        <w:spacing w:lineRule="auto" w:line="240" w:before="0" w:after="0"/>
        <w:jc w:val="left"/>
        <w:rPr>
          <w:sz w:val="28"/>
          <w:szCs w:val="28"/>
        </w:rPr>
      </w:pPr>
      <w:r>
        <w:rPr>
          <w:sz w:val="28"/>
          <w:szCs w:val="28"/>
        </w:rPr>
      </w:r>
    </w:p>
    <w:p>
      <w:pPr>
        <w:pStyle w:val="Normal"/>
        <w:spacing w:lineRule="auto" w:line="240" w:before="0" w:after="0"/>
        <w:jc w:val="left"/>
        <w:rPr>
          <w:sz w:val="28"/>
          <w:szCs w:val="28"/>
        </w:rPr>
      </w:pPr>
      <w:r>
        <w:rPr>
          <w:sz w:val="28"/>
          <w:szCs w:val="28"/>
        </w:rPr>
      </w:r>
    </w:p>
    <w:p>
      <w:pPr>
        <w:pStyle w:val="Normal"/>
        <w:spacing w:lineRule="auto" w:line="240" w:before="0" w:after="0"/>
        <w:jc w:val="left"/>
        <w:rPr>
          <w:sz w:val="28"/>
          <w:szCs w:val="28"/>
        </w:rPr>
      </w:pPr>
      <w:r>
        <w:rPr>
          <w:sz w:val="28"/>
          <w:szCs w:val="28"/>
        </w:rPr>
      </w:r>
    </w:p>
    <w:p>
      <w:pPr>
        <w:pStyle w:val="Normal"/>
        <w:spacing w:lineRule="auto" w:line="240" w:before="0" w:after="0"/>
        <w:jc w:val="left"/>
        <w:rPr>
          <w:sz w:val="28"/>
          <w:szCs w:val="28"/>
        </w:rPr>
      </w:pPr>
      <w:r>
        <w:rPr>
          <w:sz w:val="28"/>
          <w:szCs w:val="28"/>
        </w:rPr>
      </w:r>
    </w:p>
    <w:p>
      <w:pPr>
        <w:pStyle w:val="Normal"/>
        <w:spacing w:lineRule="auto" w:line="240" w:before="0" w:after="0"/>
        <w:jc w:val="left"/>
        <w:rPr>
          <w:sz w:val="28"/>
          <w:szCs w:val="28"/>
        </w:rPr>
      </w:pPr>
      <w:r>
        <w:rPr>
          <w:sz w:val="28"/>
          <w:szCs w:val="28"/>
        </w:rPr>
      </w:r>
    </w:p>
    <w:p>
      <w:pPr>
        <w:pStyle w:val="Normal"/>
        <w:spacing w:lineRule="auto" w:line="240" w:before="0" w:after="0"/>
        <w:jc w:val="left"/>
        <w:rPr>
          <w:sz w:val="28"/>
          <w:szCs w:val="28"/>
        </w:rPr>
      </w:pPr>
      <w:r>
        <w:rPr>
          <w:sz w:val="28"/>
          <w:szCs w:val="28"/>
        </w:rPr>
      </w:r>
    </w:p>
    <w:p>
      <w:pPr>
        <w:pStyle w:val="Normal"/>
        <w:spacing w:lineRule="auto" w:line="240" w:before="0" w:after="0"/>
        <w:jc w:val="left"/>
        <w:rPr>
          <w:sz w:val="28"/>
          <w:szCs w:val="28"/>
        </w:rPr>
      </w:pPr>
      <w:r>
        <w:rPr>
          <w:sz w:val="28"/>
          <w:szCs w:val="28"/>
        </w:rPr>
      </w:r>
    </w:p>
    <w:p>
      <w:pPr>
        <w:pStyle w:val="Normal"/>
        <w:spacing w:lineRule="auto" w:line="240" w:before="0" w:after="0"/>
        <w:jc w:val="left"/>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r>
    </w:p>
    <w:sectPr>
      <w:type w:val="nextPage"/>
      <w:pgSz w:w="11906" w:h="16838"/>
      <w:pgMar w:left="1701" w:right="567" w:header="0" w:top="1134"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Consolas">
    <w:charset w:val="cc"/>
    <w:family w:val="roman"/>
    <w:pitch w:val="variable"/>
  </w:font>
  <w:font w:name="Liberation Sans">
    <w:altName w:val="Arial"/>
    <w:charset w:val="cc"/>
    <w:family w:val="roman"/>
    <w:pitch w:val="variable"/>
  </w:font>
  <w:font w:name="Times">
    <w:altName w:val="Times New Roman"/>
    <w:charset w:val="cc"/>
    <w:family w:val="roman"/>
    <w:pitch w:val="variable"/>
  </w:font>
  <w:font w:name="Times New Roman">
    <w:charset w:val="01"/>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644"/>
        </w:tabs>
        <w:ind w:left="644" w:hanging="360"/>
      </w:pPr>
      <w:rPr>
        <w:rFonts w:ascii="Times New Roman" w:hAnsi="Times New Roman" w:cs="Times New Roman" w:hint="default"/>
      </w:rPr>
    </w:lvl>
    <w:lvl w:ilvl="1">
      <w:start w:val="1"/>
      <w:numFmt w:val="bullet"/>
      <w:lvlText w:val="o"/>
      <w:lvlJc w:val="left"/>
      <w:pPr>
        <w:tabs>
          <w:tab w:val="num" w:pos="1364"/>
        </w:tabs>
        <w:ind w:left="1364" w:hanging="360"/>
      </w:pPr>
      <w:rPr>
        <w:rFonts w:ascii="Courier New" w:hAnsi="Courier New" w:cs="Courier New" w:hint="default"/>
      </w:rPr>
    </w:lvl>
    <w:lvl w:ilvl="2">
      <w:start w:val="1"/>
      <w:numFmt w:val="bullet"/>
      <w:lvlText w:val=""/>
      <w:lvlJc w:val="left"/>
      <w:pPr>
        <w:tabs>
          <w:tab w:val="num" w:pos="2084"/>
        </w:tabs>
        <w:ind w:left="2084" w:hanging="360"/>
      </w:pPr>
      <w:rPr>
        <w:rFonts w:ascii="Wingdings" w:hAnsi="Wingdings" w:cs="Wingdings" w:hint="default"/>
      </w:rPr>
    </w:lvl>
    <w:lvl w:ilvl="3">
      <w:start w:val="1"/>
      <w:numFmt w:val="bullet"/>
      <w:lvlText w:val=""/>
      <w:lvlJc w:val="left"/>
      <w:pPr>
        <w:tabs>
          <w:tab w:val="num" w:pos="2804"/>
        </w:tabs>
        <w:ind w:left="2804" w:hanging="360"/>
      </w:pPr>
      <w:rPr>
        <w:rFonts w:ascii="Symbol" w:hAnsi="Symbol" w:cs="Symbol" w:hint="default"/>
      </w:rPr>
    </w:lvl>
    <w:lvl w:ilvl="4">
      <w:start w:val="1"/>
      <w:numFmt w:val="bullet"/>
      <w:lvlText w:val="o"/>
      <w:lvlJc w:val="left"/>
      <w:pPr>
        <w:tabs>
          <w:tab w:val="num" w:pos="3524"/>
        </w:tabs>
        <w:ind w:left="3524" w:hanging="360"/>
      </w:pPr>
      <w:rPr>
        <w:rFonts w:ascii="Courier New" w:hAnsi="Courier New" w:cs="Courier New" w:hint="default"/>
      </w:rPr>
    </w:lvl>
    <w:lvl w:ilvl="5">
      <w:start w:val="1"/>
      <w:numFmt w:val="bullet"/>
      <w:lvlText w:val=""/>
      <w:lvlJc w:val="left"/>
      <w:pPr>
        <w:tabs>
          <w:tab w:val="num" w:pos="4244"/>
        </w:tabs>
        <w:ind w:left="4244" w:hanging="360"/>
      </w:pPr>
      <w:rPr>
        <w:rFonts w:ascii="Wingdings" w:hAnsi="Wingdings" w:cs="Wingdings" w:hint="default"/>
      </w:rPr>
    </w:lvl>
    <w:lvl w:ilvl="6">
      <w:start w:val="1"/>
      <w:numFmt w:val="bullet"/>
      <w:lvlText w:val=""/>
      <w:lvlJc w:val="left"/>
      <w:pPr>
        <w:tabs>
          <w:tab w:val="num" w:pos="4964"/>
        </w:tabs>
        <w:ind w:left="4964" w:hanging="360"/>
      </w:pPr>
      <w:rPr>
        <w:rFonts w:ascii="Symbol" w:hAnsi="Symbol" w:cs="Symbol" w:hint="default"/>
      </w:rPr>
    </w:lvl>
    <w:lvl w:ilvl="7">
      <w:start w:val="1"/>
      <w:numFmt w:val="bullet"/>
      <w:lvlText w:val="o"/>
      <w:lvlJc w:val="left"/>
      <w:pPr>
        <w:tabs>
          <w:tab w:val="num" w:pos="5684"/>
        </w:tabs>
        <w:ind w:left="5684" w:hanging="360"/>
      </w:pPr>
      <w:rPr>
        <w:rFonts w:ascii="Courier New" w:hAnsi="Courier New" w:cs="Courier New" w:hint="default"/>
      </w:rPr>
    </w:lvl>
    <w:lvl w:ilvl="8">
      <w:start w:val="1"/>
      <w:numFmt w:val="bullet"/>
      <w:lvlText w:val=""/>
      <w:lvlJc w:val="left"/>
      <w:pPr>
        <w:tabs>
          <w:tab w:val="num" w:pos="6404"/>
        </w:tabs>
        <w:ind w:left="6404" w:hanging="360"/>
      </w:pPr>
      <w:rPr>
        <w:rFonts w:ascii="Wingdings" w:hAnsi="Wingdings" w:cs="Wingdings" w:hint="default"/>
      </w:rPr>
    </w:lvl>
  </w:abstractNum>
  <w:abstractNum w:abstractNumId="2">
    <w:lvl w:ilvl="0">
      <w:start w:val="1"/>
      <w:numFmt w:val="decimal"/>
      <w:lvlText w:val="%1."/>
      <w:lvlJc w:val="left"/>
      <w:pPr>
        <w:tabs>
          <w:tab w:val="num" w:pos="0"/>
        </w:tabs>
        <w:ind w:left="720" w:hanging="360"/>
      </w:pPr>
      <w:rPr>
        <w:rFonts w:cs="Times New Roman"/>
      </w:rPr>
    </w:lvl>
    <w:lvl w:ilvl="1">
      <w:start w:val="1"/>
      <w:numFmt w:val="decimal"/>
      <w:lvlText w:val="%1.%2."/>
      <w:lvlJc w:val="left"/>
      <w:pPr>
        <w:tabs>
          <w:tab w:val="num" w:pos="0"/>
        </w:tabs>
        <w:ind w:left="1287" w:hanging="720"/>
      </w:pPr>
      <w:rPr>
        <w:rFonts w:cs="Times New Roman"/>
      </w:rPr>
    </w:lvl>
    <w:lvl w:ilvl="2">
      <w:start w:val="1"/>
      <w:numFmt w:val="decimal"/>
      <w:lvlText w:val="%1.%2.%3."/>
      <w:lvlJc w:val="left"/>
      <w:pPr>
        <w:tabs>
          <w:tab w:val="num" w:pos="0"/>
        </w:tabs>
        <w:ind w:left="1494" w:hanging="720"/>
      </w:pPr>
      <w:rPr>
        <w:rFonts w:cs="Times New Roman"/>
      </w:rPr>
    </w:lvl>
    <w:lvl w:ilvl="3">
      <w:start w:val="1"/>
      <w:numFmt w:val="decimal"/>
      <w:lvlText w:val="%1.%2.%3.%4."/>
      <w:lvlJc w:val="left"/>
      <w:pPr>
        <w:tabs>
          <w:tab w:val="num" w:pos="0"/>
        </w:tabs>
        <w:ind w:left="2061" w:hanging="1080"/>
      </w:pPr>
      <w:rPr>
        <w:rFonts w:cs="Times New Roman"/>
      </w:rPr>
    </w:lvl>
    <w:lvl w:ilvl="4">
      <w:start w:val="1"/>
      <w:numFmt w:val="decimal"/>
      <w:lvlText w:val="%1.%2.%3.%4.%5."/>
      <w:lvlJc w:val="left"/>
      <w:pPr>
        <w:tabs>
          <w:tab w:val="num" w:pos="0"/>
        </w:tabs>
        <w:ind w:left="2268" w:hanging="1080"/>
      </w:pPr>
      <w:rPr>
        <w:rFonts w:cs="Times New Roman"/>
      </w:rPr>
    </w:lvl>
    <w:lvl w:ilvl="5">
      <w:start w:val="1"/>
      <w:numFmt w:val="decimal"/>
      <w:lvlText w:val="%1.%2.%3.%4.%5.%6."/>
      <w:lvlJc w:val="left"/>
      <w:pPr>
        <w:tabs>
          <w:tab w:val="num" w:pos="0"/>
        </w:tabs>
        <w:ind w:left="2835" w:hanging="1440"/>
      </w:pPr>
      <w:rPr>
        <w:rFonts w:cs="Times New Roman"/>
      </w:rPr>
    </w:lvl>
    <w:lvl w:ilvl="6">
      <w:start w:val="1"/>
      <w:numFmt w:val="decimal"/>
      <w:lvlText w:val="%1.%2.%3.%4.%5.%6.%7."/>
      <w:lvlJc w:val="left"/>
      <w:pPr>
        <w:tabs>
          <w:tab w:val="num" w:pos="0"/>
        </w:tabs>
        <w:ind w:left="3402" w:hanging="1800"/>
      </w:pPr>
      <w:rPr>
        <w:rFonts w:cs="Times New Roman"/>
      </w:rPr>
    </w:lvl>
    <w:lvl w:ilvl="7">
      <w:start w:val="1"/>
      <w:numFmt w:val="decimal"/>
      <w:lvlText w:val="%1.%2.%3.%4.%5.%6.%7.%8."/>
      <w:lvlJc w:val="left"/>
      <w:pPr>
        <w:tabs>
          <w:tab w:val="num" w:pos="0"/>
        </w:tabs>
        <w:ind w:left="3609" w:hanging="1800"/>
      </w:pPr>
      <w:rPr>
        <w:rFonts w:cs="Times New Roman"/>
      </w:rPr>
    </w:lvl>
    <w:lvl w:ilvl="8">
      <w:start w:val="1"/>
      <w:numFmt w:val="decimal"/>
      <w:lvlText w:val="%1.%2.%3.%4.%5.%6.%7.%8.%9."/>
      <w:lvlJc w:val="left"/>
      <w:pPr>
        <w:tabs>
          <w:tab w:val="num" w:pos="0"/>
        </w:tabs>
        <w:ind w:left="4176" w:hanging="2160"/>
      </w:pPr>
      <w:rPr>
        <w:rFonts w:cs="Times New Roman"/>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56"/>
  <w:defaultTabStop w:val="708"/>
  <w:autoHyphenation w:val="true"/>
  <w:compat>
    <w:compatSetting w:name="compatibilityMode" w:uri="http://schemas.microsoft.com/office/word" w:val="12"/>
    <w:compatSetting w:name="useWord2013TrackBottomHyphenation" w:uri="http://schemas.microsoft.com/office/word" w:val="1"/>
  </w:compat>
  <w:hyphenationZone w:val="425"/>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sz w:val="22"/>
        <w:szCs w:val="22"/>
        <w:lang w:val="ru-RU" w:eastAsia="ru-RU" w:bidi="ar-SA"/>
      </w:rPr>
    </w:rPrDefault>
    <w:pPrDefault>
      <w:pPr>
        <w:suppressAutoHyphens w:val="true"/>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semiHidden="1" w:unhideWhenUsed="1" w:qFormat="1"/>
    <w:lsdException w:name="heading 3" w:locked="1" w:uiPriority="0" w:semiHidden="1" w:unhideWhenUsed="1" w:qFormat="1"/>
    <w:lsdException w:name="heading 4" w:locked="1" w:uiPriority="0" w:semiHidden="1" w:unhideWhenUsed="1" w:qFormat="1"/>
    <w:lsdException w:name="heading 5" w:locked="1" w:uiPriority="0" w:semiHidden="1" w:unhideWhenUsed="1" w:qFormat="1"/>
    <w:lsdException w:name="heading 6" w:locked="1" w:uiPriority="0" w:semiHidden="1" w:unhideWhenUsed="1" w:qFormat="1"/>
    <w:lsdException w:name="heading 7" w:locked="1" w:uiPriority="0" w:semiHidden="1" w:unhideWhenUsed="1" w:qFormat="1"/>
    <w:lsdException w:name="heading 8" w:locked="1" w:uiPriority="0" w:semiHidden="1" w:unhideWhenUsed="1" w:qFormat="1"/>
    <w:lsdException w:name="heading 9" w:locked="1"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94318"/>
    <w:pPr>
      <w:widowControl/>
      <w:suppressAutoHyphens w:val="true"/>
      <w:bidi w:val="0"/>
      <w:spacing w:before="0" w:after="0"/>
      <w:jc w:val="left"/>
    </w:pPr>
    <w:rPr>
      <w:rFonts w:ascii="Times New Roman" w:hAnsi="Times New Roman" w:eastAsia="Times New Roman" w:cs="Times New Roman"/>
      <w:color w:val="auto"/>
      <w:kern w:val="0"/>
      <w:sz w:val="24"/>
      <w:szCs w:val="24"/>
      <w:lang w:val="uk-UA" w:eastAsia="uk-UA" w:bidi="ar-SA"/>
    </w:rPr>
  </w:style>
  <w:style w:type="character" w:styleId="DefaultParagraphFont" w:default="1">
    <w:name w:val="Default Paragraph Font"/>
    <w:uiPriority w:val="1"/>
    <w:semiHidden/>
    <w:unhideWhenUsed/>
    <w:qFormat/>
    <w:rPr/>
  </w:style>
  <w:style w:type="character" w:styleId="Style14" w:customStyle="1">
    <w:name w:val="Гіперпосилання"/>
    <w:basedOn w:val="DefaultParagraphFont"/>
    <w:uiPriority w:val="99"/>
    <w:rsid w:val="00e94318"/>
    <w:rPr>
      <w:rFonts w:cs="Times New Roman"/>
      <w:color w:val="0000FF"/>
      <w:u w:val="single"/>
    </w:rPr>
  </w:style>
  <w:style w:type="character" w:styleId="HeaderChar" w:customStyle="1">
    <w:name w:val="Header Char"/>
    <w:basedOn w:val="DefaultParagraphFont"/>
    <w:link w:val="Header"/>
    <w:uiPriority w:val="99"/>
    <w:qFormat/>
    <w:locked/>
    <w:rsid w:val="00e94318"/>
    <w:rPr>
      <w:rFonts w:ascii="Times New Roman" w:hAnsi="Times New Roman" w:cs="Times New Roman"/>
      <w:sz w:val="24"/>
      <w:szCs w:val="24"/>
      <w:lang w:eastAsia="uk-UA"/>
    </w:rPr>
  </w:style>
  <w:style w:type="character" w:styleId="PlainTextChar" w:customStyle="1">
    <w:name w:val="Plain Text Char"/>
    <w:basedOn w:val="DefaultParagraphFont"/>
    <w:link w:val="PlainText"/>
    <w:uiPriority w:val="99"/>
    <w:qFormat/>
    <w:locked/>
    <w:rsid w:val="00a271b3"/>
    <w:rPr>
      <w:rFonts w:ascii="Consolas" w:hAnsi="Consolas" w:eastAsia="Times New Roman" w:cs="Consolas"/>
      <w:sz w:val="21"/>
      <w:szCs w:val="21"/>
    </w:rPr>
  </w:style>
  <w:style w:type="character" w:styleId="FooterChar" w:customStyle="1">
    <w:name w:val="Footer Char"/>
    <w:basedOn w:val="DefaultParagraphFont"/>
    <w:link w:val="Footer"/>
    <w:uiPriority w:val="99"/>
    <w:qFormat/>
    <w:locked/>
    <w:rsid w:val="00bb54cb"/>
    <w:rPr>
      <w:rFonts w:ascii="Times New Roman" w:hAnsi="Times New Roman" w:cs="Times New Roman"/>
      <w:sz w:val="24"/>
      <w:szCs w:val="24"/>
      <w:lang w:eastAsia="uk-UA"/>
    </w:rPr>
  </w:style>
  <w:style w:type="paragraph" w:styleId="Style15" w:customStyle="1">
    <w:name w:val="Заголовок"/>
    <w:basedOn w:val="Normal"/>
    <w:next w:val="Style16"/>
    <w:qFormat/>
    <w:pPr>
      <w:keepNext w:val="true"/>
      <w:spacing w:before="240" w:after="120"/>
    </w:pPr>
    <w:rPr>
      <w:rFonts w:ascii="Liberation Sans" w:hAnsi="Liberation Sans" w:eastAsia="Microsoft YaHei" w:cs="Arial"/>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cs="Arial"/>
    </w:rPr>
  </w:style>
  <w:style w:type="paragraph" w:styleId="Style18">
    <w:name w:val="Caption"/>
    <w:basedOn w:val="Normal"/>
    <w:qFormat/>
    <w:pPr>
      <w:suppressLineNumbers/>
      <w:spacing w:before="120" w:after="120"/>
    </w:pPr>
    <w:rPr>
      <w:rFonts w:cs="Arial"/>
      <w:i/>
      <w:iCs/>
      <w:sz w:val="24"/>
      <w:szCs w:val="24"/>
    </w:rPr>
  </w:style>
  <w:style w:type="paragraph" w:styleId="Style19" w:customStyle="1">
    <w:name w:val="Покажчик"/>
    <w:basedOn w:val="Normal"/>
    <w:qFormat/>
    <w:pPr>
      <w:suppressLineNumbers/>
    </w:pPr>
    <w:rPr>
      <w:rFonts w:cs="Arial"/>
    </w:rPr>
  </w:style>
  <w:style w:type="paragraph" w:styleId="Caption">
    <w:name w:val="caption"/>
    <w:basedOn w:val="Normal"/>
    <w:qFormat/>
    <w:pPr>
      <w:suppressLineNumbers/>
      <w:spacing w:before="120" w:after="120"/>
    </w:pPr>
    <w:rPr>
      <w:rFonts w:cs="Arial"/>
      <w:i/>
      <w:iCs/>
    </w:rPr>
  </w:style>
  <w:style w:type="paragraph" w:styleId="Style20" w:customStyle="1">
    <w:name w:val="Верхній і нижній колонтитули"/>
    <w:basedOn w:val="Normal"/>
    <w:qFormat/>
    <w:pPr/>
    <w:rPr/>
  </w:style>
  <w:style w:type="paragraph" w:styleId="Style21">
    <w:name w:val="Header"/>
    <w:basedOn w:val="Normal"/>
    <w:link w:val="HeaderChar"/>
    <w:uiPriority w:val="99"/>
    <w:rsid w:val="00e94318"/>
    <w:pPr>
      <w:tabs>
        <w:tab w:val="clear" w:pos="708"/>
        <w:tab w:val="center" w:pos="4819" w:leader="none"/>
        <w:tab w:val="right" w:pos="9639" w:leader="none"/>
      </w:tabs>
    </w:pPr>
    <w:rPr/>
  </w:style>
  <w:style w:type="paragraph" w:styleId="ListParagraph">
    <w:name w:val="List Paragraph"/>
    <w:basedOn w:val="Normal"/>
    <w:uiPriority w:val="99"/>
    <w:qFormat/>
    <w:rsid w:val="00e94318"/>
    <w:pPr>
      <w:spacing w:before="0" w:after="0"/>
      <w:ind w:left="720" w:hanging="0"/>
      <w:contextualSpacing/>
    </w:pPr>
    <w:rPr/>
  </w:style>
  <w:style w:type="paragraph" w:styleId="PlainText">
    <w:name w:val="Plain Text"/>
    <w:basedOn w:val="Normal"/>
    <w:link w:val="PlainTextChar"/>
    <w:uiPriority w:val="99"/>
    <w:qFormat/>
    <w:rsid w:val="00a271b3"/>
    <w:pPr/>
    <w:rPr>
      <w:rFonts w:ascii="Consolas" w:hAnsi="Consolas" w:eastAsia="Calibri" w:cs="Consolas"/>
      <w:sz w:val="21"/>
      <w:szCs w:val="21"/>
      <w:lang w:eastAsia="en-US"/>
    </w:rPr>
  </w:style>
  <w:style w:type="paragraph" w:styleId="Style22">
    <w:name w:val="Footer"/>
    <w:basedOn w:val="Normal"/>
    <w:link w:val="FooterChar"/>
    <w:uiPriority w:val="99"/>
    <w:rsid w:val="00bb54cb"/>
    <w:pPr>
      <w:tabs>
        <w:tab w:val="clear" w:pos="708"/>
        <w:tab w:val="center" w:pos="4819" w:leader="none"/>
        <w:tab w:val="right" w:pos="9639" w:leader="none"/>
      </w:tabs>
    </w:pPr>
    <w:rPr/>
  </w:style>
  <w:style w:type="paragraph" w:styleId="21">
    <w:name w:val="Основной текст 21"/>
    <w:basedOn w:val="Normal"/>
    <w:qFormat/>
    <w:pPr>
      <w:suppressAutoHyphens w:val="true"/>
      <w:ind w:left="0" w:right="0" w:firstLine="720"/>
      <w:jc w:val="center"/>
    </w:pPr>
    <w:rPr>
      <w:rFonts w:eastAsia="SimSun;宋体" w:cs="Arial"/>
      <w:kern w:val="2"/>
      <w:szCs w:val="20"/>
      <w:lang w:eastAsia="zh-CN" w:bidi="hi-IN"/>
    </w:rPr>
  </w:style>
  <w:style w:type="paragraph" w:styleId="BodyText2">
    <w:name w:val="Body Text 2"/>
    <w:basedOn w:val="Normal"/>
    <w:qFormat/>
    <w:pPr>
      <w:ind w:left="0" w:right="0" w:firstLine="720"/>
      <w:jc w:val="center"/>
    </w:pPr>
    <w:rPr>
      <w:sz w:val="24"/>
      <w:szCs w:val="20"/>
    </w:rPr>
  </w:style>
  <w:style w:type="paragraph" w:styleId="Style23">
    <w:name w:val="Вміст таблиці"/>
    <w:basedOn w:val="Normal"/>
    <w:qFormat/>
    <w:pPr>
      <w:widowControl w:val="false"/>
      <w:suppressLineNumbers/>
    </w:pPr>
    <w:rPr/>
  </w:style>
  <w:style w:type="paragraph" w:styleId="Style24">
    <w:name w:val="Заголовок таблиці"/>
    <w:basedOn w:val="Style23"/>
    <w:qFormat/>
    <w:pPr>
      <w:suppressLineNumbers/>
      <w:jc w:val="center"/>
    </w:pPr>
    <w:rPr>
      <w:b/>
      <w:bCs/>
    </w:rPr>
  </w:style>
  <w:style w:type="paragraph" w:styleId="Style25">
    <w:name w:val="Обычный (веб)"/>
    <w:basedOn w:val="Normal"/>
    <w:qFormat/>
    <w:pPr>
      <w:spacing w:before="280" w:after="280"/>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uiPriority w:val="99"/>
    <w:rsid w:val="00c71b00"/>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Kucherov/Desktop/111" TargetMode="Externa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213</TotalTime>
  <Application>LibreOffice/7.1.3.2$Windows_X86_64 LibreOffice_project/47f78053abe362b9384784d31a6e56f8511eb1c1</Application>
  <AppVersion>15.0000</AppVersion>
  <Pages>11</Pages>
  <Words>2626</Words>
  <Characters>17940</Characters>
  <CharactersWithSpaces>20598</CharactersWithSpaces>
  <Paragraphs>170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2015-11-17T13:24:00Z</dcterms:created>
  <dc:creator>Кучеров Николай</dc:creator>
  <dc:description/>
  <dc:language>uk-UA</dc:language>
  <cp:lastModifiedBy/>
  <dcterms:modified xsi:type="dcterms:W3CDTF">2021-07-09T16:02:53Z</dcterms:modified>
  <cp:revision>60</cp:revision>
  <dc:subject/>
  <dc:title/>
</cp:coreProperties>
</file>

<file path=docProps/custom.xml><?xml version="1.0" encoding="utf-8"?>
<Properties xmlns="http://schemas.openxmlformats.org/officeDocument/2006/custom-properties" xmlns:vt="http://schemas.openxmlformats.org/officeDocument/2006/docPropsVTypes"/>
</file>