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  <w:lang w:val="ru-RU"/>
        </w:rPr>
      </w:pPr>
      <w:r>
        <w:rPr>
          <w:b/>
          <w:bCs/>
          <w:sz w:val="6"/>
          <w:szCs w:val="6"/>
          <w:lang w:val="ru-RU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6118225" cy="12065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8280"/>
                        </a:xfrm>
                        <a:prstGeom prst="line">
                          <a:avLst/>
                        </a:prstGeom>
                        <a:ln w="1764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482.95pt,3.7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ПРОЄКТ     РІШЕННЯ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exact" w:line="28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виконання Плану заходів з реалізації </w:t>
      </w:r>
    </w:p>
    <w:p>
      <w:pPr>
        <w:pStyle w:val="Normal"/>
        <w:spacing w:lineRule="exact" w:line="28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2018-2020 роках Стратегії розвитку </w:t>
      </w:r>
    </w:p>
    <w:p>
      <w:pPr>
        <w:pStyle w:val="Normal"/>
        <w:spacing w:lineRule="exact" w:line="28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на період до 2020 року.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Розглянувши звіт про виконання Плану заходів з реалізації у 2018-2020 роках Стратегії розвитку м. Покров на період до 2020 року, затвердженого рішенням 1 пленарного засідання 30 сесії міської ради 7 скликання від 26.02.2018 № 1, враховуючи місцеві соціально–економічні тенденції, з метою забезпечення сталого розвитку території, досягнення стратегічних та операційних цілей, визначених Стратегією розвитку міста Покров на період до 2020 року, керуючись статтею 26 Закону України «Про місцеве самоврядування в Україні», міська рада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8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exact" w:line="28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Звіт про виконання заходів з реалізації у 2018-2020 роках Стратегії розвитку м. Покров на період до 2020 року взяти до відома (Додаток 1*).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Затвердити План заходів з реалізації у 2021-2023 роках Стратегії розвитку територіальної громади м. Покров (Додаток 2*).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3. Керівникам управлінь, структурних підрозділів виконкому, установ, комунальних закладів та підприємств забезпечити виконання передбачених планом заходів у 2021-2023 роках та щоквартально (до 15 числа місяця, наступного за кварталом) звітувати до відділу економіки виконкому за формою, затвердженою додатком 3*. </w:t>
      </w:r>
    </w:p>
    <w:p>
      <w:pPr>
        <w:pStyle w:val="Normal"/>
        <w:spacing w:lineRule="exact" w:line="28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заступника міського голови Чистякова О.Г. та на </w:t>
      </w:r>
      <w:r>
        <w:rPr>
          <w:rFonts w:ascii="Times New Roman" w:hAnsi="Times New Roman"/>
          <w:color w:val="000000"/>
          <w:sz w:val="28"/>
          <w:szCs w:val="28"/>
        </w:rPr>
        <w:t>постійну депутатську комісію з питань планування, бюджету, фінансів, економічного розвитку, регуляторної політики та підприємництва</w:t>
      </w:r>
    </w:p>
    <w:p>
      <w:pPr>
        <w:pStyle w:val="Normal"/>
        <w:spacing w:lineRule="exact" w:line="28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текст додатків уточнюється</w:t>
      </w:r>
    </w:p>
    <w:p>
      <w:pPr>
        <w:pStyle w:val="Normal"/>
        <w:spacing w:lineRule="exact" w:line="28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exact" w:line="280" w:before="0"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Лінська Н.В., 4-22-44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26DB-4DAB-4BE0-826D-BE5C352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1</Pages>
  <Words>215</Words>
  <Characters>1368</Characters>
  <CharactersWithSpaces>1593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2020-11-09T10:48:00Z</dcterms:created>
  <dc:creator>Наталия Л</dc:creator>
  <dc:description/>
  <dc:language>ru-RU</dc:language>
  <cp:lastModifiedBy/>
  <cp:lastPrinted>2019-02-05T12:05:00Z</cp:lastPrinted>
  <dcterms:modified xsi:type="dcterms:W3CDTF">2020-11-09T13:34:31Z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