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5319395</wp:posOffset>
                </wp:positionH>
                <wp:positionV relativeFrom="paragraph">
                  <wp:posOffset>-424180</wp:posOffset>
                </wp:positionV>
                <wp:extent cx="51562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8.85pt;margin-top:-33.4pt;width:40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18.12.2019 р.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                         №535                    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договору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купівлі-продажу 1/2  частини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 надані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який зареєстрований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Заявник просить надати дозвіл на укладання договору куп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ів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лі-про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ажу 1/2 частини квартири, яка знаходиться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малолітньої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права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ої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при укладанні вищезазначеного 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порушені не будуть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Опікун дитини,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(рішення виконавчого комітету Орджонікідзевської міської ради «Про призначення опіки над малолітньою дитиною» від 22.10.2014 р. № 283/1), не заперечує проти укладання вищевказаного договору на користь її підопічної.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eastAsia="ru-RU" w:bidi="ar-SA"/>
        </w:rPr>
        <w:t xml:space="preserve">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16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пункту «б» ст.34, статтями 40, 59 Закону України «Про місцеве самоврядування в Україні», ст.17 Закону України «Про охорону дитинства», Постановою Кабінету Міністрів України від 24.09.2008 року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 Надати дозвіл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на укладання договору купівлі-продажу 1/2 частини квартири, яка знаходиться за адресою: Дніпропетровська область, м.Покров, вул.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на користь малолітньої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дітей.</w:t>
      </w:r>
    </w:p>
    <w:p>
      <w:pPr>
        <w:pStyle w:val="Normal"/>
        <w:jc w:val="both"/>
        <w:textAlignment w:val="auto"/>
        <w:rPr>
          <w:sz w:val="16"/>
          <w:szCs w:val="16"/>
        </w:rPr>
      </w:pPr>
      <w:r>
        <w:rPr>
          <w:rFonts w:eastAsia="Times New Roman" w:cs="Times New Roman" w:ascii="Times New Roman" w:hAnsi="Times New Roman"/>
          <w:color w:val="1F497D"/>
          <w:kern w:val="0"/>
          <w:sz w:val="28"/>
          <w:szCs w:val="28"/>
          <w:lang w:eastAsia="ru-RU" w:bidi="ar-SA"/>
        </w:rPr>
        <w:t xml:space="preserve">          </w:t>
      </w:r>
    </w:p>
    <w:p>
      <w:pPr>
        <w:pStyle w:val="Normal"/>
        <w:jc w:val="both"/>
        <w:textAlignment w:val="auto"/>
        <w:rPr/>
      </w:pPr>
      <w:r>
        <w:rPr>
          <w:sz w:val="16"/>
          <w:szCs w:val="16"/>
          <w:lang w:val="ru-RU"/>
        </w:rPr>
        <w:t xml:space="preserve">  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 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–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LibreOffice/6.1.4.2$Windows_x86 LibreOffice_project/9d0f32d1f0b509096fd65e0d4bec26ddd1938fd3</Application>
  <Pages>2</Pages>
  <Words>254</Words>
  <Characters>1709</Characters>
  <CharactersWithSpaces>2130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2019-12-16T06:20:00Z</cp:lastPrinted>
  <dcterms:modified xsi:type="dcterms:W3CDTF">2019-12-24T11:09:51Z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