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5238115</wp:posOffset>
                </wp:positionH>
                <wp:positionV relativeFrom="paragraph">
                  <wp:posOffset>-367030</wp:posOffset>
                </wp:positionV>
                <wp:extent cx="748030" cy="17018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6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2.45pt;margin-top:-28.9pt;width:58.8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2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5615940</wp:posOffset>
                </wp:positionH>
                <wp:positionV relativeFrom="paragraph">
                  <wp:posOffset>-111760</wp:posOffset>
                </wp:positionV>
                <wp:extent cx="705485" cy="219710"/>
                <wp:effectExtent l="0" t="0" r="0" b="0"/>
                <wp:wrapNone/>
                <wp:docPr id="3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42.2pt;margin-top:-8.8pt;width:55.45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-283845</wp:posOffset>
            </wp:positionV>
            <wp:extent cx="425450" cy="605790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232410</wp:posOffset>
                </wp:positionV>
                <wp:extent cx="4303395" cy="31115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720" cy="1260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85pt" to="340.05pt,18.8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-77470</wp:posOffset>
                </wp:positionH>
                <wp:positionV relativeFrom="paragraph">
                  <wp:posOffset>157480</wp:posOffset>
                </wp:positionV>
                <wp:extent cx="5968365" cy="9525"/>
                <wp:effectExtent l="0" t="0" r="0" b="0"/>
                <wp:wrapNone/>
                <wp:docPr id="6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252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15pt,12.3pt" to="463.7pt,12.45pt" ID="Фігура1" stroked="f" style="position:absolute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________________________________________________________________________________</w: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08.09.</w:t>
      </w:r>
      <w:r>
        <w:rPr>
          <w:sz w:val="28"/>
          <w:szCs w:val="28"/>
        </w:rPr>
        <w:t xml:space="preserve">2020 р.                                   м.Покров                                              № </w:t>
      </w:r>
      <w:r>
        <w:rPr>
          <w:sz w:val="28"/>
          <w:szCs w:val="28"/>
        </w:rPr>
        <w:t>207-р</w:t>
      </w:r>
    </w:p>
    <w:p>
      <w:pPr>
        <w:pStyle w:val="BodyText2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           </w:t>
      </w:r>
    </w:p>
    <w:tbl>
      <w:tblPr>
        <w:tblStyle w:val="afc"/>
        <w:tblW w:w="579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0"/>
      </w:tblGrid>
      <w:tr>
        <w:trPr/>
        <w:tc>
          <w:tcPr>
            <w:tcW w:w="579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участь команди м.Покров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у Чемпіонаті Дніпропетровської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" w:cstheme="minorBidi"/>
                <w:sz w:val="28"/>
                <w:szCs w:val="28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області зі спортивнної акробатики </w:t>
            </w:r>
          </w:p>
          <w:p>
            <w:pPr>
              <w:pStyle w:val="Normal"/>
              <w:spacing w:lineRule="auto" w:line="240" w:before="0" w:after="0"/>
              <w:rPr>
                <w:lang w:val="ru-RU" w:bidi="ar-S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серед юнаків 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Керуючись ст. 42 Закону  України «Про місцеве самоврядування в Україні», Законом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03.09.</w:t>
      </w:r>
      <w:r>
        <w:rPr>
          <w:rFonts w:ascii="Times New Roman" w:hAnsi="Times New Roman"/>
          <w:color w:val="111111"/>
          <w:sz w:val="28"/>
          <w:szCs w:val="28"/>
        </w:rPr>
        <w:t xml:space="preserve">2020 р. №1873  </w:t>
      </w:r>
      <w:r>
        <w:rPr>
          <w:rFonts w:ascii="Times New Roman" w:hAnsi="Times New Roman"/>
          <w:sz w:val="28"/>
          <w:szCs w:val="28"/>
        </w:rPr>
        <w:t>(додається), з метою підвищення майстерності спортсменів та представництва команди міста Покров у Чемпіонаті Дніпропетровської області зі спортивної акробатики серед юнаків</w:t>
      </w:r>
    </w:p>
    <w:p>
      <w:pPr>
        <w:pStyle w:val="Normal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зі спортивної акробатики серед юнаків, який відбудеться у період з 10.09.2020р. по 12.09.2020р.                  у м. Кривий Ріг (Додаток 1,2).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2.Відділу молоді та спорту (Тиква В.В.):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2.1.Забезпечити загальне керівництво участі спортсменів м.Покров у Чемпіонаті Дніпропетровської області зі спортивної акробатики серед юнаків, який відбудеться у період з 10.09.2020р. по 12.09.2020р. у м. Кривий Ріг.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2.2.Висвітлити в ЗМІ та при підведенні підсумків спортивних досягнень    м.Покров за 2020 рік результативність  участі  команди  м.Покров  у Чемпіонаті Дніпропетровської області зі спортивної акробатики серед юнаків.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3.Управлінню освіти (Цупрова Г.А.):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 у Чемпіонаті Дніпропетровської області зі спортивної акробатики серед юнаків з дотриманням вимог чинного законодавства.</w:t>
      </w:r>
    </w:p>
    <w:p>
      <w:pPr>
        <w:pStyle w:val="Normal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</w:t>
      </w:r>
      <w:r>
        <w:rPr>
          <w:rFonts w:ascii="Times New Roman" w:hAnsi="Times New Roman"/>
          <w:spacing w:val="-20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Образцову О.П., Токмань Н.В., відповідальними за</w:t>
      </w:r>
      <w:r>
        <w:rPr>
          <w:rFonts w:ascii="Times New Roman" w:hAnsi="Times New Roman"/>
          <w:spacing w:val="-20"/>
          <w:sz w:val="28"/>
          <w:szCs w:val="28"/>
        </w:rPr>
        <w:t xml:space="preserve"> збереження життя та  </w:t>
      </w:r>
      <w:r>
        <w:rPr>
          <w:rFonts w:ascii="Times New Roman" w:hAnsi="Times New Roman"/>
          <w:sz w:val="28"/>
          <w:szCs w:val="28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</w:t>
      </w:r>
      <w:r>
        <w:rPr>
          <w:rFonts w:ascii="Times New Roman" w:hAnsi="Times New Roman"/>
          <w:spacing w:val="-20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Підготувати матеріал щодо участі команди міста Покров у Чемпіонаті Дніпропетровської області зі спортивної акробатики серед юнаків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        </w:t>
      </w:r>
      <w:r>
        <w:rPr>
          <w:rFonts w:ascii="Times New Roman" w:hAnsi="Times New Roman"/>
          <w:spacing w:val="-20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>Звітувати в.о. начальника відділу молоді та спорту (Тиква В.В.)</w:t>
      </w:r>
      <w:r>
        <w:rPr>
          <w:rFonts w:ascii="Times New Roman" w:hAnsi="Times New Roman"/>
          <w:spacing w:val="-20"/>
          <w:sz w:val="28"/>
          <w:szCs w:val="28"/>
        </w:rPr>
        <w:t xml:space="preserve">  про участь </w:t>
      </w:r>
      <w:r>
        <w:rPr>
          <w:rFonts w:ascii="Times New Roman" w:hAnsi="Times New Roman"/>
          <w:sz w:val="28"/>
          <w:szCs w:val="28"/>
        </w:rPr>
        <w:t>команди у Чемпіонаті Дніпропетровської області зі спортивної акробатики серед юнаків.</w:t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4.Фінансовому управлінню (Міщенко Т.В.) провести фінансування учасників змагань.</w:t>
        <w:tab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5.Відділу бухгалтерського обліку виконкому (Шульга О.П.) здійснити оплату харчування, проживання та транспортного перевезення.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6.Координацію роботи щодо виконання цього розпорядження покласти на відділ молоді та спорту (Тиква В.В.), контроль – на заступника міського голови Бондаренко Н.О.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    О.М. Шаповал                                        </w:t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2240" w:h="15840"/>
          <w:pgMar w:left="1701" w:right="851" w:header="0" w:top="567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/>
        <w:ind w:left="45"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08.09.2020р.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207-р</w:t>
      </w:r>
    </w:p>
    <w:p>
      <w:pPr>
        <w:pStyle w:val="Normal"/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учасників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Чемпіонату Дніпропетровської області зі спортивної акробатики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юнаків від КПНЗ «ДЮСШ ім. Д.Дідіка»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10-12.09.2020 р.                                                                               м. Кривий Ріг</w:t>
      </w:r>
    </w:p>
    <w:tbl>
      <w:tblPr>
        <w:tblW w:w="8930" w:type="dxa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4237"/>
        <w:gridCol w:w="1984"/>
        <w:gridCol w:w="2153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П.І. спортсмена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>
        <w:trPr>
          <w:trHeight w:val="44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Євтушенко Ярослав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Голубовська Ксенія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2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Матяш Максим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Пуляшкін Ярослав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11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Селіванов Іван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Мателенко Олександр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Шолохова Поліна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7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Макєєва Поліна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59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Макєєва Валерія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53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Грішина Маріна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Гринчук Софія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Кіктьова Агнеса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Гадюк Анастасія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7" w:hRule="atLeast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Образцова Ольга Петрівна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тренер-викладач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начальника відділу молоді та спорту                                          В.В. Тиква</w:t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tabs>
          <w:tab w:val="clear" w:pos="708"/>
          <w:tab w:val="left" w:pos="3518" w:leader="none"/>
          <w:tab w:val="center" w:pos="4700" w:leader="none"/>
        </w:tabs>
        <w:spacing w:lineRule="auto" w:line="240"/>
        <w:ind w:left="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08.09.2020р.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208-р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учасників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Чемпіонату Дніпропетровської області зі спортивної акробатики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юнаків  від КПНЗ «ДЮСШ ім. Д.Дідіка»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10-12.09.2020 р.                                                                               м. Кривий Ріг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2240" w:h="15840"/>
          <w:pgMar w:left="1701" w:right="851" w:header="0" w:top="567" w:footer="0" w:bottom="1134" w:gutter="0"/>
          <w:formProt w:val="false"/>
          <w:textDirection w:val="lrTb"/>
          <w:docGrid w:type="default" w:linePitch="360" w:charSpace="0"/>
        </w:sectPr>
      </w:pPr>
    </w:p>
    <w:tbl>
      <w:tblPr>
        <w:tblW w:w="74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3"/>
        <w:gridCol w:w="2974"/>
        <w:gridCol w:w="1659"/>
        <w:gridCol w:w="2289"/>
      </w:tblGrid>
      <w:tr>
        <w:trPr/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П.І. спортсмена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Рік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народження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>
        <w:trPr>
          <w:trHeight w:val="351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Стрєлець Дар’я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Радочинський Даниїл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25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Пруднікова Марта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Токмань Наталія Валеріївна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тренер-викладач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відділу молоді та спорту                                         В.В. Тиква 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continuous"/>
      <w:pgSz w:w="12240" w:h="15840"/>
      <w:pgMar w:left="170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11" w:customStyle="1">
    <w:name w:val="Гіперпосилання1"/>
    <w:qFormat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9" w:customStyle="1">
    <w:name w:val="Текст выноски Знак"/>
    <w:basedOn w:val="DefaultParagraphFont"/>
    <w:uiPriority w:val="99"/>
    <w:semiHidden/>
    <w:qFormat/>
    <w:rsid w:val="00cf4826"/>
    <w:rPr>
      <w:rFonts w:ascii="Tahoma" w:hAnsi="Tahoma" w:eastAsia="Calibri" w:cs="Tahoma"/>
      <w:sz w:val="16"/>
      <w:szCs w:val="16"/>
      <w:lang w:bidi="ar-SA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5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8" w:customStyle="1">
    <w:name w:val="Вміст таблиці"/>
    <w:basedOn w:val="Normal"/>
    <w:qFormat/>
    <w:pPr>
      <w:suppressLineNumbers/>
    </w:pPr>
    <w:rPr/>
  </w:style>
  <w:style w:type="paragraph" w:styleId="Style29" w:customStyle="1">
    <w:name w:val="Заголовок таблиці"/>
    <w:basedOn w:val="Style28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Style30">
    <w:name w:val="Head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f48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2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33" w:customStyle="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4</Pages>
  <Words>532</Words>
  <Characters>3716</Characters>
  <CharactersWithSpaces>5121</CharactersWithSpaces>
  <Paragraphs>109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2020-09-04T07:18:00Z</dcterms:created>
  <dc:creator>Спорт</dc:creator>
  <dc:description/>
  <dc:language>uk-UA</dc:language>
  <cp:lastModifiedBy/>
  <cp:lastPrinted>2020-09-01T10:13:00Z</cp:lastPrinted>
  <dcterms:modified xsi:type="dcterms:W3CDTF">2020-09-09T12:02:08Z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