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both"/>
        <w:rPr>
          <w:lang w:val="uk-UA"/>
        </w:rPr>
      </w:pPr>
      <w:r>
        <w:rPr/>
      </w:r>
    </w:p>
    <w:p>
      <w:pPr>
        <w:pStyle w:val="Normal"/>
        <w:jc w:val="both"/>
        <w:rPr/>
      </w:pPr>
      <w:r>
        <w:rPr>
          <w:lang w:val="uk-UA"/>
        </w:rPr>
        <w:t xml:space="preserve">Про участь команд м. Покров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у відкритій першості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міста Нікополь серед дитячих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команд (2007-2012 року народження)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сезону 2020-2021року 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 відповідно до листа  №2072 від 22.09.2020р. «Про надання транспортних послуг», відповідно до Регламенту змагань з футболу відкритої першості міста Нікополь серед команд (2007,2008,2009, 2010 2011, 2012 року народження) сезону 2020-2021 року, з метою популяризації та розвитку дитячого футболу, підвищення рівня майстерності вихованців відділення футболу КПНЗ «ДЮСШ ім..Д.Дідіка»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b/>
          <w:b/>
          <w:lang w:val="uk-UA"/>
        </w:rPr>
      </w:pPr>
      <w:r>
        <w:rPr>
          <w:b/>
          <w:lang w:val="uk-UA"/>
        </w:rPr>
        <w:t>ЗОБОВ'ЯЗУЮ:</w:t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ind w:firstLine="709"/>
        <w:jc w:val="both"/>
        <w:rPr>
          <w:lang w:val="uk-UA"/>
        </w:rPr>
      </w:pPr>
      <w:r>
        <w:rPr>
          <w:lang w:val="uk-UA"/>
        </w:rPr>
        <w:t>1.Взяти участь командам комунального позашкільного  навчального закладу    «Дитячо-юнацька спортивна школа ім.Д.Дідіка м.Покров Дніпропетровської області» у відкритої першості міста Нікополь серед дитячих команд (2007-2012року народження) сезону 2020-2021року. (згідно додатку №1,2,3,4), відповідно до календарного графіку ігор з футболу (додаток №5)</w:t>
      </w:r>
    </w:p>
    <w:p>
      <w:pPr>
        <w:pStyle w:val="Normal"/>
        <w:jc w:val="both"/>
        <w:rPr/>
      </w:pPr>
      <w:r>
        <w:rPr>
          <w:lang w:val="uk-UA"/>
        </w:rPr>
        <w:t xml:space="preserve">      </w:t>
      </w:r>
      <w:r>
        <w:rPr>
          <w:lang w:val="uk-UA"/>
        </w:rPr>
        <w:t xml:space="preserve">2.Відділу молоді та спорту (в.о. головного спеціаліста відділу молоді та спорту Степаненко О.В.): </w:t>
      </w:r>
    </w:p>
    <w:p>
      <w:pPr>
        <w:pStyle w:val="Normal"/>
        <w:jc w:val="both"/>
        <w:rPr/>
      </w:pPr>
      <w:r>
        <w:rPr>
          <w:lang w:val="uk-UA"/>
        </w:rPr>
        <w:t xml:space="preserve">        </w:t>
      </w:r>
      <w:r>
        <w:rPr>
          <w:lang w:val="uk-UA"/>
        </w:rPr>
        <w:tab/>
        <w:t xml:space="preserve"> 2.1.Забезпечити загальне керівництво участі вихованців відділення м.Покров у відкритої першості міста Нікополь серед дитячих команд (2007-2012року народження) сезону 2020-2021року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 xml:space="preserve">          </w:t>
      </w:r>
      <w:r>
        <w:rPr>
          <w:lang w:val="uk-UA"/>
        </w:rPr>
        <w:t>2.2. Висвітлити в ЗМІ та при підведенні підсумків спортивних досягнень м.Покров 2020 року результативність участі команд м.Покров у  відкритої першості міста Нікополь серед дитячих команд (2007-2012року народження) сезону 2020-2021року.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3.1.Направити команди комунального позашкільного навчального закладу «Дитячо-юнацька спортивна школа ім.Д.Дідіка м.Покров Дніпропетровської області» у відкритої першості міста Нікополь серед дитячих команд (2007-2012року народження) сезону 2020-2021року. (згідно додатку №1,2,3,4),</w:t>
      </w:r>
    </w:p>
    <w:p>
      <w:pPr>
        <w:pStyle w:val="Normal"/>
        <w:jc w:val="both"/>
        <w:rPr>
          <w:lang w:val="uk-UA"/>
        </w:rPr>
      </w:pPr>
      <w:r>
        <w:rPr>
          <w:spacing w:val="-20"/>
          <w:lang w:val="uk-UA"/>
        </w:rPr>
        <w:tab/>
        <w:t>3.2.</w:t>
      </w:r>
      <w:r>
        <w:rPr>
          <w:lang w:val="uk-UA"/>
        </w:rPr>
        <w:t>Призначити тренерів-викладачів комунального позашкільного навчального закладу «Дитячо-юнацька спортивна школа ім.Д.Дідіка м.Покров Дніпропетровської області» Дюльдіна О.В., Сєвєрова Г.М., Антоненка О.А.  відповідальним за</w:t>
      </w:r>
      <w:r>
        <w:rPr>
          <w:spacing w:val="-20"/>
          <w:lang w:val="uk-UA"/>
        </w:rPr>
        <w:t xml:space="preserve"> збереження життя та </w:t>
      </w:r>
      <w:r>
        <w:rPr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lang w:val="uk-UA"/>
        </w:rPr>
      </w:pPr>
      <w:r>
        <w:rPr>
          <w:spacing w:val="-20"/>
          <w:lang w:val="uk-UA"/>
        </w:rPr>
        <w:tab/>
        <w:t>3.3.</w:t>
      </w:r>
      <w:r>
        <w:rPr>
          <w:lang w:val="uk-UA"/>
        </w:rPr>
        <w:t>Підготувати матеріал щодо участі команди міста Покров у  відкритій першості міста Нікополь серед дитячих команд (2007-2012року народження) сезону 2020-2021року.</w:t>
      </w:r>
    </w:p>
    <w:p>
      <w:pPr>
        <w:pStyle w:val="Normal"/>
        <w:jc w:val="both"/>
        <w:rPr>
          <w:lang w:val="uk-UA"/>
        </w:rPr>
      </w:pPr>
      <w:r>
        <w:rPr>
          <w:spacing w:val="-20"/>
          <w:lang w:val="uk-UA"/>
        </w:rPr>
        <w:tab/>
        <w:t>3.4.</w:t>
      </w:r>
      <w:r>
        <w:rPr>
          <w:lang w:val="uk-UA"/>
        </w:rPr>
        <w:t>Звітувати начальнику відділу молоді та спорту (Тиква В.В.)</w:t>
      </w:r>
      <w:r>
        <w:rPr>
          <w:spacing w:val="-20"/>
          <w:lang w:val="uk-UA"/>
        </w:rPr>
        <w:t xml:space="preserve">  про участь  </w:t>
      </w:r>
      <w:r>
        <w:rPr>
          <w:lang w:val="uk-UA"/>
        </w:rPr>
        <w:t>команд у відкритої першості міста Нікополь серед дитячих команд (2007-2012року народження) сезону 2020-2021року.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4.Відділу фінансового управління (Міщенко Т.В.) провести фінансування учасників змагань.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5.Відділу бухгалтерського обліку (Шульга О.П.) здійснити оплату проїзду  учасників змагань.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  <w:tab/>
        <w:t>6.Координацію роботи щодо виконання цього розпорядження покласти на відділ молоді та спорту (Тиква В.В.), контроль – на заступника міського голови Бондаренко Н.О.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/>
      </w:pPr>
      <w:r>
        <w:rPr>
          <w:lang w:val="uk-UA"/>
        </w:rPr>
        <w:t xml:space="preserve">Міський голова                                                                                                             О.М. Шаповал                                        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Додаток №1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команди з футболу м.Покров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відкритої першості міста Нікополь серед дитячих команд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(2007-2012року народження) сезону 2020-2021року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30"/>
        <w:gridCol w:w="4089"/>
        <w:gridCol w:w="2414"/>
        <w:gridCol w:w="2404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Бєлко Сергій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Брошевалов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Бабенко Данило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Зелік Радіон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Бічагов Олександр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Царенок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Ширяєв Станіслав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Жданов Денис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Воробьов Владислав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Довгун Єгор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Новицький Андрій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Отінов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Сінько Артем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Сулуджук Дмитро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tabs>
                <w:tab w:val="clear" w:pos="709"/>
                <w:tab w:val="right" w:pos="8304" w:leader="none"/>
              </w:tabs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Ігнатенко Данило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2007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Сєвєров  Г.М.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Додаток № 2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команди з футболу м.Покров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відкритої першості міста Нікополь серед дитячих команд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(2007-2012року народження) сезону 2020-2021року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30"/>
        <w:gridCol w:w="4089"/>
        <w:gridCol w:w="2414"/>
        <w:gridCol w:w="2404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Кочнєв Данило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Махов Дмитро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Ніколайчук Дмитро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Дятлов Степан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Жадько Віталій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Ткачук Ілля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Кухтін Яромир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Фесенко Євгеній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Малий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Рогозін Назар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Каракуль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Глущенко Олег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Крігер Віталій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Остахов Володимир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Шторц Антон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2008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  <w:lang w:val="uk-UA"/>
        </w:rPr>
        <w:t>Тренер :Дюльдін О.В.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>Додаток № 3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команди з футболу м.Покров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відкритої першості міста Нікополь серед дитячих команд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(2007-2012року народження) сезону 2020-2021року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730"/>
        <w:gridCol w:w="4089"/>
        <w:gridCol w:w="2414"/>
        <w:gridCol w:w="2404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Бондар Артур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Брижа Артем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Васільченко Костянтин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Зікранець Ілля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Зікранець Микита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Ковальов Ілля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Кучерявий Микита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Мезенцев Владислав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Науменко Богдан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Петраковський Максим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Сова Тарас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Стусь Олександр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Шабалін Станіслав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Шиман Кирило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spacing w:lineRule="auto" w:line="276"/>
              <w:rPr>
                <w:rFonts w:ascii="Bookman Old Style" w:hAnsi="Bookman Old Style"/>
                <w:sz w:val="28"/>
                <w:szCs w:val="28"/>
                <w:lang w:val="uk-UA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Шумейко Данило</w:t>
            </w:r>
          </w:p>
        </w:tc>
        <w:tc>
          <w:tcPr>
            <w:tcW w:w="24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2009</w:t>
            </w:r>
          </w:p>
        </w:tc>
        <w:tc>
          <w:tcPr>
            <w:tcW w:w="24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Style18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Дюльдін О.В.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>Додаток № 4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учасників  команди з футболу м.Покров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відкритої першості міста Нікополь серед дитячих команд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(2010-2011року народження) сезону 2020-2021року</w:t>
      </w:r>
    </w:p>
    <w:p>
      <w:pPr>
        <w:pStyle w:val="Normal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tbl>
      <w:tblPr>
        <w:tblW w:w="686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firstRow="1" w:noVBand="0" w:lastRow="0" w:firstColumn="1" w:lastColumn="0" w:noHBand="0" w:val="00a0"/>
      </w:tblPr>
      <w:tblGrid>
        <w:gridCol w:w="521"/>
        <w:gridCol w:w="6346"/>
      </w:tblGrid>
      <w:tr>
        <w:trPr>
          <w:trHeight w:val="653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 спортсмена 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Бєлов Михайло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Бойченко Кирило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Бєлко Євген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Дорогой Артем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Жадько Богдан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Жадько Данило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Зубік  Даніїл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Гаврилюк Максим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Железняков Денис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Маслов Олександр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Мельник Владислав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Костюков Євгеній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Назарик Дмитро</w:t>
            </w:r>
          </w:p>
        </w:tc>
      </w:tr>
      <w:tr>
        <w:trPr>
          <w:trHeight w:val="327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Онищенко Владислав</w:t>
            </w:r>
          </w:p>
        </w:tc>
      </w:tr>
      <w:tr>
        <w:trPr>
          <w:trHeight w:val="344" w:hRule="atLeast"/>
        </w:trPr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4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634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4"/>
              <w:rPr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  <w:lang w:val="uk-UA"/>
              </w:rPr>
              <w:t>Осінній Руслан</w:t>
            </w:r>
          </w:p>
        </w:tc>
      </w:tr>
    </w:tbl>
    <w:p>
      <w:pPr>
        <w:pStyle w:val="Style18"/>
        <w:spacing w:before="0" w:after="0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Тренер : Антоненко О.А.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bookmarkStart w:id="0" w:name="__DdeLink__1353_4030128975"/>
      <w:bookmarkEnd w:id="0"/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1" w:name="__DdeLink__1353_40301289751"/>
      <w:bookmarkStart w:id="2" w:name="__DdeLink__1353_40301289751"/>
      <w:bookmarkEnd w:id="2"/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/>
      </w:pPr>
      <w:r>
        <w:rPr>
          <w:sz w:val="28"/>
          <w:szCs w:val="28"/>
          <w:lang w:val="uk-UA"/>
        </w:rPr>
        <w:t xml:space="preserve">                                 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/>
      </w:pPr>
      <w:r>
        <w:rPr>
          <w:sz w:val="28"/>
          <w:szCs w:val="28"/>
          <w:lang w:val="uk-UA"/>
        </w:rPr>
        <w:tab/>
        <w:tab/>
        <w:tab/>
        <w:t xml:space="preserve">       Додаток № 5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календарних ігор з футболу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відкритої першості міста Нікополь серед дитячих команд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(2007, 2008, 2009, 2010, 2011, 2012 року народження) сезону 2020-2021 року з ціновими пропозиціями по перевезенню учасників змагань.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937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390"/>
        <w:gridCol w:w="2011"/>
        <w:gridCol w:w="2632"/>
        <w:gridCol w:w="2344"/>
      </w:tblGrid>
      <w:tr>
        <w:trPr>
          <w:trHeight w:val="670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Кількість  учасників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тренера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</w:tr>
      <w:tr>
        <w:trPr>
          <w:trHeight w:val="309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652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652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О.А.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А.О.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652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  <w:tr>
        <w:trPr>
          <w:trHeight w:val="326" w:hRule="atLeast"/>
        </w:trPr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11.10.2020</w:t>
            </w: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</w:tr>
    </w:tbl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/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before="0" w:after="0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ab/>
        <w:tab/>
        <w:tab/>
        <w:t xml:space="preserve">      Додаток № 5</w:t>
      </w:r>
    </w:p>
    <w:p>
      <w:pPr>
        <w:pStyle w:val="Normal"/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  <w:lang w:val="uk-UA"/>
        </w:rPr>
        <w:t>до р</w:t>
      </w:r>
      <w:r>
        <w:rPr>
          <w:sz w:val="28"/>
          <w:szCs w:val="28"/>
        </w:rPr>
        <w:t>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</w:t>
      </w:r>
      <w:r>
        <w:rPr>
          <w:sz w:val="28"/>
          <w:szCs w:val="28"/>
          <w:lang w:val="uk-UA"/>
        </w:rPr>
        <w:t>________№_____________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Графік календарних ігор з футболу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відкритої першості міста Нікополь серед дитячих команд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(2007, 2008, 2009, 2010, 2011, 2012 року народження) сезону 2020-2021 року з ціновими пропозиціями по перевезенню учасників змагань.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tbl>
      <w:tblPr>
        <w:tblW w:w="9854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060"/>
        <w:gridCol w:w="1733"/>
        <w:gridCol w:w="2269"/>
        <w:gridCol w:w="2021"/>
        <w:gridCol w:w="1771"/>
      </w:tblGrid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b/>
                <w:sz w:val="28"/>
                <w:szCs w:val="28"/>
                <w:lang w:val="uk-UA"/>
              </w:rPr>
              <w:t>Кількість  учасників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 тренера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Місце проведення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Сума витрат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О.А.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Антоненко А.О.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Сєвєров Г.М.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2000,00</w:t>
            </w:r>
          </w:p>
        </w:tc>
      </w:tr>
      <w:tr>
        <w:trPr/>
        <w:tc>
          <w:tcPr>
            <w:tcW w:w="2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11.10.2020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Дюльдін О.В.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Нікополь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1500,00</w:t>
            </w:r>
          </w:p>
        </w:tc>
      </w:tr>
    </w:tbl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Всього: 15 000,00 грн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В.о. головного спеціаліста </w:t>
      </w:r>
    </w:p>
    <w:p>
      <w:pPr>
        <w:pStyle w:val="Normal"/>
        <w:rPr/>
      </w:pPr>
      <w:r>
        <w:rPr>
          <w:sz w:val="28"/>
          <w:szCs w:val="28"/>
          <w:lang w:val="uk-UA"/>
        </w:rPr>
        <w:t>відділу молоді та спорту                                                                  Степаненко О.В.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spacing w:before="0" w:after="0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3" w:name="_GoBack"/>
      <w:bookmarkStart w:id="4" w:name="_GoBack"/>
      <w:bookmarkEnd w:id="4"/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  <w:lang w:val="uk-UA"/>
        </w:rPr>
        <w:t>Н.О. Бондаренко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Заступник міського голови</w:t>
      </w:r>
    </w:p>
    <w:p>
      <w:pPr>
        <w:pStyle w:val="Style18"/>
        <w:spacing w:before="0" w:after="0"/>
        <w:jc w:val="both"/>
        <w:rPr>
          <w:lang w:val="uk-UA"/>
        </w:rPr>
      </w:pPr>
      <w:r>
        <w:rPr>
          <w:sz w:val="28"/>
          <w:szCs w:val="28"/>
        </w:rPr>
        <w:t>_______________</w:t>
      </w:r>
      <w:r>
        <w:rPr>
          <w:sz w:val="28"/>
          <w:szCs w:val="28"/>
          <w:lang w:val="uk-UA"/>
        </w:rPr>
        <w:t>А.С. Маглиш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 Т.А. Горчакова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Начальник</w:t>
      </w:r>
      <w:r>
        <w:rPr>
          <w:sz w:val="28"/>
          <w:szCs w:val="28"/>
          <w:lang w:val="uk-UA"/>
        </w:rPr>
        <w:t xml:space="preserve"> відділу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бухгалтерського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обліку-головний бухгалтер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</w:t>
      </w:r>
      <w:r>
        <w:rPr>
          <w:sz w:val="28"/>
          <w:szCs w:val="28"/>
          <w:lang w:val="uk-UA"/>
        </w:rPr>
        <w:t>О</w:t>
      </w:r>
      <w:r>
        <w:rPr>
          <w:sz w:val="28"/>
          <w:szCs w:val="28"/>
        </w:rPr>
        <w:t>.</w:t>
      </w:r>
      <w:r>
        <w:rPr>
          <w:sz w:val="28"/>
          <w:szCs w:val="28"/>
          <w:lang w:val="uk-UA"/>
        </w:rPr>
        <w:t>П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Шульга</w:t>
      </w:r>
    </w:p>
    <w:p>
      <w:pPr>
        <w:pStyle w:val="Style18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8"/>
        <w:spacing w:before="0" w:after="0"/>
        <w:jc w:val="both"/>
        <w:rPr>
          <w:lang w:val="uk-UA"/>
        </w:rPr>
      </w:pPr>
      <w:r>
        <w:rPr/>
        <w:t xml:space="preserve"> 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головного спеціаліста  відділу</w:t>
      </w:r>
    </w:p>
    <w:p>
      <w:pPr>
        <w:pStyle w:val="Style18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молоді та спорту</w:t>
      </w:r>
    </w:p>
    <w:p>
      <w:pPr>
        <w:pStyle w:val="Style18"/>
        <w:spacing w:before="0" w:after="0"/>
        <w:jc w:val="both"/>
        <w:rPr/>
      </w:pPr>
      <w:r>
        <w:rPr>
          <w:sz w:val="28"/>
          <w:szCs w:val="28"/>
          <w:lang w:val="uk-UA"/>
        </w:rPr>
        <w:t>_________________ Степаненко О.В.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_________________          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Bookman Old Style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8"/>
      <w:spacing w:before="0" w:after="0"/>
      <w:jc w:val="center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mc:AlternateContent>
        <mc:Choice Requires="wps">
          <w:drawing>
            <wp:anchor behindDoc="0" distT="0" distB="0" distL="0" distR="0" simplePos="0" locked="0" layoutInCell="1" allowOverlap="1" relativeHeight="4">
              <wp:simplePos x="0" y="0"/>
              <wp:positionH relativeFrom="column">
                <wp:posOffset>5377180</wp:posOffset>
              </wp:positionH>
              <wp:positionV relativeFrom="paragraph">
                <wp:posOffset>-349250</wp:posOffset>
              </wp:positionV>
              <wp:extent cx="762635" cy="212090"/>
              <wp:effectExtent l="0" t="0" r="0" b="0"/>
              <wp:wrapNone/>
              <wp:docPr id="1" name="Фігура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120" cy="211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overflowPunct w:val="false"/>
                            <w:rPr/>
                          </w:pPr>
                          <w:r>
                            <w:rPr>
                              <w:kern w:val="0"/>
                              <w:szCs w:val="22"/>
                            </w:rPr>
                            <w:t>копія</w:t>
                          </w:r>
                        </w:p>
                      </w:txbxContent>
                    </wps:txbx>
                    <wps:bodyPr wrap="square"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5F_x0000_t202" coordsize="21600,21600" o:spt="202" path="m,l,21600l21600,21600l21600,xe">
              <v:stroke joinstyle="miter"/>
              <v:path gradientshapeok="t" o:connecttype="rect"/>
            </v:shapetype>
            <v:shape id="shape_0" ID="Фігура1" stroked="f" style="position:absolute;margin-left:423.4pt;margin-top:-27.5pt;width:59.95pt;height:16.6pt" type="shapetype_202">
              <v:textbox>
                <w:txbxContent>
                  <w:p>
                    <w:pPr>
                      <w:overflowPunct w:val="false"/>
                      <w:rPr/>
                    </w:pPr>
                    <w:r>
                      <w:rPr>
                        <w:kern w:val="0"/>
                        <w:szCs w:val="22"/>
                      </w:rPr>
                      <w:t>копія</w:t>
                    </w:r>
                  </w:p>
                </w:txbxContent>
              </v:textbox>
              <w10:wrap type="square"/>
              <v:fill o:detectmouseclick="t" on="false"/>
              <v:stroke color="black" joinstyle="round" endcap="flat"/>
            </v:shape>
          </w:pict>
        </mc:Fallback>
      </mc:AlternateContent>
    </w:r>
  </w:p>
  <w:p>
    <w:pPr>
      <w:pStyle w:val="Style18"/>
      <w:spacing w:before="0" w:after="0"/>
      <w:jc w:val="center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</w:r>
  </w:p>
  <w:p>
    <w:pPr>
      <w:pStyle w:val="Style18"/>
      <w:spacing w:before="0" w:after="0"/>
      <w:jc w:val="center"/>
      <w:rPr/>
    </w:pPr>
    <w:r>
      <w:drawing>
        <wp:anchor behindDoc="1" distT="0" distB="5715" distL="114935" distR="114935" simplePos="0" locked="0" layoutInCell="1" allowOverlap="1" relativeHeight="2">
          <wp:simplePos x="0" y="0"/>
          <wp:positionH relativeFrom="column">
            <wp:posOffset>2844800</wp:posOffset>
          </wp:positionH>
          <wp:positionV relativeFrom="paragraph">
            <wp:posOffset>-623570</wp:posOffset>
          </wp:positionV>
          <wp:extent cx="423545" cy="603885"/>
          <wp:effectExtent l="0" t="0" r="0" b="0"/>
          <wp:wrapTopAndBottom/>
          <wp:docPr id="2" name="Рисунок 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3545" cy="603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</w:t>
    </w:r>
    <w:r>
      <w:rPr>
        <w:b/>
        <w:bCs/>
        <w:sz w:val="28"/>
        <w:szCs w:val="28"/>
        <w:lang w:val="uk-UA"/>
      </w:rPr>
      <w:t>ОКРОВСЬКА МІСЬКА РАДА</w:t>
    </w:r>
  </w:p>
  <w:p>
    <w:pPr>
      <w:pStyle w:val="Style18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8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column">
                <wp:posOffset>16510</wp:posOffset>
              </wp:positionH>
              <wp:positionV relativeFrom="paragraph">
                <wp:posOffset>42545</wp:posOffset>
              </wp:positionV>
              <wp:extent cx="6117590" cy="12065"/>
              <wp:effectExtent l="16510" t="12065" r="10795" b="15240"/>
              <wp:wrapNone/>
              <wp:docPr id="3" name="Прямая соединительная линия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17120" cy="900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3pt" to="482.9pt,3.65pt" ID="Прямая соединительная линия 3" stroked="t" style="position:absolute;flip:y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8"/>
      <w:spacing w:before="0" w:after="0"/>
      <w:jc w:val="center"/>
      <w:rPr/>
    </w:pPr>
    <w:r>
      <w:rPr>
        <w:b/>
        <w:sz w:val="28"/>
        <w:szCs w:val="28"/>
        <w:lang w:val="uk-UA"/>
      </w:rPr>
      <w:t>Р</w:t>
    </w:r>
    <w:r>
      <w:rPr>
        <w:b/>
        <w:sz w:val="28"/>
        <w:szCs w:val="28"/>
      </w:rPr>
      <w:t xml:space="preserve">ОЗПОРЯДЖЕННЯ </w:t>
    </w:r>
  </w:p>
  <w:p>
    <w:pPr>
      <w:pStyle w:val="22"/>
      <w:ind w:hanging="0"/>
      <w:rPr/>
    </w:pPr>
    <w:r>
      <w:rPr>
        <w:b/>
        <w:sz w:val="28"/>
        <w:szCs w:val="28"/>
      </w:rPr>
      <w:t>МІСЬКОГО ГОЛОВИ</w:t>
    </w:r>
  </w:p>
  <w:p>
    <w:pPr>
      <w:pStyle w:val="22"/>
      <w:ind w:hanging="0"/>
      <w:rPr>
        <w:b/>
        <w:b/>
        <w:sz w:val="6"/>
        <w:szCs w:val="6"/>
        <w:u w:val="single"/>
      </w:rPr>
    </w:pPr>
    <w:r>
      <w:rPr>
        <w:b/>
        <w:sz w:val="6"/>
        <w:szCs w:val="6"/>
        <w:u w:val="single"/>
      </w:rPr>
    </w:r>
  </w:p>
  <w:p>
    <w:pPr>
      <w:pStyle w:val="22"/>
      <w:widowControl/>
      <w:ind w:hanging="0"/>
      <w:jc w:val="both"/>
      <w:rPr/>
    </w:pPr>
    <w:r>
      <w:rPr>
        <w:sz w:val="28"/>
        <w:szCs w:val="28"/>
        <w:lang w:val="uk-UA"/>
      </w:rPr>
      <w:t xml:space="preserve">   </w:t>
    </w:r>
    <w:r>
      <w:rPr>
        <w:sz w:val="28"/>
        <w:szCs w:val="28"/>
        <w:lang w:val="uk-UA"/>
      </w:rPr>
      <w:t>25.09.2020 р.</w:t>
    </w:r>
    <w:r>
      <w:rPr>
        <w:sz w:val="28"/>
        <w:szCs w:val="28"/>
        <w:lang w:val="uk-UA"/>
      </w:rPr>
      <w:t xml:space="preserve">               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  <w:lang w:val="uk-UA"/>
      </w:rPr>
      <w:t xml:space="preserve">                                                №</w:t>
    </w:r>
    <w:r>
      <w:rPr>
        <w:sz w:val="28"/>
        <w:szCs w:val="28"/>
        <w:lang w:val="uk-UA"/>
      </w:rPr>
      <w:t>219-р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45775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paragraph" w:styleId="2">
    <w:name w:val="Heading 2"/>
    <w:basedOn w:val="Normal"/>
    <w:next w:val="Normal"/>
    <w:link w:val="20"/>
    <w:unhideWhenUsed/>
    <w:qFormat/>
    <w:locked/>
    <w:rsid w:val="008a7ebd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e45775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e45775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e45775"/>
    <w:rPr>
      <w:rFonts w:ascii="Tahoma" w:hAnsi="Tahoma" w:cs="Tahoma"/>
      <w:kern w:val="2"/>
      <w:sz w:val="16"/>
      <w:szCs w:val="16"/>
    </w:rPr>
  </w:style>
  <w:style w:type="character" w:styleId="Style13" w:customStyle="1">
    <w:name w:val="Основной текст Знак"/>
    <w:basedOn w:val="DefaultParagraphFont"/>
    <w:link w:val="a4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4" w:customStyle="1">
    <w:name w:val="Верхний колонтитул Знак"/>
    <w:basedOn w:val="DefaultParagraphFont"/>
    <w:link w:val="a6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8"/>
    <w:uiPriority w:val="99"/>
    <w:semiHidden/>
    <w:qFormat/>
    <w:locked/>
    <w:rsid w:val="005f67f0"/>
    <w:rPr>
      <w:kern w:val="2"/>
      <w:sz w:val="24"/>
      <w:szCs w:val="24"/>
    </w:rPr>
  </w:style>
  <w:style w:type="character" w:styleId="Style16" w:customStyle="1">
    <w:name w:val="Текст выноски Знак"/>
    <w:basedOn w:val="DefaultParagraphFont"/>
    <w:link w:val="aa"/>
    <w:uiPriority w:val="99"/>
    <w:semiHidden/>
    <w:qFormat/>
    <w:locked/>
    <w:rsid w:val="005f67f0"/>
    <w:rPr>
      <w:kern w:val="2"/>
      <w:sz w:val="2"/>
      <w:szCs w:val="2"/>
    </w:rPr>
  </w:style>
  <w:style w:type="character" w:styleId="21" w:customStyle="1">
    <w:name w:val="Заголовок 2 Знак"/>
    <w:basedOn w:val="DefaultParagraphFont"/>
    <w:link w:val="2"/>
    <w:qFormat/>
    <w:rsid w:val="008a7ebd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kern w:val="2"/>
      <w:sz w:val="26"/>
      <w:szCs w:val="26"/>
    </w:rPr>
  </w:style>
  <w:style w:type="paragraph" w:styleId="Style17" w:customStyle="1">
    <w:name w:val="Заголовок"/>
    <w:basedOn w:val="Normal"/>
    <w:next w:val="Style18"/>
    <w:uiPriority w:val="99"/>
    <w:qFormat/>
    <w:rsid w:val="00e45775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8">
    <w:name w:val="Body Text"/>
    <w:basedOn w:val="Normal"/>
    <w:link w:val="a3"/>
    <w:uiPriority w:val="99"/>
    <w:rsid w:val="00e45775"/>
    <w:pPr>
      <w:spacing w:before="0" w:after="120"/>
    </w:pPr>
    <w:rPr/>
  </w:style>
  <w:style w:type="paragraph" w:styleId="Style19">
    <w:name w:val="List"/>
    <w:basedOn w:val="Style18"/>
    <w:uiPriority w:val="99"/>
    <w:rsid w:val="00e45775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uiPriority w:val="99"/>
    <w:qFormat/>
    <w:rsid w:val="00e45775"/>
    <w:pPr>
      <w:suppressLineNumbers/>
    </w:pPr>
    <w:rPr/>
  </w:style>
  <w:style w:type="paragraph" w:styleId="Caption">
    <w:name w:val="caption"/>
    <w:basedOn w:val="Normal"/>
    <w:uiPriority w:val="99"/>
    <w:qFormat/>
    <w:rsid w:val="00e45775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e45775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c12c85"/>
    <w:pPr>
      <w:suppressLineNumbers/>
    </w:pPr>
    <w:rPr/>
  </w:style>
  <w:style w:type="paragraph" w:styleId="211" w:customStyle="1">
    <w:name w:val="Основной текст 21"/>
    <w:basedOn w:val="Normal"/>
    <w:uiPriority w:val="99"/>
    <w:qFormat/>
    <w:rsid w:val="00e45775"/>
    <w:pPr>
      <w:ind w:firstLine="720"/>
      <w:jc w:val="center"/>
    </w:pPr>
    <w:rPr/>
  </w:style>
  <w:style w:type="paragraph" w:styleId="Style22">
    <w:name w:val="Header"/>
    <w:basedOn w:val="Normal"/>
    <w:link w:val="a5"/>
    <w:uiPriority w:val="99"/>
    <w:rsid w:val="00e45775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3">
    <w:name w:val="Footer"/>
    <w:basedOn w:val="Normal"/>
    <w:link w:val="a7"/>
    <w:uiPriority w:val="99"/>
    <w:rsid w:val="00e45775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9"/>
    <w:uiPriority w:val="99"/>
    <w:semiHidden/>
    <w:qFormat/>
    <w:rsid w:val="00e45775"/>
    <w:pPr/>
    <w:rPr>
      <w:rFonts w:ascii="Tahoma" w:hAnsi="Tahoma" w:cs="Tahoma"/>
      <w:sz w:val="16"/>
      <w:szCs w:val="16"/>
    </w:rPr>
  </w:style>
  <w:style w:type="paragraph" w:styleId="Style24" w:customStyle="1">
    <w:name w:val="Содержимое таблицы"/>
    <w:basedOn w:val="Normal"/>
    <w:uiPriority w:val="99"/>
    <w:qFormat/>
    <w:rsid w:val="00c12c85"/>
    <w:pPr>
      <w:suppressLineNumbers/>
    </w:pPr>
    <w:rPr/>
  </w:style>
  <w:style w:type="paragraph" w:styleId="Style25" w:customStyle="1">
    <w:name w:val="Заголовок таблицы"/>
    <w:basedOn w:val="Style24"/>
    <w:uiPriority w:val="99"/>
    <w:qFormat/>
    <w:rsid w:val="00c12c85"/>
    <w:pPr>
      <w:jc w:val="center"/>
    </w:pPr>
    <w:rPr>
      <w:b/>
      <w:bCs/>
    </w:rPr>
  </w:style>
  <w:style w:type="paragraph" w:styleId="22" w:customStyle="1">
    <w:name w:val="Основной текст 22"/>
    <w:basedOn w:val="Normal"/>
    <w:qFormat/>
    <w:rsid w:val="00707c2d"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LibreOffice/6.1.4.2$Windows_x86 LibreOffice_project/9d0f32d1f0b509096fd65e0d4bec26ddd1938fd3</Application>
  <Pages>10</Pages>
  <Words>1062</Words>
  <Characters>7025</Characters>
  <CharactersWithSpaces>10167</CharactersWithSpaces>
  <Paragraphs>397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2020-09-24T12:29:00Z</dcterms:created>
  <dc:creator>Пользователь Windows</dc:creator>
  <dc:description/>
  <dc:language>uk-UA</dc:language>
  <cp:lastModifiedBy/>
  <cp:lastPrinted>2020-09-25T08:44:04Z</cp:lastPrinted>
  <dcterms:modified xsi:type="dcterms:W3CDTF">2020-09-28T10:14:35Z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