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F3289C" w:rsidRDefault="00F3289C">
      <w:pPr>
        <w:pStyle w:val="LO-normal"/>
        <w:widowControl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69D" w:rsidRDefault="00B0369D" w:rsidP="00B0369D">
      <w:pPr>
        <w:pStyle w:val="LO-normal"/>
        <w:ind w:right="4592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Ради з питань внутрішньо переміщених осіб при виконавчому комітеті Покровської міської ради Дніпропетровської області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441629" w:rsidRDefault="002C65C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F3289C" w:rsidRPr="007244B8" w:rsidRDefault="00080334" w:rsidP="007244B8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34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</w:t>
      </w:r>
      <w:r w:rsidR="001321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1321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6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виконання </w:t>
      </w:r>
      <w:r w:rsid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постанови Кабінету Міністрів України від </w:t>
      </w:r>
      <w:r w:rsidR="00CB6412" w:rsidRP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>04 серпня 2023  № 812</w:t>
      </w:r>
      <w:r w:rsid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r w:rsidR="00CB6412" w:rsidRP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 Типового положення про Раду з питань внутрішньо переміщених осіб</w:t>
      </w:r>
      <w:r w:rsid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>»,   з метою забезпечення та захисту</w:t>
      </w:r>
      <w:r w:rsidR="00CB6412" w:rsidRP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внутрішньо переміщених осіб</w:t>
      </w:r>
      <w:r w:rsid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53AE"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сприяння їх інтеграції до Покровської міської територіальної громади, 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Покровської міської ради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3289C" w:rsidRDefault="002C65CF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0EC9" w:rsidRDefault="00CB6412" w:rsidP="00872FA2">
      <w:pPr>
        <w:pStyle w:val="LO-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A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Раду з питань внутрішньо переміщених осіб при виконавчому комітеті Покровської міської ради Дніпропетровської області</w:t>
      </w:r>
      <w:r w:rsidR="00872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затвердити Положення про неї (додається)</w:t>
      </w:r>
      <w:r w:rsidR="00872FA2" w:rsidRPr="00872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FA2" w:rsidRPr="00872FA2" w:rsidRDefault="00872FA2" w:rsidP="00872FA2">
      <w:pPr>
        <w:pStyle w:val="LO-normal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89C" w:rsidRDefault="007244B8">
      <w:pPr>
        <w:pStyle w:val="LO-normal"/>
        <w:tabs>
          <w:tab w:val="left" w:pos="720"/>
          <w:tab w:val="left" w:pos="70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2F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начальника управління праці та соціального захисту населення </w:t>
      </w:r>
      <w:r w:rsidR="005F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 Покровської міської ради Дніпропетровської області </w:t>
      </w:r>
      <w:r w:rsidR="002C695F">
        <w:rPr>
          <w:rFonts w:ascii="Times New Roman" w:eastAsia="Times New Roman" w:hAnsi="Times New Roman" w:cs="Times New Roman"/>
          <w:color w:val="000000"/>
          <w:sz w:val="28"/>
          <w:szCs w:val="28"/>
        </w:rPr>
        <w:t>Тетяну ІГНАТЮК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 - на заступник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міського голови 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Ганну ВІДЯЄВУ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95F" w:rsidRDefault="002C695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C9" w:rsidRDefault="005F0EC9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C9" w:rsidRDefault="005F0EC9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CBA" w:rsidRDefault="00832CBA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CBA" w:rsidRDefault="00832CBA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CBA" w:rsidRDefault="00832CBA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CBA" w:rsidRDefault="00832CBA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CBA" w:rsidRDefault="00832CBA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F0EC9" w:rsidRDefault="005F0EC9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C9" w:rsidRDefault="005F0EC9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C9" w:rsidRDefault="005F0EC9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A2" w:rsidRDefault="00872FA2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A2" w:rsidRDefault="00872FA2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A2" w:rsidRDefault="00872FA2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29F" w:rsidRDefault="00CC429F" w:rsidP="00CC429F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872FA2" w:rsidRDefault="00872FA2" w:rsidP="00CC429F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872FA2" w:rsidRDefault="00872FA2" w:rsidP="00CC429F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872FA2" w:rsidRDefault="00872FA2" w:rsidP="00CC429F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CC429F" w:rsidRPr="00CC429F" w:rsidRDefault="00CC429F" w:rsidP="00CC429F">
      <w:pPr>
        <w:pStyle w:val="LO-normal"/>
        <w:ind w:left="5812"/>
        <w:rPr>
          <w:rFonts w:ascii="Times New Roman" w:hAnsi="Times New Roman" w:cs="Times New Roman"/>
          <w:sz w:val="28"/>
          <w:szCs w:val="28"/>
        </w:rPr>
      </w:pPr>
      <w:r w:rsidRPr="00CC429F">
        <w:rPr>
          <w:rFonts w:ascii="Times New Roman" w:hAnsi="Times New Roman" w:cs="Times New Roman"/>
          <w:sz w:val="28"/>
          <w:szCs w:val="28"/>
        </w:rPr>
        <w:lastRenderedPageBreak/>
        <w:t>ЗАТВЕРДЖЕНО:</w:t>
      </w:r>
    </w:p>
    <w:p w:rsidR="00CC429F" w:rsidRPr="00CC429F" w:rsidRDefault="00CC429F" w:rsidP="00CC429F">
      <w:pPr>
        <w:pStyle w:val="LO-normal"/>
        <w:ind w:left="5812"/>
        <w:rPr>
          <w:rFonts w:ascii="Times New Roman" w:hAnsi="Times New Roman" w:cs="Times New Roman"/>
          <w:sz w:val="28"/>
          <w:szCs w:val="28"/>
        </w:rPr>
      </w:pPr>
      <w:r w:rsidRPr="00CC429F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C429F" w:rsidRPr="00CC429F" w:rsidRDefault="00CC429F" w:rsidP="00CC429F">
      <w:pPr>
        <w:pStyle w:val="LO-normal"/>
        <w:ind w:left="5812"/>
        <w:rPr>
          <w:rFonts w:ascii="Times New Roman" w:hAnsi="Times New Roman" w:cs="Times New Roman"/>
          <w:sz w:val="28"/>
          <w:szCs w:val="28"/>
        </w:rPr>
      </w:pPr>
      <w:r w:rsidRPr="00CC429F">
        <w:rPr>
          <w:rFonts w:ascii="Times New Roman" w:hAnsi="Times New Roman" w:cs="Times New Roman"/>
          <w:sz w:val="28"/>
          <w:szCs w:val="28"/>
        </w:rPr>
        <w:t>_____________ № __________</w:t>
      </w:r>
    </w:p>
    <w:p w:rsidR="00CC429F" w:rsidRDefault="00CC429F" w:rsidP="00CC429F">
      <w:pPr>
        <w:pStyle w:val="LO-normal"/>
        <w:ind w:left="5812"/>
        <w:rPr>
          <w:rFonts w:ascii="Times New Roman" w:hAnsi="Times New Roman" w:cs="Times New Roman"/>
          <w:sz w:val="28"/>
          <w:szCs w:val="28"/>
        </w:rPr>
      </w:pPr>
    </w:p>
    <w:p w:rsidR="00CC429F" w:rsidRDefault="00CC429F" w:rsidP="00CC429F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FA1FB0" w:rsidRPr="00FA1FB0" w:rsidRDefault="00CC429F" w:rsidP="00FA1FB0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 w:rsidR="00FA1FB0">
        <w:rPr>
          <w:rFonts w:ascii="Times New Roman" w:hAnsi="Times New Roman" w:cs="Times New Roman"/>
          <w:sz w:val="28"/>
          <w:szCs w:val="28"/>
        </w:rPr>
        <w:t xml:space="preserve">Раду </w:t>
      </w:r>
      <w:r w:rsidR="00FA1FB0" w:rsidRPr="00FA1FB0">
        <w:rPr>
          <w:rFonts w:ascii="Times New Roman" w:hAnsi="Times New Roman" w:cs="Times New Roman"/>
          <w:sz w:val="28"/>
          <w:szCs w:val="28"/>
        </w:rPr>
        <w:t xml:space="preserve">з питань внутрішньо переміщених осіб </w:t>
      </w:r>
    </w:p>
    <w:p w:rsidR="00FA1FB0" w:rsidRPr="00FA1FB0" w:rsidRDefault="00FA1FB0" w:rsidP="00FA1FB0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  <w:r w:rsidRPr="00FA1FB0">
        <w:rPr>
          <w:rFonts w:ascii="Times New Roman" w:hAnsi="Times New Roman" w:cs="Times New Roman"/>
          <w:sz w:val="28"/>
          <w:szCs w:val="28"/>
        </w:rPr>
        <w:t xml:space="preserve">при виконавчому комітеті Покровської міської ради </w:t>
      </w:r>
    </w:p>
    <w:p w:rsidR="00CC429F" w:rsidRDefault="00FA1FB0" w:rsidP="00FA1FB0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  <w:r w:rsidRPr="00FA1FB0">
        <w:rPr>
          <w:rFonts w:ascii="Times New Roman" w:hAnsi="Times New Roman" w:cs="Times New Roman"/>
          <w:sz w:val="28"/>
          <w:szCs w:val="28"/>
        </w:rPr>
        <w:t>Дніпропетровської області</w:t>
      </w:r>
    </w:p>
    <w:p w:rsidR="00E25132" w:rsidRDefault="00E25132" w:rsidP="00FA1FB0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1. Рада з питань внутрішньо переміщених осіб при </w:t>
      </w:r>
      <w:r>
        <w:rPr>
          <w:rFonts w:ascii="Times New Roman" w:hAnsi="Times New Roman" w:cs="Times New Roman"/>
          <w:sz w:val="28"/>
          <w:szCs w:val="28"/>
        </w:rPr>
        <w:t xml:space="preserve">виконавчому комітеті Покровської міської ради Дніпропетровської області </w:t>
      </w:r>
      <w:r w:rsidRPr="00E25132">
        <w:rPr>
          <w:rFonts w:ascii="Times New Roman" w:hAnsi="Times New Roman" w:cs="Times New Roman"/>
          <w:sz w:val="28"/>
          <w:szCs w:val="28"/>
        </w:rPr>
        <w:t>є консультативно-дорадчим органом</w:t>
      </w:r>
      <w:r>
        <w:rPr>
          <w:rFonts w:ascii="Times New Roman" w:hAnsi="Times New Roman" w:cs="Times New Roman"/>
          <w:sz w:val="28"/>
          <w:szCs w:val="28"/>
        </w:rPr>
        <w:t xml:space="preserve">, який утворюється </w:t>
      </w:r>
      <w:r w:rsidR="00761E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рішенням виконавчого комітету </w:t>
      </w:r>
      <w:r w:rsidRPr="00E2513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участі у реалізації державної</w:t>
      </w:r>
      <w:r w:rsidRPr="00E25132">
        <w:rPr>
          <w:rFonts w:ascii="Times New Roman" w:hAnsi="Times New Roman" w:cs="Times New Roman"/>
          <w:sz w:val="28"/>
          <w:szCs w:val="28"/>
        </w:rPr>
        <w:t xml:space="preserve"> політики у сфері забезпечення та захисту прав та інтересів внутрішньо переміщених осіб, сприяння діяльності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132">
        <w:rPr>
          <w:rFonts w:ascii="Times New Roman" w:hAnsi="Times New Roman" w:cs="Times New Roman"/>
          <w:sz w:val="28"/>
          <w:szCs w:val="28"/>
        </w:rPr>
        <w:t xml:space="preserve"> у розвитку ефективних механізмів їх адаптації та інтеграції.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2. Рада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розпорядженнями голови </w:t>
      </w:r>
      <w:r>
        <w:rPr>
          <w:rFonts w:ascii="Times New Roman" w:hAnsi="Times New Roman" w:cs="Times New Roman"/>
          <w:sz w:val="28"/>
          <w:szCs w:val="28"/>
        </w:rPr>
        <w:t>Дніпропетровської</w:t>
      </w:r>
      <w:r w:rsidRPr="00E25132">
        <w:rPr>
          <w:rFonts w:ascii="Times New Roman" w:hAnsi="Times New Roman" w:cs="Times New Roman"/>
          <w:sz w:val="28"/>
          <w:szCs w:val="28"/>
        </w:rPr>
        <w:t xml:space="preserve"> державної адміністрації (начальника військової адміністрації), </w:t>
      </w:r>
      <w:r>
        <w:rPr>
          <w:rFonts w:ascii="Times New Roman" w:hAnsi="Times New Roman" w:cs="Times New Roman"/>
          <w:sz w:val="28"/>
          <w:szCs w:val="28"/>
        </w:rPr>
        <w:t xml:space="preserve">рішеннями сесії Покровської міської ради та її виконавчого комітету, розпорядженнями міського голови, </w:t>
      </w:r>
      <w:r w:rsidRPr="00E25132">
        <w:rPr>
          <w:rFonts w:ascii="Times New Roman" w:hAnsi="Times New Roman" w:cs="Times New Roman"/>
          <w:sz w:val="28"/>
          <w:szCs w:val="28"/>
        </w:rPr>
        <w:t>Положенням про неї та іншими актами законодавства.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3. Діяльність Ради ґрунтується на принципах верховенства права, законності, гласності, прозорості, колегіальності, гендерної рівності та </w:t>
      </w:r>
      <w:proofErr w:type="spellStart"/>
      <w:r w:rsidRPr="00E25132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E25132">
        <w:rPr>
          <w:rFonts w:ascii="Times New Roman" w:hAnsi="Times New Roman" w:cs="Times New Roman"/>
          <w:sz w:val="28"/>
          <w:szCs w:val="28"/>
        </w:rPr>
        <w:t>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4. Основними завданнями Ради є: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132">
        <w:rPr>
          <w:rFonts w:ascii="Times New Roman" w:hAnsi="Times New Roman" w:cs="Times New Roman"/>
          <w:sz w:val="28"/>
          <w:szCs w:val="28"/>
        </w:rPr>
        <w:t xml:space="preserve">сприяння в реалізації громадянських і політичних прав внутрішньо переміщених осіб, залучення їх до процесу розроблення </w:t>
      </w:r>
      <w:r>
        <w:rPr>
          <w:rFonts w:ascii="Times New Roman" w:hAnsi="Times New Roman" w:cs="Times New Roman"/>
          <w:sz w:val="28"/>
          <w:szCs w:val="28"/>
        </w:rPr>
        <w:t>місцевих програм та заходів,</w:t>
      </w:r>
      <w:r w:rsidRPr="00E25132">
        <w:rPr>
          <w:rFonts w:ascii="Times New Roman" w:hAnsi="Times New Roman" w:cs="Times New Roman"/>
          <w:sz w:val="28"/>
          <w:szCs w:val="28"/>
        </w:rPr>
        <w:t xml:space="preserve">  контролю за їх виконанням;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25132">
        <w:rPr>
          <w:rFonts w:ascii="Times New Roman" w:hAnsi="Times New Roman" w:cs="Times New Roman"/>
          <w:sz w:val="28"/>
          <w:szCs w:val="28"/>
        </w:rPr>
        <w:t>сприяння забезпеченню і захисту прав та інтересів внутрішньо переміщених осіб з питань соціального захисту, забезпечення житлом та зайнятості, психосоціальної, медичної та правової допомоги та з інших питань;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13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рияння діяльності територіальної</w:t>
      </w:r>
      <w:r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132">
        <w:rPr>
          <w:rFonts w:ascii="Times New Roman" w:hAnsi="Times New Roman" w:cs="Times New Roman"/>
          <w:sz w:val="28"/>
          <w:szCs w:val="28"/>
        </w:rPr>
        <w:t xml:space="preserve"> у розвитку ефективних механізмів адаптації та інтеграції внутрішньо переміщених осіб;</w:t>
      </w:r>
    </w:p>
    <w:p w:rsidR="00E25132" w:rsidRPr="00E25132" w:rsidRDefault="00FE4931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організаційна, методична та консультативна підтримка суб’єктів господарювання, які в установленому законодавством порядку перемістили свої виробничі потужності та активи;</w:t>
      </w:r>
    </w:p>
    <w:p w:rsidR="00E25132" w:rsidRPr="00E25132" w:rsidRDefault="00FE4931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сприяння залученню внутрішньо переміщених осіб до </w:t>
      </w:r>
      <w:r>
        <w:rPr>
          <w:rFonts w:ascii="Times New Roman" w:hAnsi="Times New Roman" w:cs="Times New Roman"/>
          <w:sz w:val="28"/>
          <w:szCs w:val="28"/>
        </w:rPr>
        <w:t>вирішення питань територіальної громади</w:t>
      </w:r>
      <w:r w:rsidR="00E25132" w:rsidRPr="00E25132">
        <w:rPr>
          <w:rFonts w:ascii="Times New Roman" w:hAnsi="Times New Roman" w:cs="Times New Roman"/>
          <w:sz w:val="28"/>
          <w:szCs w:val="28"/>
        </w:rPr>
        <w:t>, зокрема шляхом їх залучення до участі в робочих групах, комісіях, інших консультативно-дорадчих органах з метою розроблення місцевих програм у сфері захисту прав та інтересів внутрішньо переміщених осіб, соціального захисту, зайнятості населення, забезпечення житлових та майнових прав;</w:t>
      </w:r>
    </w:p>
    <w:p w:rsidR="00E25132" w:rsidRPr="00E25132" w:rsidRDefault="001D7527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сприяння залученню вітчизняних та іноземних інвесторів, громадських та міжнародних об’єднань для розвитку інфраструктури та можливостей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5132" w:rsidRPr="00E25132">
        <w:rPr>
          <w:rFonts w:ascii="Times New Roman" w:hAnsi="Times New Roman" w:cs="Times New Roman"/>
          <w:sz w:val="28"/>
          <w:szCs w:val="28"/>
        </w:rPr>
        <w:t>;</w:t>
      </w:r>
    </w:p>
    <w:p w:rsidR="00E25132" w:rsidRPr="00E25132" w:rsidRDefault="001D7527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подання пропозицій та рекомендацій щодо розвитку державно-приватного партнерства для вирішення питань адаптації та інтеграції внутрішньо </w:t>
      </w:r>
      <w:r>
        <w:rPr>
          <w:rFonts w:ascii="Times New Roman" w:hAnsi="Times New Roman" w:cs="Times New Roman"/>
          <w:sz w:val="28"/>
          <w:szCs w:val="28"/>
        </w:rPr>
        <w:t>переміщених осіб в територіальній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E25132" w:rsidRPr="00E25132">
        <w:rPr>
          <w:rFonts w:ascii="Times New Roman" w:hAnsi="Times New Roman" w:cs="Times New Roman"/>
          <w:sz w:val="28"/>
          <w:szCs w:val="28"/>
        </w:rPr>
        <w:t>;</w:t>
      </w:r>
    </w:p>
    <w:p w:rsidR="00E25132" w:rsidRPr="00E25132" w:rsidRDefault="001D7527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подання пропозицій щодо внесення змін до діючих нормативно-правових актів у сфері захисту прав та інтересів внутрішньо переміщених осіб;</w:t>
      </w:r>
    </w:p>
    <w:p w:rsidR="00E25132" w:rsidRPr="00E25132" w:rsidRDefault="001D7527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703">
        <w:rPr>
          <w:rFonts w:ascii="Times New Roman" w:hAnsi="Times New Roman" w:cs="Times New Roman"/>
          <w:sz w:val="28"/>
          <w:szCs w:val="28"/>
        </w:rPr>
        <w:t>налагодження співпраці з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підприємствами, установами, організаціями незалежно від форми власності, представниками громадських об’єднань, міжнародних і наукових організацій, засобів масової інформації, інших інститутів громадянського суспільства, фізичними та юридичними особами з питань захисту прав та інтересів внутрішньо переміщених 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сприяння в застосуванні принципів гендерної рівності у процесі реалізації політик на місцевому рівні для розвитку соціальної згуртованості, зменшення напруги та ризиків виникнення конфліктів між територіальною громадою та внутрішньо переміщеними особами.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5. Рада відповідно до покладених на неї завдань: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розглядає питання щодо захисту прав та інтересів внутрішньо переміщених 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розробляє та пропонує до розгляду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E25132" w:rsidRPr="00E25132">
        <w:rPr>
          <w:rFonts w:ascii="Times New Roman" w:hAnsi="Times New Roman" w:cs="Times New Roman"/>
          <w:sz w:val="28"/>
          <w:szCs w:val="28"/>
        </w:rPr>
        <w:t>проекти  програм</w:t>
      </w:r>
      <w:r>
        <w:rPr>
          <w:rFonts w:ascii="Times New Roman" w:hAnsi="Times New Roman" w:cs="Times New Roman"/>
          <w:sz w:val="28"/>
          <w:szCs w:val="28"/>
        </w:rPr>
        <w:t xml:space="preserve"> (заходів)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підтримки суб’єктів господарювання, які в установленому законодавством порядку перемістили свої виробничі потужності та активи;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не рідше ніж один раз на рік готує та подає </w:t>
      </w:r>
      <w:r>
        <w:rPr>
          <w:rFonts w:ascii="Times New Roman" w:hAnsi="Times New Roman" w:cs="Times New Roman"/>
          <w:sz w:val="28"/>
          <w:szCs w:val="28"/>
        </w:rPr>
        <w:t>виконавчому комітету Покровської міської ради Дніпропетровської області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план своєї діяльності, пропозиції та рекомендації у сфері забезпечення та захисту прав та інтересів внутрішньо переміщених осіб, які оприлюднюються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та/або в інший прийнятний спосіб;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проводить аналіз ефективності реалізації місцевої політики у сфері захисту прав та інтересів внутрішньо переміщених 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сприяє правовій поінформованості внутрішньо переміщених осіб та проведенню інформаційних кампаній, спрямованих на роз’яснення ключових питань, пов’язаних з підтримкою внутрішньо переміщених осіб з боку держави та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5132" w:rsidRPr="00E25132">
        <w:rPr>
          <w:rFonts w:ascii="Times New Roman" w:hAnsi="Times New Roman" w:cs="Times New Roman"/>
          <w:sz w:val="28"/>
          <w:szCs w:val="28"/>
        </w:rPr>
        <w:t>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готує та подає для розгляду пропозиції та рекомендації у сфері забезпечення та захисту прав та інтересів внутрішньо переміщених 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інформує громадськість про свою діяльність, ухвалені пропозиції, рекомендації та стан їх виконання;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співпрацює з </w:t>
      </w:r>
      <w:r>
        <w:rPr>
          <w:rFonts w:ascii="Times New Roman" w:hAnsi="Times New Roman" w:cs="Times New Roman"/>
          <w:sz w:val="28"/>
          <w:szCs w:val="28"/>
        </w:rPr>
        <w:t xml:space="preserve">Покровською міською радою та її виконавчим комітетом,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громадськими об’єднаннями, підприємствами, установами та організаціями незалежно від форми власності, міжнародними та національними об’єднаннями, представництвами в Україні міжнародних гуманітарних організацій, благодійними організаціями, організаціями та установами, що залучають до своєї діяльності волонтерів, волонтерами, фізичними та юридичними особами тощо;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сприяє залученню коштів на підтримку та розвиток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5132" w:rsidRPr="00E25132">
        <w:rPr>
          <w:rFonts w:ascii="Times New Roman" w:hAnsi="Times New Roman" w:cs="Times New Roman"/>
          <w:sz w:val="28"/>
          <w:szCs w:val="28"/>
        </w:rPr>
        <w:t>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підтримує та організовує заходи, спрямовані на виконання завдань Ради (семінари, конференції, засідання тощо).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6. Рада має право: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</w:t>
      </w:r>
      <w:r>
        <w:rPr>
          <w:rFonts w:ascii="Times New Roman" w:hAnsi="Times New Roman" w:cs="Times New Roman"/>
          <w:sz w:val="28"/>
          <w:szCs w:val="28"/>
        </w:rPr>
        <w:t>Покровської міської ради та її виконавчого комітету,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підприємств, установ та організацій незалежно від форми власності інформацію та документи, необхідні для виконання покладених на Раду завдань;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залучати представників </w:t>
      </w:r>
      <w:r>
        <w:rPr>
          <w:rFonts w:ascii="Times New Roman" w:hAnsi="Times New Roman" w:cs="Times New Roman"/>
          <w:sz w:val="28"/>
          <w:szCs w:val="28"/>
        </w:rPr>
        <w:t>Покровської міської ради та її виконавчого комітету,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підприємств, установ, організацій незалежно від форми власності (за погодженням з їх керівниками), а також незалежних експертів (за згодою) до розгляду питань, що належать до компетенції Ради;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подавати відповідним органам пропозиції та рекомендації у сфері захисту прав та інтересів внутрішньо переміщених осіб;</w:t>
      </w:r>
    </w:p>
    <w:p w:rsidR="00E25132" w:rsidRPr="00E25132" w:rsidRDefault="006C4703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розглядати звернення внутрішньо переміщених осіб та пропозиції громадських об’єднань з питань, що належать до її компетенції;</w:t>
      </w:r>
    </w:p>
    <w:p w:rsidR="00E25132" w:rsidRPr="00E25132" w:rsidRDefault="00A4321C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співпрацювати з іншими радами з питань внутрішньо переміщених осіб;</w:t>
      </w:r>
    </w:p>
    <w:p w:rsidR="00E25132" w:rsidRPr="00E25132" w:rsidRDefault="00A4321C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ініціювати проведення та брати участь у конференціях, семінарах, нарадах з питань захисту прав та інтересів внутрішньо переміщених осіб;</w:t>
      </w:r>
    </w:p>
    <w:p w:rsidR="00E25132" w:rsidRPr="00E25132" w:rsidRDefault="00A4321C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2" w:rsidRPr="00E25132">
        <w:rPr>
          <w:rFonts w:ascii="Times New Roman" w:hAnsi="Times New Roman" w:cs="Times New Roman"/>
          <w:sz w:val="28"/>
          <w:szCs w:val="28"/>
        </w:rPr>
        <w:t>утворювати для виконання покладених на Раду завдань робочі групи, комісії.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7. Склад Ради утворюється у кількості 18 осіб, з яких чисельність представників органу, при якому утворено Раду, становить шість осіб, внутрішньо переміщених осіб — дев’ять осіб та представників громадських об’єднань, які провадять діяльність у сфері забезпечення та захисту прав внутрішньо переміщених осіб, — три особи.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 складу Ради, утвореної при </w:t>
      </w:r>
      <w:r w:rsidR="00A4321C">
        <w:rPr>
          <w:rFonts w:ascii="Times New Roman" w:hAnsi="Times New Roman" w:cs="Times New Roman"/>
          <w:sz w:val="28"/>
          <w:szCs w:val="28"/>
        </w:rPr>
        <w:t>виконавчому комітеті Покровської міської ради</w:t>
      </w:r>
      <w:r w:rsidRPr="00E25132">
        <w:rPr>
          <w:rFonts w:ascii="Times New Roman" w:hAnsi="Times New Roman" w:cs="Times New Roman"/>
          <w:sz w:val="28"/>
          <w:szCs w:val="28"/>
        </w:rPr>
        <w:t>, входять за посадою працівники структурних підрозділів з питань соціального захисту населення, служби у справах дітей, охорони здоров’я, освіти і науки, житлово-комунального господарства, економічного розвитку.</w:t>
      </w:r>
    </w:p>
    <w:p w:rsidR="00A4321C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 складу Ради входять внутрішньо переміщені особи, місцем фактичного проживання яких згідно з довідкою про взяття на облік внутрішньо переміщеної особи є </w:t>
      </w:r>
      <w:r w:rsidR="00A4321C">
        <w:rPr>
          <w:rFonts w:ascii="Times New Roman" w:hAnsi="Times New Roman" w:cs="Times New Roman"/>
          <w:sz w:val="28"/>
          <w:szCs w:val="28"/>
        </w:rPr>
        <w:t xml:space="preserve">Покровська міська територіальна громада. </w:t>
      </w:r>
    </w:p>
    <w:p w:rsidR="00A4321C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 складу Ради входять по одному представнику від громадських об’єднань, в статуті яких визначено, що їх діяльність спрямована на забезпечення та захист прав внутрішньо переміщених осіб і реалізацію проектів у межах </w:t>
      </w:r>
      <w:r w:rsidR="00A4321C">
        <w:rPr>
          <w:rFonts w:ascii="Times New Roman" w:hAnsi="Times New Roman" w:cs="Times New Roman"/>
          <w:sz w:val="28"/>
          <w:szCs w:val="28"/>
        </w:rPr>
        <w:t xml:space="preserve">Покровської міської територіальної громади. 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8. Персональний склад Ради затверджується </w:t>
      </w:r>
      <w:r w:rsidR="00681D89">
        <w:rPr>
          <w:rFonts w:ascii="Times New Roman" w:hAnsi="Times New Roman" w:cs="Times New Roman"/>
          <w:sz w:val="28"/>
          <w:szCs w:val="28"/>
        </w:rPr>
        <w:t>розпорядженням міського голови з</w:t>
      </w:r>
      <w:r w:rsidRPr="00E25132">
        <w:rPr>
          <w:rFonts w:ascii="Times New Roman" w:hAnsi="Times New Roman" w:cs="Times New Roman"/>
          <w:sz w:val="28"/>
          <w:szCs w:val="28"/>
        </w:rPr>
        <w:t xml:space="preserve"> числа осіб, які відповідають вимогам до членів Ради та виявили бажання брати участь у діяльності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Відбір членів Ради здійснюється на підставі поданих до Ради внутрішньо переміщеними особами та представниками громадських об’єднань документів в електронній та/або паперовій формі, а саме: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заяви у довільній формі;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документа, що посвідчує особу та підтверджує громадянство України, або відображення в електронній формі інформації, що міститься у документах, що посвідчують особу та підтверджують громадянство України, сформованих засобами Єдиного державного </w:t>
      </w:r>
      <w:proofErr w:type="spellStart"/>
      <w:r w:rsidRPr="00E25132">
        <w:rPr>
          <w:rFonts w:ascii="Times New Roman" w:hAnsi="Times New Roman" w:cs="Times New Roman"/>
          <w:sz w:val="28"/>
          <w:szCs w:val="28"/>
        </w:rPr>
        <w:t>вебпорталу</w:t>
      </w:r>
      <w:proofErr w:type="spellEnd"/>
      <w:r w:rsidRPr="00E25132">
        <w:rPr>
          <w:rFonts w:ascii="Times New Roman" w:hAnsi="Times New Roman" w:cs="Times New Roman"/>
          <w:sz w:val="28"/>
          <w:szCs w:val="28"/>
        </w:rPr>
        <w:t xml:space="preserve"> електронних послуг, зокрема з використанням мобільного додатка Порталу Дія (Дія) або </w:t>
      </w:r>
      <w:proofErr w:type="spellStart"/>
      <w:r w:rsidRPr="00E25132">
        <w:rPr>
          <w:rFonts w:ascii="Times New Roman" w:hAnsi="Times New Roman" w:cs="Times New Roman"/>
          <w:sz w:val="28"/>
          <w:szCs w:val="28"/>
        </w:rPr>
        <w:t>єДокумент</w:t>
      </w:r>
      <w:proofErr w:type="spellEnd"/>
      <w:r w:rsidRPr="00E25132">
        <w:rPr>
          <w:rFonts w:ascii="Times New Roman" w:hAnsi="Times New Roman" w:cs="Times New Roman"/>
          <w:sz w:val="28"/>
          <w:szCs w:val="28"/>
        </w:rPr>
        <w:t>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документа про освіту (за наявності);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мотиваційного листа кандидата, в якому викладаються обґрунтування для обрання його до складу Ради;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відомостей про контактний номер телефону та адресу електронної пошти кандидата (за наявності);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</w:t>
      </w:r>
      <w:r w:rsidRPr="00E25132">
        <w:rPr>
          <w:rFonts w:ascii="Times New Roman" w:hAnsi="Times New Roman" w:cs="Times New Roman"/>
          <w:sz w:val="28"/>
          <w:szCs w:val="28"/>
        </w:rPr>
        <w:lastRenderedPageBreak/>
        <w:t>особи, на електронному носії, критерії якого підтримують використання мобільного додатка Порталу Дія (Дія) (за наявності технічної можливості), або листа громадського об’єднання щодо включення до складу Ради представника громадського об’єднання.</w:t>
      </w:r>
    </w:p>
    <w:p w:rsidR="00E25132" w:rsidRPr="00E25132" w:rsidRDefault="00681D89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Виконавчий комітет Покровської міської ради </w:t>
      </w:r>
      <w:r w:rsidR="00E25132" w:rsidRPr="00E25132">
        <w:rPr>
          <w:rFonts w:ascii="Times New Roman" w:hAnsi="Times New Roman" w:cs="Times New Roman"/>
          <w:sz w:val="28"/>
          <w:szCs w:val="28"/>
        </w:rPr>
        <w:t>оприлюдню</w:t>
      </w:r>
      <w:r>
        <w:rPr>
          <w:rFonts w:ascii="Times New Roman" w:hAnsi="Times New Roman" w:cs="Times New Roman"/>
          <w:sz w:val="28"/>
          <w:szCs w:val="28"/>
        </w:rPr>
        <w:t>є</w:t>
      </w:r>
      <w:r w:rsidR="00E25132" w:rsidRPr="00E25132">
        <w:rPr>
          <w:rFonts w:ascii="Times New Roman" w:hAnsi="Times New Roman" w:cs="Times New Roman"/>
          <w:sz w:val="28"/>
          <w:szCs w:val="28"/>
        </w:rPr>
        <w:t xml:space="preserve"> на своєму офіційному веб-сайті та/або в інший прийнятний спосіб не пізніше ніж за 15 календарних днів до затвердження персонального складу Ради повідомлення про формування складу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Документи щодо включення осіб до складу Ради подаються до </w:t>
      </w:r>
      <w:r w:rsidR="00681D89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</w:t>
      </w:r>
      <w:r w:rsidRPr="00E25132">
        <w:rPr>
          <w:rFonts w:ascii="Times New Roman" w:hAnsi="Times New Roman" w:cs="Times New Roman"/>
          <w:sz w:val="28"/>
          <w:szCs w:val="28"/>
        </w:rPr>
        <w:t>, за адресою та у строк, визначені в оголошенні про формування складу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Для затвердження персонального складу Ради уповноважена посадова особа </w:t>
      </w:r>
      <w:r w:rsidR="00681D89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</w:t>
      </w:r>
      <w:r w:rsidRPr="00E25132">
        <w:rPr>
          <w:rFonts w:ascii="Times New Roman" w:hAnsi="Times New Roman" w:cs="Times New Roman"/>
          <w:sz w:val="28"/>
          <w:szCs w:val="28"/>
        </w:rPr>
        <w:t xml:space="preserve"> приймає та узагальнює подані кандидатами документи, готує та подає на погодження</w:t>
      </w:r>
      <w:r w:rsidR="00681D89">
        <w:rPr>
          <w:rFonts w:ascii="Times New Roman" w:hAnsi="Times New Roman" w:cs="Times New Roman"/>
          <w:sz w:val="28"/>
          <w:szCs w:val="28"/>
        </w:rPr>
        <w:t xml:space="preserve"> міському голові </w:t>
      </w:r>
      <w:r w:rsidRPr="00E25132">
        <w:rPr>
          <w:rFonts w:ascii="Times New Roman" w:hAnsi="Times New Roman" w:cs="Times New Roman"/>
          <w:sz w:val="28"/>
          <w:szCs w:val="28"/>
        </w:rPr>
        <w:t xml:space="preserve"> пропозиції щодо персонального складу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Основними критеріями відбору кандидатів у члени Ради є бажання працювати на громадських засадах, активна участь у громадській діяльності, відповідність високим стандартам доброчесності, відсутність конфлікту інтересів, наявність особистих досягнень або реалізованих проектів у сфері захисту внутрішньо переміщених осіб, наявність конкретних пропозицій щодо особистого вкладу в реалізацію мети та завдань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Зміни до складу Ради вносяться розпорядженням </w:t>
      </w:r>
      <w:r w:rsidR="00681D89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Pr="00E25132">
        <w:rPr>
          <w:rFonts w:ascii="Times New Roman" w:hAnsi="Times New Roman" w:cs="Times New Roman"/>
          <w:sz w:val="28"/>
          <w:szCs w:val="28"/>
        </w:rPr>
        <w:t>за поданням голови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Дострокове припинення повноважень члена Ради є підставою для внесення змін до складу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9. Діяльність Ради може бути припинена достроково на підставі розпорядження</w:t>
      </w:r>
      <w:r w:rsidR="00E64ABA"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r w:rsidRPr="00E25132">
        <w:rPr>
          <w:rFonts w:ascii="Times New Roman" w:hAnsi="Times New Roman" w:cs="Times New Roman"/>
          <w:sz w:val="28"/>
          <w:szCs w:val="28"/>
        </w:rPr>
        <w:t xml:space="preserve"> в разі: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1) якщо засідання Ради не проводяться протягом двох кварталів поспіль;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2) якщо за підсумками відповідного року діяльності Ради встановлено факт невиконання нею без поважних причин більше 60 відсотків заходів, передбачених річним планом її роботи;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3) ухвалення відповідного рішення на її засіданні;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4) реорганізації органу, при якому утворено Раду.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10. Склад Ради затверджується строком на два роки. Особа може бути призначена членом Ради не більше ніж на два строки повноважень поспіль.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11. Раду очолює голова, який обирається її членами з числа внутрішньо переміщених осіб, які входять до складу Ради. Голова Ради має заступника.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Повноваження голови Ради припиняються за рішенням Ради у разі подання ним відповідної заяви, припинення його членства у Раді або висловлення йому недовіри Радою.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У разі припинення повноважень голови Ради до обрання нового голови його обов’язки виконує заступник голови Ради, якщо інше не передбачено її рішенням.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12.  Голова Ради: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організовує діяльність Ради;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ініціює проведення засідань Ради, керує їх підготовкою;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головує на засіданнях Ради;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підписує протоколи засідань;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представляє Раду у відносинах з </w:t>
      </w:r>
      <w:r w:rsidR="00E64ABA">
        <w:rPr>
          <w:rFonts w:ascii="Times New Roman" w:hAnsi="Times New Roman" w:cs="Times New Roman"/>
          <w:sz w:val="28"/>
          <w:szCs w:val="28"/>
        </w:rPr>
        <w:t>Покровською міською радою та її виконавчим комітетом,</w:t>
      </w:r>
      <w:r w:rsidRPr="00E25132">
        <w:rPr>
          <w:rFonts w:ascii="Times New Roman" w:hAnsi="Times New Roman" w:cs="Times New Roman"/>
          <w:sz w:val="28"/>
          <w:szCs w:val="28"/>
        </w:rPr>
        <w:t xml:space="preserve"> установами, підприємствами, організаціями незалежно від форми власності, засобами масової інформації тощо;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здійснює інші повноваження, що належать до компетенції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13. Заступник голови Ради: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контролює виконання плану роботи Ради в межах повноважень;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вносить пропозиції щодо утворення робочих груп та комісій;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організовує вивчення та дослідження громадської думки;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у разі відсутності голови головує на засіданні Ради;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виконує інші повноваження, що належать до компетенції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14. Секретар Ради обирається з числа членів Ради на її засіданні. Секретар відповідає за організаційне забезпечення та інформаційну підтримку діяльності Ради, зокрема: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інформує членів Ради про дату, місце і час засідань;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забезпечує ведення та збереження документації;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веде та підписує протоколи засідань;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готує та розсилає за належністю документи;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виконує інші повноваження щодо представництва та організації діяльності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15. Члени Ради виконують свої обов’язки на громадських засадах.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Члени Ради мають право: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ознайомлюватися з матеріалами і документами до засідання;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ініціювати розгляд питань на чергових та позачергових засіданнях;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брати участь у голосуванні;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вносити зміни до проектів пропозицій та рекомендацій;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брати участь у роботі робочих груп, комісій;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достроково припинити свої повноваження, звернувшись з відповідною заявою до голови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Члени Ради мають право доступу в установленому порядку до приміщень</w:t>
      </w:r>
      <w:r w:rsidR="00E64ABA">
        <w:rPr>
          <w:rFonts w:ascii="Times New Roman" w:hAnsi="Times New Roman" w:cs="Times New Roman"/>
          <w:sz w:val="28"/>
          <w:szCs w:val="28"/>
        </w:rPr>
        <w:t xml:space="preserve"> виконавчого комітету Покровської міської ради</w:t>
      </w:r>
      <w:r w:rsidRPr="00E25132">
        <w:rPr>
          <w:rFonts w:ascii="Times New Roman" w:hAnsi="Times New Roman" w:cs="Times New Roman"/>
          <w:sz w:val="28"/>
          <w:szCs w:val="28"/>
        </w:rPr>
        <w:t xml:space="preserve">, </w:t>
      </w:r>
      <w:r w:rsidR="00E64ABA">
        <w:rPr>
          <w:rFonts w:ascii="Times New Roman" w:hAnsi="Times New Roman" w:cs="Times New Roman"/>
          <w:sz w:val="28"/>
          <w:szCs w:val="28"/>
        </w:rPr>
        <w:t xml:space="preserve">а </w:t>
      </w:r>
      <w:r w:rsidRPr="00E25132">
        <w:rPr>
          <w:rFonts w:ascii="Times New Roman" w:hAnsi="Times New Roman" w:cs="Times New Roman"/>
          <w:sz w:val="28"/>
          <w:szCs w:val="28"/>
        </w:rPr>
        <w:t>також право участі в засіданнях даного органу із розгляду питань, що належать до компетенції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16. Повноваження члена Ради припиняються достроково у порядку, визначеному цим Положенням: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у разі його відсутності на засіданнях без поважних причин двічі поспіль;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за письмовою заявою про рішення вийти з її складу;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у разі скасування державної реєстрації громадського об’єднання, яке провадить діяльність у сфері забезпечення та захисту прав внутрішньо переміщених осіб;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у разі набрання законної сили обвинувальним </w:t>
      </w:r>
      <w:proofErr w:type="spellStart"/>
      <w:r w:rsidRPr="00E25132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E25132">
        <w:rPr>
          <w:rFonts w:ascii="Times New Roman" w:hAnsi="Times New Roman" w:cs="Times New Roman"/>
          <w:sz w:val="28"/>
          <w:szCs w:val="28"/>
        </w:rPr>
        <w:t xml:space="preserve"> суду щодо члена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17. Рада провадить свою діяльність відповідно до затверджених нею планів роботи.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18. Основною формою роботи Ради є засідання. Головуючим на засіданні є голова Ради, а в разі його відсутності — заступник.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Пропозиції щодо розгляду питань на засіданні вносять голова Ради, заступник голови Ради, секретар та члени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Секретар Ради забезпечує підготовку матеріалів для розгляду на засіданні.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Засідання Ради вважається правоможним, якщо на ньому присутні більш як половина її членів.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lastRenderedPageBreak/>
        <w:t>Голова Ради може прийняти рішення про проведення засідання у режимі реального часу з використанням відповідних технічних засобів, зокрема через Інтернет, або про участь члена Ради у засіданні в такому режимі.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19. За запрошенням голови Ради у засіданнях можуть брати участь інші особи.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20. Засідання можуть бути чергові (проводяться не рідше одного разу на квартал) та позачергові (скликаються головою Ради на вимогу не менше однієї третини від загальної кількості членів Ради).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Повідомлення про скликання засідання Ради, зокрема позачергового, доводяться до відома кожного її члена не пізніше ніж за п’ять робочих днів до початку засідання, а також оприлюднюються на офіційному веб-сайті </w:t>
      </w:r>
      <w:r w:rsidR="00E64ABA">
        <w:rPr>
          <w:rFonts w:ascii="Times New Roman" w:hAnsi="Times New Roman" w:cs="Times New Roman"/>
          <w:sz w:val="28"/>
          <w:szCs w:val="28"/>
        </w:rPr>
        <w:t>Покровської міської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21. На своїх засіданнях Рада розглядає запро</w:t>
      </w:r>
      <w:r w:rsidR="00E64ABA">
        <w:rPr>
          <w:rFonts w:ascii="Times New Roman" w:hAnsi="Times New Roman" w:cs="Times New Roman"/>
          <w:sz w:val="28"/>
          <w:szCs w:val="28"/>
        </w:rPr>
        <w:t xml:space="preserve">поновані членами Ради, </w:t>
      </w:r>
      <w:r w:rsidRPr="00E25132">
        <w:rPr>
          <w:rFonts w:ascii="Times New Roman" w:hAnsi="Times New Roman" w:cs="Times New Roman"/>
          <w:sz w:val="28"/>
          <w:szCs w:val="28"/>
        </w:rPr>
        <w:t>органами виконавчої влади</w:t>
      </w:r>
      <w:r w:rsidR="00E64ABA">
        <w:rPr>
          <w:rFonts w:ascii="Times New Roman" w:hAnsi="Times New Roman" w:cs="Times New Roman"/>
          <w:sz w:val="28"/>
          <w:szCs w:val="28"/>
        </w:rPr>
        <w:t xml:space="preserve"> та</w:t>
      </w:r>
      <w:r w:rsidRPr="00E25132">
        <w:rPr>
          <w:rFonts w:ascii="Times New Roman" w:hAnsi="Times New Roman" w:cs="Times New Roman"/>
          <w:sz w:val="28"/>
          <w:szCs w:val="28"/>
        </w:rPr>
        <w:t xml:space="preserve"> місцевого самоврядування, підприємствами, установами та організаціями незалежно від форми власності, представниками міжнародних і наукових організацій, громадських об’єднань, фізичними та юридичними особами тощо пропозиції та рекомендації з питань, що належать до її компетенції.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За результатами розгляду пропозиції та рекомендації можуть бути схвалені Радою. Пропозиції та рекомендації вважаються схваленими, якщо за них проголосувала більше ніж половина членів Ради, присутніх на її засіданні.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Пропозиції та рекомендації, схвалені Радою, фіксуються у протоколі, який підписується головуючим на засіданні та секретарем і протягом трьох робочих днів надсилається членам Ради та </w:t>
      </w:r>
      <w:r w:rsidR="00E64ABA"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  <w:r w:rsidRPr="00E25132">
        <w:rPr>
          <w:rFonts w:ascii="Times New Roman" w:hAnsi="Times New Roman" w:cs="Times New Roman"/>
          <w:sz w:val="28"/>
          <w:szCs w:val="28"/>
        </w:rPr>
        <w:t>для розгляду у десятиденний строк.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22. </w:t>
      </w:r>
      <w:r w:rsidR="00E64ABA">
        <w:rPr>
          <w:rFonts w:ascii="Times New Roman" w:hAnsi="Times New Roman" w:cs="Times New Roman"/>
          <w:sz w:val="28"/>
          <w:szCs w:val="28"/>
        </w:rPr>
        <w:t>Виконавчий комітет Покровської міської ради</w:t>
      </w:r>
      <w:r w:rsidRPr="00E25132">
        <w:rPr>
          <w:rFonts w:ascii="Times New Roman" w:hAnsi="Times New Roman" w:cs="Times New Roman"/>
          <w:sz w:val="28"/>
          <w:szCs w:val="28"/>
        </w:rPr>
        <w:t xml:space="preserve"> здійснює організаційне, інформаційне, матеріально-технічне забезпечення  діяльності Ради.</w:t>
      </w:r>
    </w:p>
    <w:p w:rsidR="00E25132" w:rsidRP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23.  Рада в обов’язковому порядку інформує </w:t>
      </w:r>
      <w:r w:rsidR="00E64ABA">
        <w:rPr>
          <w:rFonts w:ascii="Times New Roman" w:hAnsi="Times New Roman" w:cs="Times New Roman"/>
          <w:sz w:val="28"/>
          <w:szCs w:val="28"/>
        </w:rPr>
        <w:t xml:space="preserve">виконавчий комітет Покровської міської ради </w:t>
      </w:r>
      <w:r w:rsidRPr="00E25132">
        <w:rPr>
          <w:rFonts w:ascii="Times New Roman" w:hAnsi="Times New Roman" w:cs="Times New Roman"/>
          <w:sz w:val="28"/>
          <w:szCs w:val="28"/>
        </w:rPr>
        <w:t xml:space="preserve"> та громадськість про свою роботу шляхом розміщення на офіційному веб-сайті та оприлюднення в інший прийнятний спосіб регламенту, плану роботи, протоколів засідань щодо схвалених пропозицій та рекомендацій, інформації про їх виконання, щорічних звітів про діяльність тощо, а також інформації про керівний склад, склад робочих груп, комісій із зазначенням контактних даних Ради (телефону, адреси для листування, електронної пошти тощо) для комунікації з питань, що належать до її компетенції.</w:t>
      </w:r>
    </w:p>
    <w:p w:rsidR="00E25132" w:rsidRDefault="00E25132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E25132">
        <w:rPr>
          <w:rFonts w:ascii="Times New Roman" w:hAnsi="Times New Roman" w:cs="Times New Roman"/>
          <w:sz w:val="28"/>
          <w:szCs w:val="28"/>
        </w:rPr>
        <w:t xml:space="preserve">24. Пропозиції та рекомендації Ради можуть бути реалізовані шляхом подання схвалених пропозицій та рекомендацій до </w:t>
      </w:r>
      <w:r w:rsidR="00E64ABA">
        <w:rPr>
          <w:rFonts w:ascii="Times New Roman" w:hAnsi="Times New Roman" w:cs="Times New Roman"/>
          <w:sz w:val="28"/>
          <w:szCs w:val="28"/>
        </w:rPr>
        <w:t xml:space="preserve">виконавчого комітету Покровської міської ради. </w:t>
      </w:r>
      <w:r w:rsidRPr="00E25132">
        <w:rPr>
          <w:rFonts w:ascii="Times New Roman" w:hAnsi="Times New Roman" w:cs="Times New Roman"/>
          <w:sz w:val="28"/>
          <w:szCs w:val="28"/>
        </w:rPr>
        <w:t>органу, при якому утворена Рада, міністерства та інших центральних органів виконавчої влади.</w:t>
      </w:r>
    </w:p>
    <w:p w:rsidR="00E64ABA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</w:p>
    <w:p w:rsidR="00E64ABA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</w:p>
    <w:p w:rsidR="00E64ABA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праці та </w:t>
      </w:r>
    </w:p>
    <w:p w:rsidR="00E64ABA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:rsidR="00E64ABA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Покровської </w:t>
      </w:r>
    </w:p>
    <w:p w:rsidR="00E64ABA" w:rsidRPr="00CC429F" w:rsidRDefault="00E64ABA" w:rsidP="00E25132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Дніпропетровської області                                 Тетяна ІГНАТЮК</w:t>
      </w:r>
    </w:p>
    <w:sectPr w:rsidR="00E64ABA" w:rsidRPr="00CC429F" w:rsidSect="00872FA2">
      <w:pgSz w:w="11906" w:h="16838"/>
      <w:pgMar w:top="993" w:right="567" w:bottom="709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27FB0A26"/>
    <w:multiLevelType w:val="hybridMultilevel"/>
    <w:tmpl w:val="68C4A9C6"/>
    <w:lvl w:ilvl="0" w:tplc="DFBA62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80334"/>
    <w:rsid w:val="000A5D0E"/>
    <w:rsid w:val="001219B5"/>
    <w:rsid w:val="00132145"/>
    <w:rsid w:val="001D7527"/>
    <w:rsid w:val="002C65CF"/>
    <w:rsid w:val="002C695F"/>
    <w:rsid w:val="002E7D05"/>
    <w:rsid w:val="00303343"/>
    <w:rsid w:val="003402CF"/>
    <w:rsid w:val="00441629"/>
    <w:rsid w:val="004C04E9"/>
    <w:rsid w:val="004E4591"/>
    <w:rsid w:val="0052603F"/>
    <w:rsid w:val="005F0EC9"/>
    <w:rsid w:val="005F53AE"/>
    <w:rsid w:val="005F666E"/>
    <w:rsid w:val="006228F1"/>
    <w:rsid w:val="00681D89"/>
    <w:rsid w:val="006C4703"/>
    <w:rsid w:val="007244B8"/>
    <w:rsid w:val="00761EED"/>
    <w:rsid w:val="00832CBA"/>
    <w:rsid w:val="00844807"/>
    <w:rsid w:val="00872FA2"/>
    <w:rsid w:val="008D0278"/>
    <w:rsid w:val="00A4321C"/>
    <w:rsid w:val="00B0369D"/>
    <w:rsid w:val="00B468C2"/>
    <w:rsid w:val="00B631C8"/>
    <w:rsid w:val="00B93F4A"/>
    <w:rsid w:val="00C20368"/>
    <w:rsid w:val="00C5310B"/>
    <w:rsid w:val="00CB6412"/>
    <w:rsid w:val="00CC429F"/>
    <w:rsid w:val="00E16A12"/>
    <w:rsid w:val="00E25132"/>
    <w:rsid w:val="00E53BFA"/>
    <w:rsid w:val="00E64ABA"/>
    <w:rsid w:val="00F3289C"/>
    <w:rsid w:val="00F4498F"/>
    <w:rsid w:val="00F963DB"/>
    <w:rsid w:val="00FA1FB0"/>
    <w:rsid w:val="00FE4931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0C87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5F0EC9"/>
    <w:pPr>
      <w:ind w:left="720"/>
      <w:contextualSpacing/>
    </w:pPr>
  </w:style>
  <w:style w:type="table" w:styleId="af8">
    <w:name w:val="Table Grid"/>
    <w:basedOn w:val="a2"/>
    <w:uiPriority w:val="39"/>
    <w:rsid w:val="00CC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24</cp:revision>
  <cp:lastPrinted>2023-08-08T12:37:00Z</cp:lastPrinted>
  <dcterms:created xsi:type="dcterms:W3CDTF">2020-06-30T13:42:00Z</dcterms:created>
  <dcterms:modified xsi:type="dcterms:W3CDTF">2023-08-16T11:31:00Z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