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5384800</wp:posOffset>
                </wp:positionH>
                <wp:positionV relativeFrom="paragraph">
                  <wp:posOffset>-395605</wp:posOffset>
                </wp:positionV>
                <wp:extent cx="495935" cy="20637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60" cy="20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4pt;margin-top:-31.15pt;width:38.95pt;height:16.1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8"/>
                          <w:szCs w:val="28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5"/>
        <w:spacing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5"/>
        <w:spacing w:before="0" w:after="0"/>
        <w:jc w:val="center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lang w:val="uk-UA" w:eastAsia="uk-UA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88900</wp:posOffset>
                </wp:positionV>
                <wp:extent cx="5977255" cy="1651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76720" cy="1332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.55pt" to="471.85pt,7.5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5"/>
        <w:spacing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ОЗПОРЯДЖЕННЯ </w:t>
      </w:r>
    </w:p>
    <w:p>
      <w:pPr>
        <w:pStyle w:val="BodyText2"/>
        <w:ind w:left="0" w:right="0"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left="0" w:right="0" w:hanging="0"/>
        <w:rPr>
          <w:rFonts w:ascii="Times New Roman" w:hAnsi="Times New Roman"/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BodyText2"/>
        <w:ind w:left="0" w:right="0" w:hanging="0"/>
        <w:jc w:val="left"/>
        <w:rPr/>
      </w:pPr>
      <w:bookmarkStart w:id="0" w:name="__DdeLink__270_3858067252"/>
      <w:bookmarkEnd w:id="0"/>
      <w:r>
        <w:rPr>
          <w:sz w:val="28"/>
          <w:szCs w:val="28"/>
        </w:rPr>
        <w:t>20.01.</w:t>
      </w:r>
      <w:r>
        <w:rPr>
          <w:sz w:val="28"/>
          <w:szCs w:val="28"/>
        </w:rPr>
        <w:t>2020р.</w:t>
      </w:r>
      <w:r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            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11-</w:t>
      </w:r>
      <w:r>
        <w:rPr>
          <w:sz w:val="28"/>
          <w:szCs w:val="28"/>
          <w:lang w:val="uk-UA"/>
        </w:rPr>
        <w:t>р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12"/>
          <w:szCs w:val="12"/>
          <w:u w:val="none"/>
          <w:lang w:val="uk-UA"/>
        </w:rPr>
      </w:pPr>
      <w:r>
        <w:rPr>
          <w:rFonts w:ascii="Times New Roman" w:hAnsi="Times New Roman"/>
          <w:sz w:val="12"/>
          <w:szCs w:val="12"/>
          <w:u w:val="none"/>
          <w:lang w:val="uk-UA"/>
        </w:rPr>
      </w:r>
      <w:bookmarkStart w:id="1" w:name="__DdeLink__270_38580672521"/>
      <w:bookmarkStart w:id="2" w:name="__DdeLink__270_38580672521"/>
      <w:bookmarkEnd w:id="2"/>
    </w:p>
    <w:p>
      <w:pPr>
        <w:pStyle w:val="Normal"/>
        <w:spacing w:lineRule="auto" w:line="240"/>
        <w:jc w:val="both"/>
        <w:rPr>
          <w:rFonts w:ascii="Times New Roman" w:hAnsi="Times New Roman"/>
          <w:sz w:val="12"/>
          <w:szCs w:val="12"/>
          <w:u w:val="none"/>
          <w:lang w:val="uk-UA"/>
        </w:rPr>
      </w:pPr>
      <w:r>
        <w:rPr>
          <w:rFonts w:ascii="Times New Roman" w:hAnsi="Times New Roman"/>
          <w:sz w:val="12"/>
          <w:szCs w:val="12"/>
          <w:u w:val="none"/>
          <w:lang w:val="uk-UA"/>
        </w:rPr>
      </w:r>
    </w:p>
    <w:p>
      <w:pPr>
        <w:pStyle w:val="Style15"/>
        <w:widowControl w:val="false"/>
        <w:suppressAutoHyphens w:val="true"/>
        <w:overflowPunct w:val="false"/>
        <w:bidi w:val="0"/>
        <w:spacing w:lineRule="auto" w:line="240" w:before="0" w:after="0"/>
        <w:ind w:left="0" w:right="5159" w:hanging="0"/>
        <w:jc w:val="both"/>
        <w:rPr/>
      </w:pPr>
      <w:bookmarkStart w:id="3" w:name="__DdeLink__275_700007143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Про створення </w:t>
      </w:r>
      <w:bookmarkEnd w:id="3"/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8"/>
          <w:szCs w:val="28"/>
          <w:u w:val="none"/>
          <w:effect w:val="none"/>
          <w:lang w:val="uk-UA" w:eastAsia="zh-CN" w:bidi="ar-SA"/>
        </w:rPr>
        <w:t xml:space="preserve">комітету з оцінки  тендерів щодо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uk-UA" w:eastAsia="ru-RU" w:bidi="ar-SA"/>
        </w:rPr>
        <w:t>капітального ремонту мережі вуличного освітлення           м. Покров</w:t>
      </w:r>
    </w:p>
    <w:p>
      <w:pPr>
        <w:pStyle w:val="Style15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5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5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5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ab/>
        <w:t>Керуючись ст. 42 Закону України «Про місцеве самоврядування в Україні», “Керівництвом з оцінки тендерів для робіт, товарів, устаткування та супутніх послуг” Північної екологічної фінансової корпорації (НЕФКО), з метою забезпечення здійснення заходів з оцінки тендерів, для підвищення енергоефективності в м. Покров Дніпропетровської області, в рамках програми “Енергозбереження” Північної екологічної фінансової корпорації (НЕФКО)</w:t>
      </w:r>
    </w:p>
    <w:p>
      <w:pPr>
        <w:pStyle w:val="Style15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/>
          <w:b/>
          <w:b/>
          <w:bCs/>
          <w:sz w:val="28"/>
          <w:szCs w:val="28"/>
          <w:lang w:val="uk-UA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15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/>
          <w:b/>
          <w:b/>
          <w:bCs/>
          <w:sz w:val="28"/>
          <w:szCs w:val="28"/>
          <w:lang w:val="uk-UA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uk-UA"/>
        </w:rPr>
        <w:t>ЗОБОВ’ЯЗУЮ:</w:t>
      </w:r>
    </w:p>
    <w:p>
      <w:pPr>
        <w:pStyle w:val="Style15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/>
          <w:b/>
          <w:b/>
          <w:bCs/>
          <w:sz w:val="28"/>
          <w:szCs w:val="28"/>
          <w:lang w:val="uk-UA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15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ab/>
        <w:t xml:space="preserve">1. Затвердити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uk-UA" w:eastAsia="zh-CN" w:bidi="ar-SA"/>
        </w:rPr>
        <w:t xml:space="preserve">комітет з оцінки тендерів щодо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uk-UA" w:eastAsia="ru-RU" w:bidi="ar-SA"/>
        </w:rPr>
        <w:t>капітального ремонту мережі вуличного освітлення м. Покров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zxx" w:eastAsia="zh-CN" w:bidi="ar-SA"/>
        </w:rPr>
        <w:t xml:space="preserve"> (додається).</w:t>
      </w:r>
    </w:p>
    <w:p>
      <w:pPr>
        <w:pStyle w:val="Style15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eastAsia="Andale Sans UI;Arial Unicode MS" w:cs="Times New Roman"/>
          <w:b w:val="false"/>
          <w:b w:val="false"/>
          <w:bCs w:val="false"/>
          <w:spacing w:val="0"/>
          <w:kern w:val="2"/>
          <w:lang w:val="zxx" w:eastAsia="zh-CN" w:bidi="ar-SA"/>
        </w:rPr>
      </w:pPr>
      <w:r>
        <w:rPr>
          <w:rFonts w:eastAsia="Andale Sans UI;Arial Unicode MS" w:cs="Times New Roman"/>
          <w:b w:val="false"/>
          <w:bCs w:val="false"/>
          <w:spacing w:val="0"/>
          <w:kern w:val="2"/>
          <w:lang w:val="zxx" w:eastAsia="zh-CN" w:bidi="ar-SA"/>
        </w:rPr>
      </w:r>
    </w:p>
    <w:p>
      <w:pPr>
        <w:pStyle w:val="Style15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zxx" w:eastAsia="zh-CN" w:bidi="ar-SA"/>
        </w:rPr>
        <w:tab/>
        <w:t xml:space="preserve">2.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uk-UA" w:eastAsia="zh-CN" w:bidi="ar-SA"/>
        </w:rPr>
        <w:t>Комітету забезпечити проведення оцінки тендерів та винесення на розгляд міського голови і НЕФКО рекомендацій про присудження контракту.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zxx" w:eastAsia="zh-CN" w:bidi="ar-SA"/>
        </w:rPr>
        <w:t xml:space="preserve"> </w:t>
      </w:r>
    </w:p>
    <w:p>
      <w:pPr>
        <w:pStyle w:val="Normal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eastAsia="Andale Sans UI;Arial Unicode MS" w:cs="Times New Roman"/>
          <w:b w:val="false"/>
          <w:b w:val="false"/>
          <w:bCs w:val="false"/>
          <w:strike w:val="false"/>
          <w:dstrike w:val="false"/>
          <w:spacing w:val="0"/>
          <w:kern w:val="2"/>
          <w:sz w:val="28"/>
          <w:szCs w:val="28"/>
          <w:u w:val="none"/>
          <w:effect w:val="none"/>
          <w:lang w:val="zxx" w:eastAsia="zh-CN" w:bidi="ar-SA"/>
        </w:rPr>
      </w:pPr>
      <w:r>
        <w:rPr>
          <w:rFonts w:eastAsia="Andale Sans UI;Arial Unicode MS" w:cs="Times New Roman"/>
          <w:b w:val="false"/>
          <w:bCs w:val="false"/>
          <w:strike w:val="false"/>
          <w:dstrike w:val="false"/>
          <w:spacing w:val="0"/>
          <w:kern w:val="2"/>
          <w:sz w:val="28"/>
          <w:szCs w:val="28"/>
          <w:u w:val="none"/>
          <w:effect w:val="none"/>
          <w:lang w:val="zxx" w:eastAsia="zh-CN" w:bidi="ar-SA"/>
        </w:rPr>
      </w:r>
    </w:p>
    <w:p>
      <w:pPr>
        <w:pStyle w:val="Style15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ab/>
        <w:t xml:space="preserve">3. Контроль за виконанням цього розпорядження покласти на заступника міського голови Чистякова О. Г. </w:t>
      </w:r>
    </w:p>
    <w:p>
      <w:pPr>
        <w:pStyle w:val="Style15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Cs/>
          <w:sz w:val="28"/>
          <w:szCs w:val="28"/>
        </w:rPr>
        <w:t xml:space="preserve">В.о. міського голови </w:t>
        <w:tab/>
        <w:tab/>
        <w:tab/>
        <w:tab/>
        <w:tab/>
        <w:tab/>
        <w:tab/>
        <w:tab/>
        <w:t>А. І. Пастух</w:t>
      </w:r>
    </w:p>
    <w:p>
      <w:pPr>
        <w:pStyle w:val="Style15"/>
        <w:spacing w:lineRule="auto" w:line="276" w:before="0" w:after="0"/>
        <w:ind w:left="0" w:right="0" w:hanging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yle15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firstLine="5669"/>
        <w:jc w:val="left"/>
        <w:rPr/>
      </w:pPr>
      <w:r>
        <w:rPr>
          <w:rFonts w:ascii="Times New Roman" w:hAnsi="Times New Roman"/>
          <w:sz w:val="26"/>
          <w:szCs w:val="26"/>
        </w:rPr>
        <w:t xml:space="preserve">ЗАТВЕРДЖЕНО </w:t>
      </w:r>
    </w:p>
    <w:p>
      <w:pPr>
        <w:pStyle w:val="Style15"/>
        <w:spacing w:lineRule="auto" w:line="276" w:before="0" w:after="0"/>
        <w:ind w:left="0" w:right="0" w:firstLine="5669"/>
        <w:jc w:val="left"/>
        <w:rPr/>
      </w:pPr>
      <w:r>
        <w:rPr>
          <w:rFonts w:ascii="Times New Roman" w:hAnsi="Times New Roman"/>
          <w:sz w:val="26"/>
          <w:szCs w:val="26"/>
        </w:rPr>
        <w:t>розпорядження міського голови</w:t>
      </w:r>
    </w:p>
    <w:p>
      <w:pPr>
        <w:pStyle w:val="Style15"/>
        <w:spacing w:lineRule="auto" w:line="276" w:before="0" w:after="0"/>
        <w:ind w:left="0" w:right="0" w:firstLine="5669"/>
        <w:jc w:val="left"/>
        <w:rPr/>
      </w:pPr>
      <w:r>
        <w:rPr>
          <w:rFonts w:ascii="Times New Roman" w:hAnsi="Times New Roman"/>
          <w:sz w:val="26"/>
          <w:szCs w:val="26"/>
        </w:rPr>
        <w:t>20.01.</w:t>
      </w:r>
      <w:r>
        <w:rPr>
          <w:rFonts w:ascii="Times New Roman" w:hAnsi="Times New Roman"/>
          <w:sz w:val="26"/>
          <w:szCs w:val="26"/>
        </w:rPr>
        <w:t>2020 №</w:t>
      </w:r>
      <w:r>
        <w:rPr>
          <w:rFonts w:ascii="Times New Roman" w:hAnsi="Times New Roman"/>
          <w:sz w:val="26"/>
          <w:szCs w:val="26"/>
        </w:rPr>
        <w:t>11-р</w:t>
      </w:r>
    </w:p>
    <w:p>
      <w:pPr>
        <w:pStyle w:val="Style15"/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15"/>
        <w:spacing w:before="0" w:after="0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Склад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uk-UA" w:eastAsia="zh-CN" w:bidi="ar-SA"/>
        </w:rPr>
        <w:t xml:space="preserve">комітету </w:t>
      </w:r>
    </w:p>
    <w:p>
      <w:pPr>
        <w:pStyle w:val="Style15"/>
        <w:spacing w:before="0" w:after="0"/>
        <w:jc w:val="center"/>
        <w:rPr>
          <w:sz w:val="26"/>
          <w:szCs w:val="26"/>
        </w:rPr>
      </w:pP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uk-UA" w:eastAsia="zh-CN" w:bidi="ar-SA"/>
        </w:rPr>
        <w:t xml:space="preserve">з оцінки тендерів, щодо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6"/>
          <w:szCs w:val="26"/>
          <w:u w:val="none"/>
          <w:effect w:val="none"/>
          <w:lang w:val="uk-UA" w:eastAsia="ru-RU" w:bidi="ar-SA"/>
        </w:rPr>
        <w:t xml:space="preserve">капітального ремонту мережі вуличного освітлення </w:t>
      </w:r>
    </w:p>
    <w:p>
      <w:pPr>
        <w:pStyle w:val="Style15"/>
        <w:spacing w:before="0" w:after="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6"/>
          <w:szCs w:val="26"/>
          <w:u w:val="none"/>
          <w:effect w:val="none"/>
          <w:lang w:val="uk-UA" w:eastAsia="ru-RU" w:bidi="ar-SA"/>
        </w:rPr>
        <w:t>м. Покров</w:t>
      </w:r>
    </w:p>
    <w:p>
      <w:pPr>
        <w:pStyle w:val="Style15"/>
        <w:spacing w:before="0" w:after="0"/>
        <w:jc w:val="center"/>
        <w:rPr>
          <w:rFonts w:ascii="Times New Roman" w:hAnsi="Times New Roman" w:eastAsia="Andale Sans UI;Arial Unicode MS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u w:val="none"/>
          <w:effect w:val="none"/>
          <w:lang w:val="uk-UA" w:eastAsia="zh-CN" w:bidi="ar-SA"/>
        </w:rPr>
      </w:pP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u w:val="none"/>
          <w:effect w:val="none"/>
          <w:lang w:val="uk-UA" w:eastAsia="zh-CN" w:bidi="ar-SA"/>
        </w:rPr>
      </w:r>
    </w:p>
    <w:tbl>
      <w:tblPr>
        <w:tblW w:w="9420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510"/>
        <w:gridCol w:w="1935"/>
        <w:gridCol w:w="3060"/>
        <w:gridCol w:w="3914"/>
      </w:tblGrid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ПІБ</w:t>
            </w:r>
          </w:p>
        </w:tc>
        <w:tc>
          <w:tcPr>
            <w:tcW w:w="3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Посада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 комітету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Чистяков</w:t>
            </w:r>
          </w:p>
          <w:p>
            <w:pPr>
              <w:pStyle w:val="Style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Олександр Геннадійович</w:t>
            </w:r>
          </w:p>
        </w:tc>
        <w:tc>
          <w:tcPr>
            <w:tcW w:w="3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міського голови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голови комітету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Ребенок</w:t>
            </w:r>
          </w:p>
          <w:p>
            <w:pPr>
              <w:pStyle w:val="Style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Віктор Васильович</w:t>
            </w:r>
          </w:p>
        </w:tc>
        <w:tc>
          <w:tcPr>
            <w:tcW w:w="3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УЖКГ та будівництва виконавчого комітету Покровської міської ради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  комітету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Ткаченко </w:t>
            </w:r>
          </w:p>
          <w:p>
            <w:pPr>
              <w:pStyle w:val="Style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 Янівна</w:t>
            </w:r>
          </w:p>
        </w:tc>
        <w:tc>
          <w:tcPr>
            <w:tcW w:w="3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спеціаліст з питань інвестиційної діяльності відділу економіки виконавчого комітету Покровської міської ради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Члени комітету: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Гончаров </w:t>
            </w:r>
          </w:p>
          <w:p>
            <w:pPr>
              <w:pStyle w:val="Style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Микола Вікторович</w:t>
            </w:r>
          </w:p>
        </w:tc>
        <w:tc>
          <w:tcPr>
            <w:tcW w:w="3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радник міського голови з питань житлово-комунального господарства 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Відяєва</w:t>
            </w:r>
          </w:p>
          <w:p>
            <w:pPr>
              <w:pStyle w:val="Style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Ганна Миколаївна</w:t>
            </w:r>
          </w:p>
        </w:tc>
        <w:tc>
          <w:tcPr>
            <w:tcW w:w="3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керуючий справами виконавчого комітету Покровської міської ради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Глазкова</w:t>
            </w:r>
          </w:p>
          <w:p>
            <w:pPr>
              <w:pStyle w:val="Style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Юріївна</w:t>
            </w:r>
          </w:p>
        </w:tc>
        <w:tc>
          <w:tcPr>
            <w:tcW w:w="3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відділу економіки виконавчого комітету Покровської міської ради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Колпакчі</w:t>
            </w:r>
          </w:p>
          <w:p>
            <w:pPr>
              <w:pStyle w:val="Style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 Валентинович</w:t>
            </w:r>
          </w:p>
        </w:tc>
        <w:tc>
          <w:tcPr>
            <w:tcW w:w="3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радник міського голови з питань реформування та економічного розвитку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Хомік </w:t>
            </w:r>
          </w:p>
          <w:p>
            <w:pPr>
              <w:pStyle w:val="Style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Олексій Васильович</w:t>
            </w:r>
          </w:p>
        </w:tc>
        <w:tc>
          <w:tcPr>
            <w:tcW w:w="3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юридичного відділу виконавчого комітету Покровської міської ради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Брітенков</w:t>
            </w:r>
          </w:p>
          <w:p>
            <w:pPr>
              <w:pStyle w:val="Style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Ігор Володимирович</w:t>
            </w:r>
          </w:p>
        </w:tc>
        <w:tc>
          <w:tcPr>
            <w:tcW w:w="3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спеціаліст-економіст  УЖКГ та будівництва виконавчого комітету Покровської міської ради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Солянко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Віталій Анатолійович</w:t>
            </w:r>
          </w:p>
        </w:tc>
        <w:tc>
          <w:tcPr>
            <w:tcW w:w="3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ПМКП “Добробут”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Чернявський</w:t>
            </w:r>
          </w:p>
          <w:p>
            <w:pPr>
              <w:pStyle w:val="Style1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Дмитро Миколайович</w:t>
            </w:r>
          </w:p>
        </w:tc>
        <w:tc>
          <w:tcPr>
            <w:tcW w:w="3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енергетик ПМКП “Добробут”</w:t>
            </w:r>
          </w:p>
        </w:tc>
      </w:tr>
    </w:tbl>
    <w:p>
      <w:pPr>
        <w:pStyle w:val="Normal"/>
        <w:widowControl w:val="false"/>
        <w:suppressAutoHyphens w:val="false"/>
        <w:spacing w:lineRule="auto" w:line="240" w:before="0" w:after="0"/>
        <w:rPr/>
      </w:pPr>
      <w:r>
        <w:rPr/>
      </w:r>
    </w:p>
    <w:p>
      <w:pPr>
        <w:pStyle w:val="Normal"/>
        <w:widowControl w:val="false"/>
        <w:suppressAutoHyphens w:val="false"/>
        <w:spacing w:lineRule="auto" w:line="240" w:before="0" w:after="0"/>
        <w:rPr/>
      </w:pPr>
      <w:r>
        <w:rPr/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В. о. начальника відділу економіки </w:t>
        <w:tab/>
        <w:tab/>
        <w:tab/>
        <w:tab/>
        <w:tab/>
        <w:tab/>
        <w:t>Т. В. Сідашова</w:t>
      </w:r>
    </w:p>
    <w:p>
      <w:pPr>
        <w:pStyle w:val="Normal"/>
        <w:widowControl w:val="false"/>
        <w:suppressAutoHyphens w:val="false"/>
        <w:spacing w:lineRule="auto" w:line="240" w:before="0" w:after="0"/>
        <w:rPr/>
      </w:pPr>
      <w:r>
        <w:rPr/>
      </w:r>
    </w:p>
    <w:p>
      <w:pPr>
        <w:pStyle w:val="Normal"/>
        <w:widowControl w:val="false"/>
        <w:suppressAutoHyphens w:val="false"/>
        <w:spacing w:lineRule="auto" w:line="240" w:before="0" w:after="0"/>
        <w:rPr/>
      </w:pPr>
      <w:r>
        <w:rPr/>
      </w:r>
    </w:p>
    <w:p>
      <w:pPr>
        <w:pStyle w:val="Normal"/>
        <w:widowControl w:val="false"/>
        <w:suppressAutoHyphens w:val="false"/>
        <w:spacing w:lineRule="auto" w:line="240" w:before="0" w:after="0"/>
        <w:rPr/>
      </w:pPr>
      <w:r>
        <w:rPr/>
      </w:r>
    </w:p>
    <w:p>
      <w:pPr>
        <w:pStyle w:val="Normal"/>
        <w:widowControl w:val="false"/>
        <w:suppressAutoHyphens w:val="false"/>
        <w:spacing w:lineRule="auto" w:line="240" w:before="0" w:after="0"/>
        <w:rPr/>
      </w:pPr>
      <w:r>
        <w:rPr/>
      </w:r>
    </w:p>
    <w:p>
      <w:pPr>
        <w:pStyle w:val="Normal"/>
        <w:widowControl w:val="false"/>
        <w:suppressAutoHyphens w:val="false"/>
        <w:spacing w:lineRule="auto" w:line="240" w:before="0" w:after="0"/>
        <w:rPr/>
      </w:pPr>
      <w:r>
        <w:rPr/>
      </w:r>
    </w:p>
    <w:p>
      <w:pPr>
        <w:pStyle w:val="Normal"/>
        <w:widowControl w:val="false"/>
        <w:suppressAutoHyphens w:val="false"/>
        <w:spacing w:lineRule="auto" w:line="240" w:before="0" w:after="0"/>
        <w:rPr/>
      </w:pPr>
      <w:r>
        <w:rPr/>
      </w:r>
    </w:p>
    <w:p>
      <w:pPr>
        <w:pStyle w:val="Normal"/>
        <w:widowControl w:val="false"/>
        <w:suppressAutoHyphens w:val="false"/>
        <w:spacing w:lineRule="auto" w:line="240" w:before="0" w:after="0"/>
        <w:rPr/>
      </w:pPr>
      <w:r>
        <w:rPr/>
      </w:r>
    </w:p>
    <w:p>
      <w:pPr>
        <w:pStyle w:val="Normal"/>
        <w:widowControl w:val="false"/>
        <w:suppressAutoHyphens w:val="false"/>
        <w:spacing w:lineRule="auto" w:line="240" w:before="0" w:after="0"/>
        <w:rPr/>
      </w:pPr>
      <w:r>
        <w:rPr/>
      </w:r>
    </w:p>
    <w:p>
      <w:pPr>
        <w:pStyle w:val="Normal"/>
        <w:widowControl w:val="false"/>
        <w:suppressAutoHyphens w:val="false"/>
        <w:spacing w:lineRule="auto" w:line="240" w:before="0" w:after="0"/>
        <w:rPr/>
      </w:pPr>
      <w:r>
        <w:rPr/>
      </w:r>
    </w:p>
    <w:p>
      <w:pPr>
        <w:pStyle w:val="Normal"/>
        <w:widowControl w:val="false"/>
        <w:suppressAutoHyphens w:val="false"/>
        <w:spacing w:lineRule="auto" w:line="240" w:before="0" w:after="0"/>
        <w:rPr/>
      </w:pPr>
      <w:r>
        <w:rPr/>
      </w:r>
    </w:p>
    <w:p>
      <w:pPr>
        <w:pStyle w:val="Normal"/>
        <w:widowControl w:val="false"/>
        <w:suppressAutoHyphens w:val="false"/>
        <w:spacing w:lineRule="auto" w:line="240" w:before="0" w:after="0"/>
        <w:rPr/>
      </w:pPr>
      <w:r>
        <w:rPr/>
      </w:r>
    </w:p>
    <w:p>
      <w:pPr>
        <w:pStyle w:val="Normal"/>
        <w:widowControl w:val="false"/>
        <w:suppressAutoHyphens w:val="false"/>
        <w:spacing w:lineRule="auto" w:line="240" w:before="0" w:after="0"/>
        <w:rPr/>
      </w:pPr>
      <w:r>
        <w:rPr/>
      </w:r>
    </w:p>
    <w:p>
      <w:pPr>
        <w:pStyle w:val="Normal"/>
        <w:widowControl w:val="false"/>
        <w:suppressAutoHyphens w:val="false"/>
        <w:spacing w:lineRule="auto" w:line="240" w:before="0" w:after="0"/>
        <w:rPr/>
      </w:pPr>
      <w:r>
        <w:rPr/>
      </w:r>
    </w:p>
    <w:p>
      <w:pPr>
        <w:pStyle w:val="Normal"/>
        <w:widowControl w:val="false"/>
        <w:suppressAutoHyphens w:val="false"/>
        <w:spacing w:lineRule="auto" w:line="240" w:before="0" w:after="0"/>
        <w:rPr/>
      </w:pPr>
      <w:r>
        <w:rPr/>
      </w:r>
    </w:p>
    <w:p>
      <w:pPr>
        <w:pStyle w:val="Normal"/>
        <w:widowControl w:val="false"/>
        <w:suppressAutoHyphens w:val="false"/>
        <w:spacing w:lineRule="auto" w:line="240" w:before="0" w:after="0"/>
        <w:rPr/>
      </w:pPr>
      <w:r>
        <w:rPr/>
      </w:r>
    </w:p>
    <w:p>
      <w:pPr>
        <w:pStyle w:val="Normal"/>
        <w:widowControl w:val="false"/>
        <w:suppressAutoHyphens w:val="false"/>
        <w:spacing w:lineRule="auto" w:line="240" w:before="0" w:after="0"/>
        <w:rPr/>
      </w:pPr>
      <w:r>
        <w:rPr/>
      </w:r>
    </w:p>
    <w:p>
      <w:pPr>
        <w:pStyle w:val="Normal"/>
        <w:widowControl w:val="false"/>
        <w:suppressAutoHyphens w:val="false"/>
        <w:spacing w:lineRule="auto" w:line="240" w:before="0" w:after="0"/>
        <w:rPr/>
      </w:pPr>
      <w:r>
        <w:rPr/>
      </w:r>
    </w:p>
    <w:p>
      <w:pPr>
        <w:pStyle w:val="Normal"/>
        <w:widowControl w:val="false"/>
        <w:suppressAutoHyphens w:val="false"/>
        <w:spacing w:lineRule="auto" w:line="240" w:before="0" w:after="0"/>
        <w:rPr/>
      </w:pPr>
      <w:r>
        <w:rPr/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665" w:right="596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Andale Sans UI;Arial Unicode MS" w:cs="Times New Roman"/>
      <w:kern w:val="2"/>
      <w:sz w:val="24"/>
      <w:szCs w:val="20"/>
      <w:lang w:val="zxx"/>
    </w:rPr>
  </w:style>
  <w:style w:type="paragraph" w:styleId="Style19">
    <w:name w:val="Вміст таблиці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LibreOffice/6.1.4.2$Windows_x86 LibreOffice_project/9d0f32d1f0b509096fd65e0d4bec26ddd1938fd3</Application>
  <Pages>3</Pages>
  <Words>297</Words>
  <Characters>2101</Characters>
  <CharactersWithSpaces>2467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2020-01-15T13:55:36Z</dcterms:created>
  <dc:creator/>
  <dc:description/>
  <dc:language>uk-UA</dc:language>
  <cp:lastModifiedBy/>
  <cp:lastPrinted>2020-01-16T10:17:26Z</cp:lastPrinted>
  <dcterms:modified xsi:type="dcterms:W3CDTF">2020-01-20T09:59:27Z</dcterms:modified>
  <cp:revision>6</cp:revision>
  <dc:subject/>
  <dc:title/>
</cp:coreProperties>
</file>