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653" w:rsidRDefault="00AD2653" w:rsidP="00AD2653">
      <w:pPr>
        <w:tabs>
          <w:tab w:val="center" w:pos="4819"/>
          <w:tab w:val="right" w:pos="9638"/>
        </w:tabs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p w:rsidR="00AD2653" w:rsidRDefault="00AD2653" w:rsidP="00AD2653">
      <w:pPr>
        <w:keepNext/>
        <w:jc w:val="center"/>
      </w:pPr>
      <w:r>
        <w:rPr>
          <w:b/>
          <w:bCs/>
          <w:sz w:val="28"/>
          <w:lang w:val="uk-UA"/>
        </w:rPr>
        <w:t>ПОКРОВСЬКА  МІСЬКА РАДА</w:t>
      </w:r>
    </w:p>
    <w:p w:rsidR="00AD2653" w:rsidRDefault="00AD2653" w:rsidP="00AD2653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28"/>
          <w:lang w:val="uk-UA"/>
        </w:rPr>
        <w:t>ДНІПРОПЕТРОВСЬКОЇ ОБЛАСТІ</w:t>
      </w:r>
    </w:p>
    <w:p w:rsidR="00AD2653" w:rsidRDefault="00AD2653" w:rsidP="00AD2653">
      <w:pPr>
        <w:keepNext/>
        <w:pBdr>
          <w:bottom w:val="single" w:sz="12" w:space="1" w:color="000001"/>
        </w:pBdr>
        <w:jc w:val="center"/>
      </w:pPr>
      <w:r>
        <w:rPr>
          <w:b/>
          <w:bCs/>
          <w:sz w:val="16"/>
          <w:szCs w:val="16"/>
          <w:lang w:val="uk-UA"/>
        </w:rPr>
        <w:t>____________________________________________________________________________________________________________________</w:t>
      </w:r>
    </w:p>
    <w:p w:rsidR="00AD2653" w:rsidRDefault="00313D2E" w:rsidP="00AD2653">
      <w:pPr>
        <w:keepNext/>
        <w:jc w:val="center"/>
        <w:rPr>
          <w:b/>
          <w:bCs/>
          <w:sz w:val="28"/>
          <w:szCs w:val="30"/>
          <w:lang w:val="uk-UA"/>
        </w:rPr>
      </w:pPr>
      <w:r>
        <w:rPr>
          <w:b/>
          <w:bCs/>
          <w:sz w:val="28"/>
          <w:szCs w:val="30"/>
          <w:lang w:val="uk-UA"/>
        </w:rPr>
        <w:t xml:space="preserve">ПРОЕКТ </w:t>
      </w:r>
      <w:r w:rsidR="00AD2653">
        <w:rPr>
          <w:b/>
          <w:bCs/>
          <w:sz w:val="28"/>
          <w:szCs w:val="30"/>
          <w:lang w:val="uk-UA"/>
        </w:rPr>
        <w:t>РІШЕННЯ</w:t>
      </w:r>
    </w:p>
    <w:p w:rsidR="00313D2E" w:rsidRDefault="00313D2E" w:rsidP="00AD2653">
      <w:pPr>
        <w:keepNext/>
        <w:jc w:val="center"/>
      </w:pPr>
    </w:p>
    <w:p w:rsidR="00AD2653" w:rsidRDefault="00AD2653" w:rsidP="00AD2653">
      <w:pPr>
        <w:shd w:val="clear" w:color="auto" w:fill="FFFFFF"/>
        <w:spacing w:line="216" w:lineRule="auto"/>
        <w:ind w:left="11" w:right="266" w:hanging="11"/>
        <w:jc w:val="center"/>
        <w:rPr>
          <w:color w:val="000000"/>
          <w:spacing w:val="3"/>
          <w:sz w:val="16"/>
          <w:szCs w:val="16"/>
          <w:lang w:val="uk-UA"/>
        </w:rPr>
      </w:pPr>
    </w:p>
    <w:p w:rsidR="00AD2653" w:rsidRDefault="00AD2653" w:rsidP="00AD2653">
      <w:pPr>
        <w:shd w:val="clear" w:color="auto" w:fill="FFFFFF"/>
        <w:ind w:left="11" w:right="266" w:hanging="11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 xml:space="preserve">Про стан запровадження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монетизованих</w:t>
      </w:r>
      <w:proofErr w:type="spellEnd"/>
      <w:r>
        <w:rPr>
          <w:color w:val="000000"/>
          <w:spacing w:val="3"/>
          <w:sz w:val="28"/>
          <w:szCs w:val="28"/>
          <w:lang w:val="uk-UA"/>
        </w:rPr>
        <w:t xml:space="preserve"> пільг та </w:t>
      </w:r>
      <w:r w:rsidRPr="007A2FBD">
        <w:rPr>
          <w:color w:val="000000"/>
          <w:spacing w:val="3"/>
          <w:sz w:val="28"/>
          <w:szCs w:val="28"/>
          <w:lang w:val="uk-UA"/>
        </w:rPr>
        <w:t xml:space="preserve">субсидій </w:t>
      </w:r>
      <w:r>
        <w:rPr>
          <w:color w:val="000000"/>
          <w:spacing w:val="3"/>
          <w:sz w:val="28"/>
          <w:szCs w:val="28"/>
          <w:lang w:val="uk-UA"/>
        </w:rPr>
        <w:t>на житлово-комунальні послуги протягом опалювального періоду 2019-2020 років в територіальній громаді м. Покров</w:t>
      </w:r>
      <w:r w:rsidRPr="007A2FBD">
        <w:rPr>
          <w:color w:val="000000"/>
          <w:spacing w:val="3"/>
          <w:sz w:val="28"/>
          <w:szCs w:val="28"/>
          <w:lang w:val="uk-UA"/>
        </w:rPr>
        <w:t xml:space="preserve"> </w:t>
      </w:r>
    </w:p>
    <w:p w:rsidR="00AD2653" w:rsidRPr="004828EC" w:rsidRDefault="00AD2653" w:rsidP="00AD2653">
      <w:pPr>
        <w:shd w:val="clear" w:color="auto" w:fill="FFFFFF"/>
        <w:ind w:left="11" w:right="266" w:hanging="11"/>
        <w:jc w:val="both"/>
        <w:rPr>
          <w:color w:val="000000"/>
          <w:spacing w:val="3"/>
          <w:sz w:val="16"/>
          <w:szCs w:val="16"/>
          <w:lang w:val="uk-UA"/>
        </w:rPr>
      </w:pPr>
    </w:p>
    <w:p w:rsidR="00AD2653" w:rsidRDefault="00AD2653" w:rsidP="00AD2653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9B139F">
        <w:rPr>
          <w:color w:val="000000"/>
          <w:spacing w:val="2"/>
          <w:sz w:val="28"/>
          <w:szCs w:val="28"/>
        </w:rPr>
        <w:t>Керуючись ст. 34 Закону України «Про місцеве самоврядування в Україні», на виконання постанов Кабінету Міністрів України від 17</w:t>
      </w:r>
      <w:r>
        <w:rPr>
          <w:color w:val="000000"/>
          <w:spacing w:val="2"/>
          <w:sz w:val="28"/>
          <w:szCs w:val="28"/>
        </w:rPr>
        <w:t>.07.</w:t>
      </w:r>
      <w:r w:rsidRPr="009B139F">
        <w:rPr>
          <w:color w:val="000000"/>
          <w:spacing w:val="2"/>
          <w:sz w:val="28"/>
          <w:szCs w:val="28"/>
        </w:rPr>
        <w:t>2019 р. №676 «Про Єдину інформаційно-аналітичну систему управління соціальною підтримкою населення України (</w:t>
      </w:r>
      <w:proofErr w:type="spellStart"/>
      <w:r w:rsidRPr="009B139F">
        <w:rPr>
          <w:color w:val="000000"/>
          <w:spacing w:val="2"/>
          <w:sz w:val="28"/>
          <w:szCs w:val="28"/>
        </w:rPr>
        <w:t>Е-</w:t>
      </w:r>
      <w:proofErr w:type="spellEnd"/>
      <w:r w:rsidRPr="009B139F">
        <w:rPr>
          <w:color w:val="000000"/>
          <w:spacing w:val="2"/>
          <w:sz w:val="28"/>
          <w:szCs w:val="28"/>
          <w:lang w:val="en-US"/>
        </w:rPr>
        <w:t>SOCIAL</w:t>
      </w:r>
      <w:r w:rsidRPr="009B139F">
        <w:rPr>
          <w:color w:val="000000"/>
          <w:spacing w:val="2"/>
          <w:sz w:val="28"/>
          <w:szCs w:val="28"/>
        </w:rPr>
        <w:t>)»</w:t>
      </w:r>
      <w:r>
        <w:rPr>
          <w:color w:val="000000"/>
          <w:spacing w:val="2"/>
          <w:sz w:val="28"/>
          <w:szCs w:val="28"/>
        </w:rPr>
        <w:t xml:space="preserve"> та від 26.02.2020р. №148 «Про затвердження Порядку використання коштів, передбачених у державному бюджеті для компенсації частини витрат на здійснення заходів з виконання державних програм соціального захисту населення»</w:t>
      </w:r>
      <w:r w:rsidRPr="009B139F">
        <w:rPr>
          <w:color w:val="000000"/>
          <w:spacing w:val="2"/>
          <w:sz w:val="28"/>
          <w:szCs w:val="28"/>
        </w:rPr>
        <w:t>, наказів Міністерства соціальної політики України від 17.07.2019 р. №1106 «</w:t>
      </w:r>
      <w:r w:rsidRPr="009B139F">
        <w:rPr>
          <w:bCs/>
          <w:color w:val="000000"/>
          <w:sz w:val="28"/>
          <w:szCs w:val="28"/>
          <w:shd w:val="clear" w:color="auto" w:fill="FFFFFF"/>
        </w:rPr>
        <w:t xml:space="preserve">Про внесення Змін до Інструкції щодо порядку оформлення і ведення особових справ </w:t>
      </w:r>
      <w:proofErr w:type="spellStart"/>
      <w:r w:rsidRPr="009B139F">
        <w:rPr>
          <w:bCs/>
          <w:color w:val="000000"/>
          <w:sz w:val="28"/>
          <w:szCs w:val="28"/>
          <w:shd w:val="clear" w:color="auto" w:fill="FFFFFF"/>
        </w:rPr>
        <w:t>отримувачів</w:t>
      </w:r>
      <w:proofErr w:type="spellEnd"/>
      <w:r w:rsidRPr="009B139F">
        <w:rPr>
          <w:bCs/>
          <w:color w:val="000000"/>
          <w:sz w:val="28"/>
          <w:szCs w:val="28"/>
          <w:shd w:val="clear" w:color="auto" w:fill="FFFFFF"/>
        </w:rPr>
        <w:t xml:space="preserve"> усіх видів соціальної допомоги</w:t>
      </w:r>
      <w:r w:rsidRPr="009B139F">
        <w:rPr>
          <w:b/>
          <w:bCs/>
          <w:color w:val="000000"/>
          <w:sz w:val="28"/>
          <w:szCs w:val="28"/>
          <w:shd w:val="clear" w:color="auto" w:fill="FFFFFF"/>
        </w:rPr>
        <w:t>»</w:t>
      </w:r>
      <w:r w:rsidRPr="009B139F">
        <w:rPr>
          <w:color w:val="000000"/>
          <w:spacing w:val="2"/>
          <w:sz w:val="28"/>
          <w:szCs w:val="28"/>
        </w:rPr>
        <w:t xml:space="preserve"> та від </w:t>
      </w:r>
      <w:r>
        <w:rPr>
          <w:color w:val="000000"/>
          <w:spacing w:val="2"/>
          <w:sz w:val="28"/>
          <w:szCs w:val="28"/>
        </w:rPr>
        <w:t>22</w:t>
      </w:r>
      <w:r w:rsidRPr="009B139F">
        <w:rPr>
          <w:color w:val="000000"/>
          <w:spacing w:val="2"/>
          <w:sz w:val="28"/>
          <w:szCs w:val="28"/>
        </w:rPr>
        <w:t>.01.2020 р. №</w:t>
      </w:r>
      <w:r>
        <w:rPr>
          <w:color w:val="000000"/>
          <w:spacing w:val="2"/>
          <w:sz w:val="28"/>
          <w:szCs w:val="28"/>
        </w:rPr>
        <w:t>45</w:t>
      </w:r>
      <w:r w:rsidRPr="009B139F">
        <w:rPr>
          <w:color w:val="000000"/>
          <w:spacing w:val="2"/>
          <w:sz w:val="28"/>
          <w:szCs w:val="28"/>
        </w:rPr>
        <w:t xml:space="preserve"> «</w:t>
      </w:r>
      <w:r>
        <w:rPr>
          <w:color w:val="000000"/>
          <w:spacing w:val="2"/>
          <w:sz w:val="28"/>
          <w:szCs w:val="28"/>
        </w:rPr>
        <w:t>Про підключення до програмного комплексу «Інтегрована інформаційна система «Соціальна громада»</w:t>
      </w:r>
      <w:r w:rsidRPr="009B139F">
        <w:rPr>
          <w:color w:val="000000"/>
          <w:spacing w:val="2"/>
          <w:sz w:val="28"/>
          <w:szCs w:val="28"/>
        </w:rPr>
        <w:t xml:space="preserve">, </w:t>
      </w:r>
      <w:r>
        <w:rPr>
          <w:color w:val="000000"/>
          <w:spacing w:val="2"/>
          <w:sz w:val="28"/>
          <w:szCs w:val="28"/>
        </w:rPr>
        <w:t>враховуючи</w:t>
      </w:r>
      <w:r w:rsidRPr="009B139F">
        <w:rPr>
          <w:color w:val="000000"/>
          <w:spacing w:val="2"/>
          <w:sz w:val="28"/>
          <w:szCs w:val="28"/>
        </w:rPr>
        <w:t xml:space="preserve"> аналітичну довідку начальника управління праці та соціального захисту населення </w:t>
      </w:r>
      <w:proofErr w:type="spellStart"/>
      <w:r w:rsidRPr="009B139F">
        <w:rPr>
          <w:color w:val="000000"/>
          <w:spacing w:val="2"/>
          <w:sz w:val="28"/>
          <w:szCs w:val="28"/>
        </w:rPr>
        <w:t>Ігнатюк</w:t>
      </w:r>
      <w:proofErr w:type="spellEnd"/>
      <w:r w:rsidRPr="009B139F">
        <w:rPr>
          <w:color w:val="000000"/>
          <w:spacing w:val="2"/>
          <w:sz w:val="28"/>
          <w:szCs w:val="28"/>
        </w:rPr>
        <w:t xml:space="preserve"> Т.М.</w:t>
      </w:r>
      <w:r w:rsidRPr="008C6C1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щодо запровадження </w:t>
      </w:r>
      <w:proofErr w:type="spellStart"/>
      <w:r>
        <w:rPr>
          <w:color w:val="000000"/>
          <w:spacing w:val="3"/>
          <w:sz w:val="28"/>
          <w:szCs w:val="28"/>
        </w:rPr>
        <w:t>монетизованих</w:t>
      </w:r>
      <w:proofErr w:type="spellEnd"/>
      <w:r>
        <w:rPr>
          <w:color w:val="000000"/>
          <w:spacing w:val="3"/>
          <w:sz w:val="28"/>
          <w:szCs w:val="28"/>
        </w:rPr>
        <w:t xml:space="preserve"> пільг та </w:t>
      </w:r>
      <w:r w:rsidRPr="007A2FBD">
        <w:rPr>
          <w:color w:val="000000"/>
          <w:spacing w:val="3"/>
          <w:sz w:val="28"/>
          <w:szCs w:val="28"/>
        </w:rPr>
        <w:t xml:space="preserve">субсидій </w:t>
      </w:r>
      <w:r>
        <w:rPr>
          <w:color w:val="000000"/>
          <w:spacing w:val="3"/>
          <w:sz w:val="28"/>
          <w:szCs w:val="28"/>
        </w:rPr>
        <w:t>на житлово-комунальні послуги протягом опалювального періоду 2019-2020 років в територіальній громаді м. Покров</w:t>
      </w:r>
      <w:r w:rsidRPr="009B139F">
        <w:rPr>
          <w:color w:val="1D1D1B"/>
          <w:sz w:val="28"/>
          <w:szCs w:val="28"/>
          <w:shd w:val="clear" w:color="auto" w:fill="FFFFFF"/>
        </w:rPr>
        <w:t>,</w:t>
      </w:r>
      <w:r w:rsidRPr="009B139F">
        <w:rPr>
          <w:color w:val="000000"/>
          <w:sz w:val="28"/>
          <w:szCs w:val="28"/>
        </w:rPr>
        <w:t xml:space="preserve"> міська рада</w:t>
      </w:r>
    </w:p>
    <w:p w:rsidR="00313D2E" w:rsidRPr="009B139F" w:rsidRDefault="00313D2E" w:rsidP="00AD2653">
      <w:pPr>
        <w:pStyle w:val="a3"/>
        <w:spacing w:before="0" w:beforeAutospacing="0" w:after="0" w:afterAutospacing="0"/>
        <w:jc w:val="both"/>
      </w:pPr>
    </w:p>
    <w:p w:rsidR="00AD2653" w:rsidRPr="004828EC" w:rsidRDefault="00AD2653" w:rsidP="00AD2653">
      <w:pPr>
        <w:spacing w:line="216" w:lineRule="auto"/>
        <w:ind w:firstLine="708"/>
        <w:jc w:val="both"/>
        <w:rPr>
          <w:bCs/>
          <w:sz w:val="16"/>
          <w:szCs w:val="16"/>
          <w:lang w:val="uk-UA"/>
        </w:rPr>
      </w:pPr>
    </w:p>
    <w:p w:rsidR="00AD2653" w:rsidRDefault="00AD2653" w:rsidP="00AD2653">
      <w:pPr>
        <w:rPr>
          <w:b/>
          <w:bCs/>
          <w:sz w:val="28"/>
          <w:szCs w:val="28"/>
          <w:lang w:val="uk-UA"/>
        </w:rPr>
      </w:pPr>
      <w:r w:rsidRPr="009B139F">
        <w:rPr>
          <w:b/>
          <w:bCs/>
          <w:sz w:val="28"/>
          <w:szCs w:val="28"/>
          <w:lang w:val="uk-UA"/>
        </w:rPr>
        <w:t>ВИРІШИЛА:</w:t>
      </w:r>
    </w:p>
    <w:p w:rsidR="00313D2E" w:rsidRDefault="00313D2E" w:rsidP="00AD2653">
      <w:pPr>
        <w:rPr>
          <w:b/>
          <w:bCs/>
          <w:sz w:val="28"/>
          <w:szCs w:val="28"/>
          <w:lang w:val="uk-UA"/>
        </w:rPr>
      </w:pPr>
    </w:p>
    <w:p w:rsidR="00AD2653" w:rsidRDefault="00AD2653" w:rsidP="00AD2653">
      <w:pPr>
        <w:shd w:val="clear" w:color="auto" w:fill="FFFFFF"/>
        <w:tabs>
          <w:tab w:val="left" w:pos="-6096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087928">
        <w:rPr>
          <w:color w:val="000000"/>
          <w:spacing w:val="2"/>
          <w:sz w:val="28"/>
          <w:szCs w:val="28"/>
          <w:lang w:val="uk-UA"/>
        </w:rPr>
        <w:t xml:space="preserve">1.  Роботу управління праці та соціального захисту населення </w:t>
      </w:r>
      <w:r>
        <w:rPr>
          <w:color w:val="000000"/>
          <w:spacing w:val="2"/>
          <w:sz w:val="28"/>
          <w:szCs w:val="28"/>
          <w:lang w:val="uk-UA"/>
        </w:rPr>
        <w:t xml:space="preserve">виконавчого комітету Покровської міської ради </w:t>
      </w:r>
      <w:r w:rsidRPr="00087928">
        <w:rPr>
          <w:color w:val="000000"/>
          <w:spacing w:val="2"/>
          <w:sz w:val="28"/>
          <w:szCs w:val="28"/>
          <w:lang w:val="uk-UA"/>
        </w:rPr>
        <w:t xml:space="preserve">в частині </w:t>
      </w:r>
      <w:r>
        <w:rPr>
          <w:color w:val="000000"/>
          <w:spacing w:val="3"/>
          <w:sz w:val="28"/>
          <w:szCs w:val="28"/>
          <w:lang w:val="uk-UA"/>
        </w:rPr>
        <w:t xml:space="preserve">запровадження </w:t>
      </w:r>
      <w:proofErr w:type="spellStart"/>
      <w:r>
        <w:rPr>
          <w:color w:val="000000"/>
          <w:spacing w:val="3"/>
          <w:sz w:val="28"/>
          <w:szCs w:val="28"/>
          <w:lang w:val="uk-UA"/>
        </w:rPr>
        <w:t>монетизованих</w:t>
      </w:r>
      <w:proofErr w:type="spellEnd"/>
      <w:r>
        <w:rPr>
          <w:color w:val="000000"/>
          <w:spacing w:val="3"/>
          <w:sz w:val="28"/>
          <w:szCs w:val="28"/>
          <w:lang w:val="uk-UA"/>
        </w:rPr>
        <w:t xml:space="preserve"> пільг та </w:t>
      </w:r>
      <w:r w:rsidRPr="007A2FBD">
        <w:rPr>
          <w:color w:val="000000"/>
          <w:spacing w:val="3"/>
          <w:sz w:val="28"/>
          <w:szCs w:val="28"/>
          <w:lang w:val="uk-UA"/>
        </w:rPr>
        <w:t xml:space="preserve">субсидій </w:t>
      </w:r>
      <w:r>
        <w:rPr>
          <w:color w:val="000000"/>
          <w:spacing w:val="3"/>
          <w:sz w:val="28"/>
          <w:szCs w:val="28"/>
          <w:lang w:val="uk-UA"/>
        </w:rPr>
        <w:t>на житлово-комунальні послуги протягом опалювального періоду 2019-2020 років в територіальній громаді м. Покров</w:t>
      </w:r>
      <w:r w:rsidRPr="00C105DF">
        <w:rPr>
          <w:color w:val="000000"/>
          <w:spacing w:val="2"/>
          <w:sz w:val="28"/>
          <w:szCs w:val="28"/>
          <w:lang w:val="uk-UA"/>
        </w:rPr>
        <w:t xml:space="preserve"> </w:t>
      </w:r>
      <w:r w:rsidRPr="00087928">
        <w:rPr>
          <w:color w:val="000000"/>
          <w:spacing w:val="2"/>
          <w:sz w:val="28"/>
          <w:szCs w:val="28"/>
          <w:lang w:val="uk-UA"/>
        </w:rPr>
        <w:t>визнати такою, що відповідає пріоритетним напрямкам соціальної політики держави</w:t>
      </w:r>
      <w:r>
        <w:rPr>
          <w:color w:val="000000"/>
          <w:spacing w:val="2"/>
          <w:sz w:val="28"/>
          <w:szCs w:val="28"/>
          <w:lang w:val="uk-UA"/>
        </w:rPr>
        <w:t>.</w:t>
      </w:r>
    </w:p>
    <w:p w:rsidR="00AD2653" w:rsidRDefault="00AD2653" w:rsidP="00AD2653">
      <w:pPr>
        <w:shd w:val="clear" w:color="auto" w:fill="FFFFFF"/>
        <w:tabs>
          <w:tab w:val="left" w:pos="-6096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 w:rsidRPr="00B959B6">
        <w:rPr>
          <w:color w:val="000000"/>
          <w:spacing w:val="2"/>
          <w:sz w:val="28"/>
          <w:szCs w:val="28"/>
          <w:lang w:val="uk-UA"/>
        </w:rPr>
        <w:t xml:space="preserve"> </w:t>
      </w:r>
      <w:r w:rsidRPr="00087928">
        <w:rPr>
          <w:color w:val="000000"/>
          <w:spacing w:val="2"/>
          <w:sz w:val="28"/>
          <w:szCs w:val="28"/>
          <w:lang w:val="uk-UA"/>
        </w:rPr>
        <w:t xml:space="preserve">2. Управлінню праці та соціального захисту населення </w:t>
      </w:r>
      <w:r>
        <w:rPr>
          <w:color w:val="000000"/>
          <w:spacing w:val="2"/>
          <w:sz w:val="28"/>
          <w:szCs w:val="28"/>
          <w:lang w:val="uk-UA"/>
        </w:rPr>
        <w:t>виконавчого комітету Покровської міської Ради (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Ігнатюк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Т.М.), центру надання адміністративних послуг (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Клочковська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І.В.),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Шолоховському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старостинському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округу (</w:t>
      </w:r>
      <w:proofErr w:type="spellStart"/>
      <w:r>
        <w:rPr>
          <w:color w:val="000000"/>
          <w:spacing w:val="2"/>
          <w:sz w:val="28"/>
          <w:szCs w:val="28"/>
          <w:lang w:val="uk-UA"/>
        </w:rPr>
        <w:t>Базилевич</w:t>
      </w:r>
      <w:proofErr w:type="spellEnd"/>
      <w:r>
        <w:rPr>
          <w:color w:val="000000"/>
          <w:spacing w:val="2"/>
          <w:sz w:val="28"/>
          <w:szCs w:val="28"/>
          <w:lang w:val="uk-UA"/>
        </w:rPr>
        <w:t xml:space="preserve"> В.О.) забезпечити виконання функцій з надання адміністративних послуг соціального спрямування із застосуванням електронного документообігу через використання Єдиної інформаційно-аналітичної системи управління сучасних інформаційних технологій для організації надання адміністративних послуг соціального характеру (</w:t>
      </w:r>
      <w:r>
        <w:rPr>
          <w:color w:val="000000"/>
          <w:spacing w:val="2"/>
          <w:sz w:val="28"/>
          <w:szCs w:val="28"/>
          <w:lang w:val="en-US"/>
        </w:rPr>
        <w:t>E</w:t>
      </w:r>
      <w:r w:rsidRPr="008C6C16">
        <w:rPr>
          <w:color w:val="000000"/>
          <w:spacing w:val="2"/>
          <w:sz w:val="28"/>
          <w:szCs w:val="28"/>
          <w:lang w:val="uk-UA"/>
        </w:rPr>
        <w:t>-</w:t>
      </w:r>
      <w:r>
        <w:rPr>
          <w:color w:val="000000"/>
          <w:spacing w:val="2"/>
          <w:sz w:val="28"/>
          <w:szCs w:val="28"/>
          <w:lang w:val="en-US"/>
        </w:rPr>
        <w:t>SOCIAL</w:t>
      </w:r>
      <w:r w:rsidRPr="008C6C16">
        <w:rPr>
          <w:color w:val="000000"/>
          <w:spacing w:val="2"/>
          <w:sz w:val="28"/>
          <w:szCs w:val="28"/>
          <w:lang w:val="uk-UA"/>
        </w:rPr>
        <w:t>)</w:t>
      </w:r>
      <w:r>
        <w:rPr>
          <w:color w:val="000000"/>
          <w:spacing w:val="2"/>
          <w:sz w:val="28"/>
          <w:szCs w:val="28"/>
          <w:lang w:val="uk-UA"/>
        </w:rPr>
        <w:t xml:space="preserve"> та інтегрованої інформаційної системи «Соціальна громада».</w:t>
      </w:r>
    </w:p>
    <w:p w:rsidR="00AD2653" w:rsidRPr="00087928" w:rsidRDefault="00AD2653" w:rsidP="00AD2653">
      <w:pPr>
        <w:shd w:val="clear" w:color="auto" w:fill="FFFFFF"/>
        <w:tabs>
          <w:tab w:val="left" w:pos="1560"/>
          <w:tab w:val="left" w:pos="1843"/>
        </w:tabs>
        <w:spacing w:line="216" w:lineRule="auto"/>
        <w:ind w:firstLine="567"/>
        <w:jc w:val="both"/>
        <w:rPr>
          <w:color w:val="000000"/>
          <w:spacing w:val="2"/>
          <w:sz w:val="28"/>
          <w:szCs w:val="28"/>
          <w:lang w:val="uk-UA"/>
        </w:rPr>
      </w:pPr>
      <w:r>
        <w:rPr>
          <w:color w:val="000000"/>
          <w:spacing w:val="2"/>
          <w:sz w:val="28"/>
          <w:szCs w:val="28"/>
          <w:lang w:val="uk-UA"/>
        </w:rPr>
        <w:t>3</w:t>
      </w:r>
      <w:r w:rsidRPr="00087928">
        <w:rPr>
          <w:color w:val="000000"/>
          <w:spacing w:val="2"/>
          <w:sz w:val="28"/>
          <w:szCs w:val="28"/>
          <w:lang w:val="uk-UA"/>
        </w:rPr>
        <w:t>.</w:t>
      </w:r>
      <w:r w:rsidRPr="004828E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Координацію роботи по виконанню даного рішення покласти на управління праці та соціального захисту населення (</w:t>
      </w:r>
      <w:proofErr w:type="spellStart"/>
      <w:r>
        <w:rPr>
          <w:sz w:val="28"/>
          <w:szCs w:val="28"/>
          <w:lang w:val="uk-UA"/>
        </w:rPr>
        <w:t>Ігнатюк</w:t>
      </w:r>
      <w:proofErr w:type="spellEnd"/>
      <w:r>
        <w:rPr>
          <w:sz w:val="28"/>
          <w:szCs w:val="28"/>
          <w:lang w:val="uk-UA"/>
        </w:rPr>
        <w:t xml:space="preserve"> Т.М.), контроль - на заступника міського голови Бондаренко Н.О., постійну депутатську комісію з питань соціального захисту та охорони здоров’я, освіти, культури та спорту, у справах молоді (</w:t>
      </w:r>
      <w:proofErr w:type="spellStart"/>
      <w:r>
        <w:rPr>
          <w:sz w:val="28"/>
          <w:szCs w:val="28"/>
          <w:lang w:val="uk-UA"/>
        </w:rPr>
        <w:t>Гончаренко</w:t>
      </w:r>
      <w:proofErr w:type="spellEnd"/>
      <w:r>
        <w:rPr>
          <w:sz w:val="28"/>
          <w:szCs w:val="28"/>
          <w:lang w:val="uk-UA"/>
        </w:rPr>
        <w:t xml:space="preserve"> Ю.О.)</w:t>
      </w:r>
      <w:r w:rsidRPr="00087928">
        <w:rPr>
          <w:color w:val="000000"/>
          <w:spacing w:val="2"/>
          <w:sz w:val="28"/>
          <w:szCs w:val="28"/>
          <w:lang w:val="uk-UA"/>
        </w:rPr>
        <w:t>.</w:t>
      </w:r>
    </w:p>
    <w:sectPr w:rsidR="00AD2653" w:rsidRPr="00087928" w:rsidSect="00AD2653">
      <w:pgSz w:w="11906" w:h="16838"/>
      <w:pgMar w:top="39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2653"/>
    <w:rsid w:val="00313D2E"/>
    <w:rsid w:val="00506B70"/>
    <w:rsid w:val="00594644"/>
    <w:rsid w:val="007E5814"/>
    <w:rsid w:val="00AD2653"/>
    <w:rsid w:val="00E92AF6"/>
    <w:rsid w:val="00EE5B2C"/>
    <w:rsid w:val="00F9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6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AD2653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407</Words>
  <Characters>2326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Васильевна</cp:lastModifiedBy>
  <cp:revision>5</cp:revision>
  <dcterms:created xsi:type="dcterms:W3CDTF">2020-04-28T07:00:00Z</dcterms:created>
  <dcterms:modified xsi:type="dcterms:W3CDTF">2020-04-28T07:17:00Z</dcterms:modified>
</cp:coreProperties>
</file>