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2EFB" w:rsidRDefault="00322EFB" w:rsidP="00322EFB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322EFB" w:rsidRDefault="00322EFB" w:rsidP="00322EFB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322EFB" w:rsidRDefault="00322EFB" w:rsidP="00322EFB">
      <w:pPr>
        <w:pStyle w:val="a4"/>
        <w:spacing w:after="0"/>
        <w:jc w:val="center"/>
        <w:rPr>
          <w:sz w:val="28"/>
          <w:szCs w:val="28"/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6510" t="10795" r="12065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00R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CLfTRH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322EFB" w:rsidRDefault="00FA4B34" w:rsidP="00FA4B34">
      <w:pPr>
        <w:pStyle w:val="a4"/>
        <w:tabs>
          <w:tab w:val="left" w:pos="3732"/>
          <w:tab w:val="center" w:pos="4819"/>
        </w:tabs>
        <w:spacing w:after="0"/>
      </w:pPr>
      <w:r>
        <w:rPr>
          <w:b/>
          <w:sz w:val="28"/>
          <w:szCs w:val="28"/>
        </w:rPr>
        <w:tab/>
        <w:t xml:space="preserve">ПРОЄКТ  </w:t>
      </w:r>
      <w:r w:rsidR="00322EFB">
        <w:rPr>
          <w:b/>
          <w:sz w:val="28"/>
          <w:szCs w:val="28"/>
        </w:rPr>
        <w:t>РІШЕННЯ</w:t>
      </w:r>
    </w:p>
    <w:p w:rsidR="00322EFB" w:rsidRDefault="00322EFB" w:rsidP="00322EFB">
      <w:pPr>
        <w:pStyle w:val="24"/>
        <w:ind w:firstLine="0"/>
        <w:jc w:val="left"/>
      </w:pPr>
      <w:r w:rsidRPr="00322EFB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Pr="00322EFB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м.Покров  </w:t>
      </w:r>
      <w:r w:rsidRPr="00322EFB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</w:t>
      </w:r>
      <w:r w:rsidRPr="00322EFB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№_________</w:t>
      </w:r>
    </w:p>
    <w:p w:rsidR="00322EFB" w:rsidRPr="00322EFB" w:rsidRDefault="00322EFB" w:rsidP="00F15D24">
      <w:pPr>
        <w:tabs>
          <w:tab w:val="left" w:pos="2880"/>
          <w:tab w:val="left" w:pos="4860"/>
          <w:tab w:val="left" w:pos="522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5E7966" w:rsidRDefault="005E7966" w:rsidP="00F15D24">
      <w:pPr>
        <w:tabs>
          <w:tab w:val="left" w:pos="2880"/>
          <w:tab w:val="left" w:pos="4860"/>
          <w:tab w:val="left" w:pos="5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E7966">
        <w:rPr>
          <w:rFonts w:ascii="Times New Roman" w:hAnsi="Times New Roman"/>
          <w:sz w:val="28"/>
          <w:szCs w:val="28"/>
        </w:rPr>
        <w:t xml:space="preserve">Про </w:t>
      </w:r>
      <w:r w:rsidR="00AD0AA4">
        <w:rPr>
          <w:rFonts w:ascii="Times New Roman" w:hAnsi="Times New Roman"/>
          <w:sz w:val="28"/>
          <w:szCs w:val="28"/>
        </w:rPr>
        <w:t xml:space="preserve">стан </w:t>
      </w:r>
      <w:r w:rsidR="00F15D24">
        <w:rPr>
          <w:rFonts w:ascii="Times New Roman" w:hAnsi="Times New Roman"/>
          <w:sz w:val="28"/>
          <w:szCs w:val="28"/>
        </w:rPr>
        <w:t>діяльності</w:t>
      </w:r>
    </w:p>
    <w:p w:rsidR="00F15D24" w:rsidRDefault="00F15D24" w:rsidP="00F15D24">
      <w:pPr>
        <w:tabs>
          <w:tab w:val="left" w:pos="2880"/>
          <w:tab w:val="left" w:pos="4860"/>
          <w:tab w:val="left" w:pos="5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 «Покровський ІРЦ»</w:t>
      </w:r>
    </w:p>
    <w:p w:rsidR="00F15D24" w:rsidRPr="005E7966" w:rsidRDefault="00F15D24" w:rsidP="00F15D24">
      <w:pPr>
        <w:tabs>
          <w:tab w:val="left" w:pos="2880"/>
          <w:tab w:val="left" w:pos="4860"/>
          <w:tab w:val="left" w:pos="5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2018-2020роки</w:t>
      </w:r>
    </w:p>
    <w:p w:rsidR="00FF608E" w:rsidRPr="00F36F64" w:rsidRDefault="00FF608E" w:rsidP="00FF60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608E" w:rsidRPr="00FF608E" w:rsidRDefault="00FF608E" w:rsidP="00FF608E">
      <w:pPr>
        <w:tabs>
          <w:tab w:val="left" w:pos="2880"/>
          <w:tab w:val="left" w:pos="4860"/>
          <w:tab w:val="left" w:pos="5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F64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F36F64">
        <w:rPr>
          <w:rFonts w:ascii="Times New Roman" w:hAnsi="Times New Roman"/>
          <w:sz w:val="28"/>
          <w:szCs w:val="28"/>
        </w:rPr>
        <w:t xml:space="preserve">Заслухавши інформацію </w:t>
      </w:r>
      <w:r w:rsidR="00F15D24">
        <w:rPr>
          <w:rFonts w:ascii="Times New Roman" w:hAnsi="Times New Roman"/>
          <w:sz w:val="28"/>
          <w:szCs w:val="28"/>
        </w:rPr>
        <w:t>директора КУ «Покровський ІРЦ»</w:t>
      </w:r>
      <w:r w:rsidRPr="00F36F6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15D24">
        <w:rPr>
          <w:rFonts w:ascii="Times New Roman" w:hAnsi="Times New Roman"/>
          <w:sz w:val="28"/>
          <w:szCs w:val="28"/>
        </w:rPr>
        <w:t>Демуш</w:t>
      </w:r>
      <w:proofErr w:type="spellEnd"/>
      <w:r w:rsidR="00F15D24">
        <w:rPr>
          <w:rFonts w:ascii="Times New Roman" w:hAnsi="Times New Roman"/>
          <w:sz w:val="28"/>
          <w:szCs w:val="28"/>
        </w:rPr>
        <w:t xml:space="preserve"> В.А.</w:t>
      </w:r>
      <w:r w:rsidRPr="00F36F64">
        <w:rPr>
          <w:rFonts w:ascii="Times New Roman" w:hAnsi="Times New Roman"/>
          <w:sz w:val="28"/>
          <w:szCs w:val="28"/>
        </w:rPr>
        <w:t xml:space="preserve"> про </w:t>
      </w:r>
      <w:r w:rsidR="00F15D24">
        <w:rPr>
          <w:rFonts w:ascii="Times New Roman" w:hAnsi="Times New Roman"/>
          <w:sz w:val="28"/>
          <w:szCs w:val="28"/>
        </w:rPr>
        <w:t xml:space="preserve">результати діяльності </w:t>
      </w:r>
      <w:r w:rsidR="00065A81" w:rsidRPr="00065A81">
        <w:rPr>
          <w:rFonts w:ascii="Times New Roman" w:hAnsi="Times New Roman"/>
          <w:sz w:val="28"/>
          <w:szCs w:val="28"/>
        </w:rPr>
        <w:t>комунальної установи «Інклюзивно-ресурсний центр Покровської міської ради Дніпропетровської області»</w:t>
      </w:r>
      <w:r w:rsidR="00065A81">
        <w:rPr>
          <w:rFonts w:ascii="Times New Roman" w:hAnsi="Times New Roman"/>
          <w:sz w:val="28"/>
          <w:szCs w:val="28"/>
        </w:rPr>
        <w:t xml:space="preserve"> за 2018-2020роки</w:t>
      </w:r>
      <w:r w:rsidRPr="00065A81">
        <w:rPr>
          <w:rFonts w:ascii="Times New Roman" w:hAnsi="Times New Roman"/>
          <w:sz w:val="28"/>
          <w:szCs w:val="28"/>
        </w:rPr>
        <w:t>,</w:t>
      </w:r>
      <w:r w:rsidRPr="00F36F64">
        <w:rPr>
          <w:rFonts w:ascii="Times New Roman" w:hAnsi="Times New Roman"/>
          <w:sz w:val="28"/>
          <w:szCs w:val="28"/>
        </w:rPr>
        <w:t xml:space="preserve"> к</w:t>
      </w:r>
      <w:r w:rsidRPr="00F36F64">
        <w:rPr>
          <w:rFonts w:ascii="Times New Roman" w:eastAsia="Times New Roman" w:hAnsi="Times New Roman"/>
          <w:sz w:val="28"/>
          <w:szCs w:val="28"/>
        </w:rPr>
        <w:t xml:space="preserve">еруючись Законом України «Про місцеве </w:t>
      </w:r>
      <w:r w:rsidRPr="00FF608E">
        <w:rPr>
          <w:rFonts w:ascii="Times New Roman" w:eastAsia="Times New Roman" w:hAnsi="Times New Roman"/>
          <w:sz w:val="28"/>
          <w:szCs w:val="28"/>
        </w:rPr>
        <w:t>самоврядування в Україні», на виконання статті 5 Закону України «Про освіту», розпорядження Кабінету Міністрів України від 13 грудня 2017 року №903-р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«Нова українська школа»», на підставі рішення Дніпропетровської  обласної ради «</w:t>
      </w:r>
      <w:r w:rsidRPr="00FF608E">
        <w:rPr>
          <w:rFonts w:ascii="Times New Roman" w:eastAsia="Times New Roman" w:hAnsi="Times New Roman"/>
          <w:color w:val="000000"/>
          <w:sz w:val="28"/>
          <w:szCs w:val="28"/>
        </w:rPr>
        <w:t xml:space="preserve">Про внесення змін до рішення обласної ради від </w:t>
      </w:r>
      <w:r w:rsidR="00170AEF">
        <w:rPr>
          <w:rFonts w:ascii="Times New Roman" w:eastAsia="Times New Roman" w:hAnsi="Times New Roman"/>
          <w:color w:val="000000"/>
          <w:sz w:val="28"/>
          <w:szCs w:val="28"/>
        </w:rPr>
        <w:t xml:space="preserve">21 грудня 2012 року № 389-17/VI </w:t>
      </w:r>
      <w:r w:rsidRPr="00FF608E">
        <w:rPr>
          <w:rFonts w:ascii="Times New Roman" w:eastAsia="Times New Roman" w:hAnsi="Times New Roman"/>
          <w:color w:val="000000"/>
          <w:sz w:val="28"/>
          <w:szCs w:val="28"/>
        </w:rPr>
        <w:t xml:space="preserve">„Про регіональну цільову соціальну програму „Освіта Дніпропетровщини до 2018 року” (зі змінами) та продовження терміну дії програми до 2021 року, </w:t>
      </w:r>
      <w:r w:rsidRPr="00FF608E">
        <w:rPr>
          <w:rFonts w:ascii="Times New Roman" w:eastAsia="Times New Roman" w:hAnsi="Times New Roman"/>
          <w:sz w:val="28"/>
          <w:szCs w:val="28"/>
        </w:rPr>
        <w:t xml:space="preserve">з метою максимального задоволення освітніх  потреб мешканців міста, формування доступної та  якісної системи освіти і виховання, що відповідає сучасним тенденціям розвитку суспільства,  міська рада  </w:t>
      </w:r>
    </w:p>
    <w:p w:rsidR="005E7966" w:rsidRPr="005E7966" w:rsidRDefault="005E7966" w:rsidP="005E796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E7966" w:rsidRPr="005E7966" w:rsidRDefault="005E7966" w:rsidP="005E796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7966">
        <w:rPr>
          <w:rFonts w:ascii="Times New Roman" w:hAnsi="Times New Roman"/>
          <w:b/>
          <w:sz w:val="28"/>
          <w:szCs w:val="28"/>
        </w:rPr>
        <w:t>ВИРІШИЛА:</w:t>
      </w:r>
    </w:p>
    <w:p w:rsidR="005E7966" w:rsidRPr="005E7966" w:rsidRDefault="005E7966" w:rsidP="005E796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E7966" w:rsidRPr="00AC2E7D" w:rsidRDefault="00FF608E" w:rsidP="00F15D24">
      <w:pPr>
        <w:tabs>
          <w:tab w:val="left" w:pos="2880"/>
          <w:tab w:val="left" w:pos="4860"/>
          <w:tab w:val="left" w:pos="522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5E7966" w:rsidRPr="00FF608E">
        <w:rPr>
          <w:rFonts w:ascii="Times New Roman" w:hAnsi="Times New Roman"/>
          <w:sz w:val="28"/>
          <w:szCs w:val="28"/>
        </w:rPr>
        <w:t>1. Інформацію про</w:t>
      </w:r>
      <w:r w:rsidR="008A1A50">
        <w:rPr>
          <w:rFonts w:ascii="Times New Roman" w:hAnsi="Times New Roman"/>
          <w:sz w:val="28"/>
          <w:szCs w:val="28"/>
        </w:rPr>
        <w:t xml:space="preserve"> </w:t>
      </w:r>
      <w:r w:rsidR="00F15D24">
        <w:rPr>
          <w:rFonts w:ascii="Times New Roman" w:hAnsi="Times New Roman"/>
          <w:sz w:val="28"/>
          <w:szCs w:val="28"/>
        </w:rPr>
        <w:t>результати</w:t>
      </w:r>
      <w:r w:rsidR="008A1A50">
        <w:rPr>
          <w:rFonts w:ascii="Times New Roman" w:hAnsi="Times New Roman"/>
          <w:sz w:val="28"/>
          <w:szCs w:val="28"/>
        </w:rPr>
        <w:t xml:space="preserve"> </w:t>
      </w:r>
      <w:r w:rsidR="005E7966" w:rsidRPr="00FF608E">
        <w:rPr>
          <w:rFonts w:ascii="Times New Roman" w:hAnsi="Times New Roman"/>
          <w:sz w:val="28"/>
          <w:szCs w:val="28"/>
        </w:rPr>
        <w:t xml:space="preserve"> </w:t>
      </w:r>
      <w:r w:rsidR="00F15D24">
        <w:rPr>
          <w:rFonts w:ascii="Times New Roman" w:hAnsi="Times New Roman"/>
          <w:sz w:val="28"/>
          <w:szCs w:val="28"/>
        </w:rPr>
        <w:t>діяльності комунальної установи «Інклюзивно-ресурсний центр Покровської міської ради Дніпропетровської області» взяти до відома.</w:t>
      </w:r>
    </w:p>
    <w:p w:rsidR="005E7966" w:rsidRPr="00F15D24" w:rsidRDefault="005E7966" w:rsidP="00F15D24">
      <w:pPr>
        <w:tabs>
          <w:tab w:val="left" w:pos="2880"/>
          <w:tab w:val="left" w:pos="4860"/>
          <w:tab w:val="left" w:pos="5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E7D">
        <w:rPr>
          <w:rFonts w:ascii="Times New Roman" w:hAnsi="Times New Roman"/>
          <w:sz w:val="28"/>
          <w:szCs w:val="28"/>
        </w:rPr>
        <w:t xml:space="preserve">             2. </w:t>
      </w:r>
      <w:r w:rsidR="00F15D24">
        <w:rPr>
          <w:rFonts w:ascii="Times New Roman" w:hAnsi="Times New Roman"/>
          <w:sz w:val="28"/>
          <w:szCs w:val="28"/>
        </w:rPr>
        <w:t xml:space="preserve">Комунальній установі </w:t>
      </w:r>
      <w:r w:rsidR="00F15D24" w:rsidRPr="00F15D24">
        <w:rPr>
          <w:rFonts w:ascii="Times New Roman" w:hAnsi="Times New Roman"/>
          <w:sz w:val="28"/>
          <w:szCs w:val="28"/>
        </w:rPr>
        <w:t>«Інклюзивно-ресурсний центр Покровської міської ради Дніпропетровської області»</w:t>
      </w:r>
      <w:r w:rsidR="00F15D24">
        <w:rPr>
          <w:rFonts w:ascii="Times New Roman" w:hAnsi="Times New Roman"/>
          <w:sz w:val="28"/>
          <w:szCs w:val="28"/>
        </w:rPr>
        <w:t xml:space="preserve"> щорічно звітувати про результати діяльності</w:t>
      </w:r>
      <w:r w:rsidR="00065A81">
        <w:rPr>
          <w:rFonts w:ascii="Times New Roman" w:hAnsi="Times New Roman"/>
          <w:sz w:val="28"/>
          <w:szCs w:val="28"/>
        </w:rPr>
        <w:t>.</w:t>
      </w:r>
    </w:p>
    <w:p w:rsidR="005E7966" w:rsidRDefault="005E7966" w:rsidP="00B83DD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5E7966">
        <w:rPr>
          <w:sz w:val="28"/>
          <w:szCs w:val="28"/>
          <w:lang w:val="uk-UA"/>
        </w:rPr>
        <w:t xml:space="preserve">   </w:t>
      </w:r>
      <w:r w:rsidR="00065A81">
        <w:rPr>
          <w:sz w:val="28"/>
          <w:szCs w:val="28"/>
          <w:lang w:val="uk-UA"/>
        </w:rPr>
        <w:t>3</w:t>
      </w:r>
      <w:r w:rsidRPr="005E7966">
        <w:rPr>
          <w:sz w:val="28"/>
          <w:szCs w:val="28"/>
          <w:lang w:val="uk-UA"/>
        </w:rPr>
        <w:t xml:space="preserve">. Координацію роботи щодо </w:t>
      </w:r>
      <w:r w:rsidR="00065A81">
        <w:rPr>
          <w:sz w:val="28"/>
          <w:szCs w:val="28"/>
          <w:lang w:val="uk-UA"/>
        </w:rPr>
        <w:t>діяльності КУ «Покровський ІРЦ»</w:t>
      </w:r>
      <w:r w:rsidRPr="005E7966">
        <w:rPr>
          <w:sz w:val="28"/>
          <w:szCs w:val="28"/>
          <w:lang w:val="uk-UA"/>
        </w:rPr>
        <w:t xml:space="preserve">                 </w:t>
      </w:r>
      <w:r w:rsidR="00065A81">
        <w:rPr>
          <w:sz w:val="28"/>
          <w:szCs w:val="28"/>
          <w:lang w:val="uk-UA"/>
        </w:rPr>
        <w:t xml:space="preserve">покласти на </w:t>
      </w:r>
      <w:r w:rsidRPr="005E7966">
        <w:rPr>
          <w:sz w:val="28"/>
          <w:szCs w:val="28"/>
          <w:lang w:val="uk-UA"/>
        </w:rPr>
        <w:t xml:space="preserve">начальника </w:t>
      </w:r>
      <w:r w:rsidR="00065A81">
        <w:rPr>
          <w:sz w:val="28"/>
          <w:szCs w:val="28"/>
          <w:lang w:val="uk-UA"/>
        </w:rPr>
        <w:t>управління</w:t>
      </w:r>
      <w:r w:rsidR="00313DAE">
        <w:rPr>
          <w:sz w:val="28"/>
          <w:szCs w:val="28"/>
          <w:lang w:val="uk-UA"/>
        </w:rPr>
        <w:t xml:space="preserve"> освіти виконавчого комітету  Покровської міської ради</w:t>
      </w:r>
      <w:r w:rsidRPr="005E7966">
        <w:rPr>
          <w:sz w:val="28"/>
          <w:szCs w:val="28"/>
          <w:lang w:val="uk-UA"/>
        </w:rPr>
        <w:t xml:space="preserve"> </w:t>
      </w:r>
      <w:proofErr w:type="spellStart"/>
      <w:r w:rsidRPr="005E7966">
        <w:rPr>
          <w:sz w:val="28"/>
          <w:szCs w:val="28"/>
          <w:lang w:val="uk-UA"/>
        </w:rPr>
        <w:t>Цупрову</w:t>
      </w:r>
      <w:proofErr w:type="spellEnd"/>
      <w:r w:rsidRPr="005E7966">
        <w:rPr>
          <w:sz w:val="28"/>
          <w:szCs w:val="28"/>
          <w:lang w:val="uk-UA"/>
        </w:rPr>
        <w:t xml:space="preserve"> Г.А. контроль за виконанням цього рішення покласти на заступника міського голови </w:t>
      </w:r>
      <w:r w:rsidR="00313DAE">
        <w:rPr>
          <w:sz w:val="28"/>
          <w:szCs w:val="28"/>
          <w:lang w:val="uk-UA"/>
        </w:rPr>
        <w:t>Бондаренко Н.О</w:t>
      </w:r>
      <w:r w:rsidRPr="005E7966">
        <w:rPr>
          <w:sz w:val="28"/>
          <w:szCs w:val="28"/>
          <w:lang w:val="uk-UA"/>
        </w:rPr>
        <w:t xml:space="preserve">. та  на постійну депутатську комісію міської ради з питань </w:t>
      </w:r>
      <w:r w:rsidR="00313DAE">
        <w:rPr>
          <w:sz w:val="28"/>
          <w:szCs w:val="28"/>
          <w:lang w:val="uk-UA"/>
        </w:rPr>
        <w:t>соціального  захисту</w:t>
      </w:r>
      <w:r w:rsidR="005E56C2">
        <w:rPr>
          <w:sz w:val="28"/>
          <w:szCs w:val="28"/>
          <w:lang w:val="uk-UA"/>
        </w:rPr>
        <w:t xml:space="preserve"> населення та молодіжної політики, освіти</w:t>
      </w:r>
      <w:r w:rsidR="00313DAE">
        <w:rPr>
          <w:sz w:val="28"/>
          <w:szCs w:val="28"/>
          <w:lang w:val="uk-UA"/>
        </w:rPr>
        <w:t xml:space="preserve">  та  охорони  здоров</w:t>
      </w:r>
      <w:r w:rsidR="00313DAE" w:rsidRPr="00065A81">
        <w:rPr>
          <w:sz w:val="28"/>
          <w:szCs w:val="28"/>
          <w:lang w:val="uk-UA"/>
        </w:rPr>
        <w:t>’я</w:t>
      </w:r>
      <w:r w:rsidR="00313DAE">
        <w:rPr>
          <w:sz w:val="28"/>
          <w:szCs w:val="28"/>
          <w:lang w:val="uk-UA"/>
        </w:rPr>
        <w:t>,  культ</w:t>
      </w:r>
      <w:r w:rsidR="00A477EA">
        <w:rPr>
          <w:sz w:val="28"/>
          <w:szCs w:val="28"/>
          <w:lang w:val="uk-UA"/>
        </w:rPr>
        <w:t xml:space="preserve">ури та спорту </w:t>
      </w:r>
      <w:r w:rsidR="00313DAE">
        <w:rPr>
          <w:sz w:val="28"/>
          <w:szCs w:val="28"/>
          <w:lang w:val="uk-UA"/>
        </w:rPr>
        <w:t>(</w:t>
      </w:r>
      <w:r w:rsidR="005E56C2">
        <w:rPr>
          <w:sz w:val="28"/>
          <w:szCs w:val="28"/>
          <w:lang w:val="uk-UA"/>
        </w:rPr>
        <w:t xml:space="preserve">Сударєва Т.М. </w:t>
      </w:r>
      <w:r w:rsidR="00313DAE">
        <w:rPr>
          <w:sz w:val="28"/>
          <w:szCs w:val="28"/>
          <w:lang w:val="uk-UA"/>
        </w:rPr>
        <w:t xml:space="preserve">) та постійну  депутатську  комісію  з питань </w:t>
      </w:r>
      <w:r w:rsidR="00B83DD9">
        <w:rPr>
          <w:sz w:val="28"/>
          <w:szCs w:val="28"/>
          <w:lang w:val="uk-UA"/>
        </w:rPr>
        <w:t>соціально -</w:t>
      </w:r>
      <w:r w:rsidR="00313DAE">
        <w:rPr>
          <w:sz w:val="28"/>
          <w:szCs w:val="28"/>
          <w:lang w:val="uk-UA"/>
        </w:rPr>
        <w:t xml:space="preserve"> </w:t>
      </w:r>
      <w:r w:rsidR="005E56C2">
        <w:rPr>
          <w:sz w:val="28"/>
          <w:szCs w:val="28"/>
          <w:lang w:val="uk-UA"/>
        </w:rPr>
        <w:t xml:space="preserve">економічного розвитку, </w:t>
      </w:r>
      <w:r w:rsidR="00313DAE">
        <w:rPr>
          <w:sz w:val="28"/>
          <w:szCs w:val="28"/>
          <w:lang w:val="uk-UA"/>
        </w:rPr>
        <w:t>планування</w:t>
      </w:r>
      <w:r w:rsidR="005E56C2">
        <w:rPr>
          <w:sz w:val="28"/>
          <w:szCs w:val="28"/>
          <w:lang w:val="uk-UA"/>
        </w:rPr>
        <w:t>,</w:t>
      </w:r>
      <w:r w:rsidR="00313DAE">
        <w:rPr>
          <w:sz w:val="28"/>
          <w:szCs w:val="28"/>
          <w:lang w:val="uk-UA"/>
        </w:rPr>
        <w:t xml:space="preserve"> бюджету, фінансів, </w:t>
      </w:r>
      <w:r w:rsidR="005E56C2">
        <w:rPr>
          <w:sz w:val="28"/>
          <w:szCs w:val="28"/>
          <w:lang w:val="uk-UA"/>
        </w:rPr>
        <w:t xml:space="preserve">реалізації державної </w:t>
      </w:r>
      <w:r w:rsidR="00313DAE">
        <w:rPr>
          <w:sz w:val="28"/>
          <w:szCs w:val="28"/>
          <w:lang w:val="uk-UA"/>
        </w:rPr>
        <w:t xml:space="preserve">регуляторної політики  </w:t>
      </w:r>
      <w:r w:rsidR="005E56C2">
        <w:rPr>
          <w:sz w:val="28"/>
          <w:szCs w:val="28"/>
          <w:lang w:val="uk-UA"/>
        </w:rPr>
        <w:t xml:space="preserve"> (</w:t>
      </w:r>
      <w:proofErr w:type="spellStart"/>
      <w:r w:rsidR="005E56C2">
        <w:rPr>
          <w:sz w:val="28"/>
          <w:szCs w:val="28"/>
          <w:lang w:val="uk-UA"/>
        </w:rPr>
        <w:t>Відяєва</w:t>
      </w:r>
      <w:proofErr w:type="spellEnd"/>
      <w:r w:rsidR="005E56C2">
        <w:rPr>
          <w:sz w:val="28"/>
          <w:szCs w:val="28"/>
          <w:lang w:val="uk-UA"/>
        </w:rPr>
        <w:t xml:space="preserve"> Г.М.</w:t>
      </w:r>
      <w:r w:rsidR="00313DAE">
        <w:rPr>
          <w:sz w:val="28"/>
          <w:szCs w:val="28"/>
          <w:lang w:val="uk-UA"/>
        </w:rPr>
        <w:t>)</w:t>
      </w:r>
      <w:r w:rsidR="00A477EA">
        <w:rPr>
          <w:sz w:val="28"/>
          <w:szCs w:val="28"/>
          <w:lang w:val="uk-UA"/>
        </w:rPr>
        <w:t>.</w:t>
      </w:r>
      <w:bookmarkStart w:id="0" w:name="_GoBack"/>
      <w:bookmarkEnd w:id="0"/>
    </w:p>
    <w:sectPr w:rsidR="005E7966" w:rsidSect="005E7966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66"/>
    <w:rsid w:val="00065A81"/>
    <w:rsid w:val="00170AEF"/>
    <w:rsid w:val="0021236E"/>
    <w:rsid w:val="002B1CA9"/>
    <w:rsid w:val="00313DAE"/>
    <w:rsid w:val="00322EFB"/>
    <w:rsid w:val="00435F5D"/>
    <w:rsid w:val="005E56C2"/>
    <w:rsid w:val="005E7966"/>
    <w:rsid w:val="008A094A"/>
    <w:rsid w:val="008A1A50"/>
    <w:rsid w:val="00A477EA"/>
    <w:rsid w:val="00A76A73"/>
    <w:rsid w:val="00A77ED9"/>
    <w:rsid w:val="00AC2E7D"/>
    <w:rsid w:val="00AD0AA4"/>
    <w:rsid w:val="00B13AF7"/>
    <w:rsid w:val="00B83DD9"/>
    <w:rsid w:val="00F15D24"/>
    <w:rsid w:val="00F36F64"/>
    <w:rsid w:val="00FA4B34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paragraph" w:styleId="2">
    <w:name w:val="heading 2"/>
    <w:basedOn w:val="a"/>
    <w:next w:val="a"/>
    <w:link w:val="20"/>
    <w:qFormat/>
    <w:rsid w:val="005E7966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5E7966"/>
    <w:rPr>
      <w:sz w:val="28"/>
      <w:lang w:eastAsia="uk-UA"/>
    </w:rPr>
  </w:style>
  <w:style w:type="paragraph" w:styleId="a7">
    <w:name w:val="Normal (Web)"/>
    <w:basedOn w:val="a"/>
    <w:unhideWhenUsed/>
    <w:rsid w:val="005E79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">
    <w:name w:val="Основной текст 22"/>
    <w:basedOn w:val="a"/>
    <w:rsid w:val="005E56C2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3">
    <w:name w:val="Основной текст 23"/>
    <w:basedOn w:val="a"/>
    <w:rsid w:val="00A477E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4">
    <w:name w:val="Основной текст 24"/>
    <w:basedOn w:val="a"/>
    <w:rsid w:val="00322EFB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paragraph" w:styleId="2">
    <w:name w:val="heading 2"/>
    <w:basedOn w:val="a"/>
    <w:next w:val="a"/>
    <w:link w:val="20"/>
    <w:qFormat/>
    <w:rsid w:val="005E7966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5E7966"/>
    <w:rPr>
      <w:sz w:val="28"/>
      <w:lang w:eastAsia="uk-UA"/>
    </w:rPr>
  </w:style>
  <w:style w:type="paragraph" w:styleId="a7">
    <w:name w:val="Normal (Web)"/>
    <w:basedOn w:val="a"/>
    <w:unhideWhenUsed/>
    <w:rsid w:val="005E796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">
    <w:name w:val="Основной текст 22"/>
    <w:basedOn w:val="a"/>
    <w:rsid w:val="005E56C2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3">
    <w:name w:val="Основной текст 23"/>
    <w:basedOn w:val="a"/>
    <w:rsid w:val="00A477E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4">
    <w:name w:val="Основной текст 24"/>
    <w:basedOn w:val="a"/>
    <w:rsid w:val="00322EFB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1;&#1083;&#1072;&#1085;&#1082;%20&#1088;&#1110;&#1096;&#1077;&#1085;&#1085;&#1103;%20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58258-D194-4E07-A373-F9733B4F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44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20</cp:revision>
  <cp:lastPrinted>2020-12-01T14:38:00Z</cp:lastPrinted>
  <dcterms:created xsi:type="dcterms:W3CDTF">2019-02-27T04:54:00Z</dcterms:created>
  <dcterms:modified xsi:type="dcterms:W3CDTF">2020-12-02T13:25:00Z</dcterms:modified>
</cp:coreProperties>
</file>