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spacing w:before="0" w:after="0"/>
        <w:jc w:val="center"/>
        <w:rPr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5242560</wp:posOffset>
                </wp:positionH>
                <wp:positionV relativeFrom="paragraph">
                  <wp:posOffset>-309245</wp:posOffset>
                </wp:positionV>
                <wp:extent cx="590550" cy="18542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040" cy="184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overflowPunct w:val="true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rFonts w:eastAsia="Calibri" w:ascii="Calibri" w:hAnsi="Calibri"/>
                                <w:color w:val="auto"/>
                                <w:szCs w:val="20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1" stroked="f" style="position:absolute;margin-left:412.8pt;margin-top:-24.35pt;width:46.4pt;height:14.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1"/>
                        <w:overflowPunct w:val="true"/>
                        <w:rPr>
                          <w:color w:val="auto"/>
                        </w:rPr>
                      </w:pPr>
                      <w:r>
                        <w:rPr>
                          <w:rFonts w:eastAsia="Calibri" w:ascii="Calibri" w:hAnsi="Calibri"/>
                          <w:color w:val="auto"/>
                          <w:szCs w:val="20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2783840</wp:posOffset>
            </wp:positionH>
            <wp:positionV relativeFrom="paragraph">
              <wp:posOffset>-309880</wp:posOffset>
            </wp:positionV>
            <wp:extent cx="426085" cy="606425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085" cy="606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  <w:lang w:val="uk-UA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>
          <w:lang w:val="uk-UA"/>
        </w:rPr>
      </w:pPr>
      <w:r>
        <w:rPr>
          <w:b/>
          <w:bCs/>
          <w:sz w:val="28"/>
          <w:szCs w:val="28"/>
          <w:lang w:val="uk-UA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28575</wp:posOffset>
                </wp:positionV>
                <wp:extent cx="4292600" cy="13335"/>
                <wp:effectExtent l="0" t="0" r="0" b="0"/>
                <wp:wrapNone/>
                <wp:docPr id="4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1920" cy="648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2.05pt" to="339.2pt,2.5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7"/>
        <w:tabs>
          <w:tab w:val="clear" w:pos="708"/>
          <w:tab w:val="left" w:pos="3261" w:leader="none"/>
          <w:tab w:val="left" w:pos="3402" w:leader="none"/>
        </w:tabs>
        <w:spacing w:before="0" w:after="0"/>
        <w:rPr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</w:t>
      </w:r>
      <w:r>
        <w:rPr>
          <w:b/>
          <w:sz w:val="28"/>
          <w:szCs w:val="28"/>
          <w:lang w:val="uk-UA"/>
        </w:rPr>
        <w:t>РІШЕННЯ</w:t>
      </w:r>
    </w:p>
    <w:p>
      <w:pPr>
        <w:pStyle w:val="22"/>
        <w:ind w:hanging="0"/>
        <w:jc w:val="left"/>
        <w:rPr/>
      </w:pPr>
      <w:r>
        <w:rPr>
          <w:sz w:val="26"/>
          <w:szCs w:val="26"/>
        </w:rPr>
        <w:t xml:space="preserve">28.10.2020р.                    </w:t>
      </w:r>
      <w:r>
        <w:rPr>
          <w:sz w:val="26"/>
          <w:szCs w:val="26"/>
          <w:lang w:val="ru-RU"/>
        </w:rPr>
        <w:t xml:space="preserve">                      </w:t>
      </w:r>
      <w:r>
        <w:rPr>
          <w:sz w:val="26"/>
          <w:szCs w:val="26"/>
        </w:rPr>
        <w:t xml:space="preserve">м. Покров                 </w:t>
      </w:r>
      <w:r>
        <w:rPr>
          <w:sz w:val="26"/>
          <w:szCs w:val="26"/>
          <w:lang w:val="ru-RU"/>
        </w:rPr>
        <w:t xml:space="preserve">      </w:t>
      </w:r>
      <w:r>
        <w:rPr>
          <w:sz w:val="26"/>
          <w:szCs w:val="26"/>
        </w:rPr>
        <w:t xml:space="preserve">                         </w:t>
      </w:r>
      <w:r>
        <w:rPr>
          <w:sz w:val="26"/>
          <w:szCs w:val="26"/>
          <w:lang w:val="ru-RU"/>
        </w:rPr>
        <w:t xml:space="preserve">   </w:t>
      </w:r>
      <w:r>
        <w:rPr>
          <w:sz w:val="26"/>
          <w:szCs w:val="26"/>
        </w:rPr>
        <w:t xml:space="preserve">    №459</w:t>
      </w:r>
    </w:p>
    <w:p>
      <w:pPr>
        <w:pStyle w:val="21"/>
        <w:ind w:hanging="0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                             </w:t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sz w:val="26"/>
          <w:szCs w:val="26"/>
          <w:lang w:val="uk-UA"/>
        </w:rPr>
      </w:pPr>
      <w:r>
        <w:rPr>
          <w:bCs/>
          <w:sz w:val="26"/>
          <w:szCs w:val="26"/>
          <w:lang w:val="uk-UA"/>
        </w:rPr>
        <w:t>Про розподіл звільненого житла</w:t>
      </w:r>
    </w:p>
    <w:p>
      <w:pPr>
        <w:pStyle w:val="Normal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Розглянувши заяви громадян та матеріали, надані відділом обліку та розподілу житла, виконавчий комітет міської ради встановив наступне. </w:t>
      </w:r>
    </w:p>
    <w:p>
      <w:pPr>
        <w:pStyle w:val="Normal"/>
        <w:ind w:firstLine="708"/>
        <w:jc w:val="both"/>
        <w:rPr/>
      </w:pPr>
      <w:r>
        <w:rPr>
          <w:sz w:val="26"/>
          <w:szCs w:val="26"/>
          <w:lang w:val="uk-UA"/>
        </w:rPr>
        <w:t xml:space="preserve">Багатодітна родина гр. Решетньової Ганни Савелівни, </w:t>
      </w:r>
      <w:r>
        <w:rPr>
          <w:sz w:val="26"/>
          <w:szCs w:val="26"/>
          <w:lang w:val="uk-UA"/>
        </w:rPr>
        <w:t xml:space="preserve">ХХХХ </w:t>
      </w:r>
      <w:r>
        <w:rPr>
          <w:sz w:val="26"/>
          <w:szCs w:val="26"/>
          <w:lang w:val="uk-UA"/>
        </w:rPr>
        <w:t xml:space="preserve"> р.н., яка зареєстрована та проживає у власному будинку за адресою: вул. Печерського, </w:t>
      </w:r>
      <w:r>
        <w:rPr>
          <w:sz w:val="26"/>
          <w:szCs w:val="26"/>
          <w:lang w:val="uk-UA"/>
        </w:rPr>
        <w:t>ХХ</w:t>
      </w:r>
      <w:r>
        <w:rPr>
          <w:sz w:val="26"/>
          <w:szCs w:val="26"/>
          <w:lang w:val="uk-UA"/>
        </w:rPr>
        <w:t xml:space="preserve">  (житлова площа 25.7 кв.м.), перебуває на квартирній черзі у першочерговому списку з 1989 року. Остання просить надати вільні квартири </w:t>
      </w:r>
      <w:r>
        <w:rPr>
          <w:color w:val="000000"/>
          <w:sz w:val="26"/>
          <w:szCs w:val="26"/>
          <w:lang w:val="uk-UA"/>
        </w:rPr>
        <w:t>сім’ям</w:t>
      </w:r>
      <w:r>
        <w:rPr>
          <w:sz w:val="26"/>
          <w:szCs w:val="26"/>
          <w:lang w:val="uk-UA"/>
        </w:rPr>
        <w:t xml:space="preserve"> її дітей, зокрема               гр. Решетньову Едуарду Леонідовичу, </w:t>
      </w:r>
      <w:r>
        <w:rPr>
          <w:sz w:val="26"/>
          <w:szCs w:val="26"/>
          <w:lang w:val="uk-UA"/>
        </w:rPr>
        <w:t>ХХХХ</w:t>
      </w:r>
      <w:r>
        <w:rPr>
          <w:sz w:val="26"/>
          <w:szCs w:val="26"/>
          <w:lang w:val="uk-UA"/>
        </w:rPr>
        <w:t xml:space="preserve"> р.н., гр. Казакову Анатолію Анатолійовичу, </w:t>
      </w:r>
      <w:r>
        <w:rPr>
          <w:sz w:val="26"/>
          <w:szCs w:val="26"/>
          <w:lang w:val="uk-UA"/>
        </w:rPr>
        <w:t xml:space="preserve">ХХХХ </w:t>
      </w:r>
      <w:r>
        <w:rPr>
          <w:sz w:val="26"/>
          <w:szCs w:val="26"/>
          <w:lang w:val="uk-UA"/>
        </w:rPr>
        <w:t xml:space="preserve">р.н., які звернулися з заявами, та зняти родину з квартирної черги. </w:t>
      </w:r>
    </w:p>
    <w:p>
      <w:pPr>
        <w:pStyle w:val="Normal"/>
        <w:ind w:firstLine="708"/>
        <w:jc w:val="both"/>
        <w:rPr/>
      </w:pPr>
      <w:r>
        <w:rPr>
          <w:sz w:val="26"/>
          <w:szCs w:val="26"/>
          <w:lang w:val="uk-UA"/>
        </w:rPr>
        <w:t xml:space="preserve">Гр. Кабернюк Людмила Олексіївна, </w:t>
      </w:r>
      <w:r>
        <w:rPr>
          <w:sz w:val="26"/>
          <w:szCs w:val="26"/>
          <w:lang w:val="uk-UA"/>
        </w:rPr>
        <w:t>ХХХХ</w:t>
      </w:r>
      <w:r>
        <w:rPr>
          <w:sz w:val="26"/>
          <w:szCs w:val="26"/>
          <w:lang w:val="uk-UA"/>
        </w:rPr>
        <w:t xml:space="preserve"> р.н., зареєстрована та проживає згідно договору найму жилого помешкання в домах для малосімейних, які належать ЗАТ «Оветрі», за адресою: вул. </w:t>
      </w:r>
      <w:r>
        <w:rPr>
          <w:sz w:val="26"/>
          <w:szCs w:val="26"/>
          <w:lang w:val="uk-UA"/>
        </w:rPr>
        <w:t>ХХХХ</w:t>
      </w:r>
      <w:r>
        <w:rPr>
          <w:sz w:val="26"/>
          <w:szCs w:val="26"/>
          <w:lang w:val="uk-UA"/>
        </w:rPr>
        <w:t xml:space="preserve">, </w:t>
      </w:r>
      <w:r>
        <w:rPr>
          <w:sz w:val="26"/>
          <w:szCs w:val="26"/>
          <w:lang w:val="uk-UA"/>
        </w:rPr>
        <w:t>ХХ</w:t>
      </w:r>
      <w:r>
        <w:rPr>
          <w:sz w:val="26"/>
          <w:szCs w:val="26"/>
          <w:lang w:val="uk-UA"/>
        </w:rPr>
        <w:t xml:space="preserve">  (житлова площа 24.0 кв.м.), перебуває на квартирній черзі у першочерговому списку з 1989 року. Заявниця просить надати двокімнатну квартиру родині її дочки гр. Бойко Світлани Миколаївни, </w:t>
      </w:r>
      <w:r>
        <w:rPr>
          <w:sz w:val="26"/>
          <w:szCs w:val="26"/>
          <w:lang w:val="uk-UA"/>
        </w:rPr>
        <w:t>ХХХХ</w:t>
      </w:r>
      <w:r>
        <w:rPr>
          <w:sz w:val="26"/>
          <w:szCs w:val="26"/>
          <w:lang w:val="uk-UA"/>
        </w:rPr>
        <w:t xml:space="preserve"> р.н. (склад </w:t>
      </w:r>
      <w:r>
        <w:rPr>
          <w:color w:val="000000"/>
          <w:sz w:val="26"/>
          <w:szCs w:val="26"/>
        </w:rPr>
        <w:t>сім’ї</w:t>
      </w:r>
      <w:r>
        <w:rPr>
          <w:sz w:val="26"/>
          <w:szCs w:val="26"/>
          <w:lang w:val="uk-UA"/>
        </w:rPr>
        <w:t xml:space="preserve"> - 4 особи), а її залишити на квартирній черзі до моменту викупу у власника квартири за вказаною адресою. </w:t>
      </w:r>
    </w:p>
    <w:p>
      <w:pPr>
        <w:pStyle w:val="Normal"/>
        <w:ind w:firstLine="708"/>
        <w:jc w:val="both"/>
        <w:rPr/>
      </w:pPr>
      <w:r>
        <w:rPr>
          <w:sz w:val="26"/>
          <w:szCs w:val="26"/>
          <w:lang w:val="uk-UA"/>
        </w:rPr>
        <w:t xml:space="preserve">Родина гр. Пархоменко Тетяни Миколаївни, </w:t>
      </w:r>
      <w:r>
        <w:rPr>
          <w:sz w:val="26"/>
          <w:szCs w:val="26"/>
          <w:lang w:val="uk-UA"/>
        </w:rPr>
        <w:t>ХХХХ</w:t>
      </w:r>
      <w:r>
        <w:rPr>
          <w:sz w:val="26"/>
          <w:szCs w:val="26"/>
          <w:lang w:val="uk-UA"/>
        </w:rPr>
        <w:t xml:space="preserve"> р.н., зареєстрована та проживає за адресою: вул.</w:t>
      </w:r>
      <w:r>
        <w:rPr>
          <w:sz w:val="26"/>
          <w:szCs w:val="26"/>
          <w:lang w:val="uk-UA"/>
        </w:rPr>
        <w:t>ХХХХ</w:t>
      </w:r>
      <w:r>
        <w:rPr>
          <w:sz w:val="26"/>
          <w:szCs w:val="26"/>
          <w:lang w:val="uk-UA"/>
        </w:rPr>
        <w:t xml:space="preserve">, </w:t>
      </w:r>
      <w:r>
        <w:rPr>
          <w:sz w:val="26"/>
          <w:szCs w:val="26"/>
          <w:lang w:val="uk-UA"/>
        </w:rPr>
        <w:t xml:space="preserve">ХХ </w:t>
      </w:r>
      <w:r>
        <w:rPr>
          <w:sz w:val="26"/>
          <w:szCs w:val="26"/>
          <w:lang w:val="uk-UA"/>
        </w:rPr>
        <w:t xml:space="preserve">(житлова площа 23.5 кв.м.), як багатодітна перебуває на квартирній черзі у першочерговому списку з 1991 року. Заявниця просить надати однокімнатну квартиру її дочці гр. Пархоменко Наталії Олександрівні, </w:t>
      </w:r>
      <w:r>
        <w:rPr>
          <w:sz w:val="26"/>
          <w:szCs w:val="26"/>
          <w:lang w:val="uk-UA"/>
        </w:rPr>
        <w:t xml:space="preserve">ХХХХ </w:t>
      </w:r>
      <w:r>
        <w:rPr>
          <w:sz w:val="26"/>
          <w:szCs w:val="26"/>
          <w:lang w:val="uk-UA"/>
        </w:rPr>
        <w:t xml:space="preserve">р.н., склад сімʼї – 1 особа, та зняти родину з квартирної черги. </w:t>
      </w:r>
    </w:p>
    <w:p>
      <w:pPr>
        <w:pStyle w:val="Normal"/>
        <w:ind w:firstLine="708"/>
        <w:jc w:val="both"/>
        <w:rPr/>
      </w:pPr>
      <w:r>
        <w:rPr>
          <w:sz w:val="26"/>
          <w:szCs w:val="26"/>
          <w:lang w:val="uk-UA"/>
        </w:rPr>
        <w:t xml:space="preserve">Гр. Серебрякова Анастасія Ігорівна, </w:t>
      </w:r>
      <w:r>
        <w:rPr>
          <w:sz w:val="26"/>
          <w:szCs w:val="26"/>
          <w:lang w:val="uk-UA"/>
        </w:rPr>
        <w:t xml:space="preserve">ХХХХ </w:t>
      </w:r>
      <w:r>
        <w:rPr>
          <w:sz w:val="26"/>
          <w:szCs w:val="26"/>
          <w:lang w:val="uk-UA"/>
        </w:rPr>
        <w:t xml:space="preserve">р.н., має статус внутрішньо переміщеної особи з АР Крим м. Бахчисарай, сама виховує сина Аблаєва Льва Фіратовича, </w:t>
      </w:r>
      <w:r>
        <w:rPr>
          <w:sz w:val="26"/>
          <w:szCs w:val="26"/>
          <w:lang w:val="uk-UA"/>
        </w:rPr>
        <w:t>ХХХХ</w:t>
      </w:r>
      <w:r>
        <w:rPr>
          <w:sz w:val="26"/>
          <w:szCs w:val="26"/>
          <w:lang w:val="uk-UA"/>
        </w:rPr>
        <w:t xml:space="preserve"> р.н., працює помічником вихователя в  КЗ «НВК № 2», склад сімʼї – 2 особи. Управління освіти клопоче щодо забезпечення Серебрякової А.І. службовим житлом, яка за період роботи зарекомендувала себе відповідальним та добросовісним працівником. Родина останньої не має власного житла, мешкає в соціальному гуртожитку по вул. </w:t>
      </w:r>
      <w:r>
        <w:rPr>
          <w:sz w:val="26"/>
          <w:szCs w:val="26"/>
          <w:lang w:val="uk-UA"/>
        </w:rPr>
        <w:t>ХХХХХ, ХХ.</w:t>
      </w:r>
    </w:p>
    <w:p>
      <w:pPr>
        <w:pStyle w:val="Normal"/>
        <w:ind w:firstLine="708"/>
        <w:jc w:val="both"/>
        <w:rPr/>
      </w:pPr>
      <w:r>
        <w:rPr>
          <w:sz w:val="26"/>
          <w:szCs w:val="26"/>
          <w:lang w:val="uk-UA"/>
        </w:rPr>
        <w:t xml:space="preserve">Гр. </w:t>
      </w:r>
      <w:r>
        <w:rPr>
          <w:rFonts w:eastAsia="Calibri"/>
          <w:sz w:val="26"/>
          <w:szCs w:val="26"/>
          <w:lang w:val="uk-UA" w:eastAsia="en-US"/>
        </w:rPr>
        <w:t xml:space="preserve">Бугайов Олексій Сергійович, </w:t>
      </w:r>
      <w:r>
        <w:rPr>
          <w:rFonts w:eastAsia="Calibri"/>
          <w:sz w:val="26"/>
          <w:szCs w:val="26"/>
          <w:lang w:val="uk-UA" w:eastAsia="en-US"/>
        </w:rPr>
        <w:t xml:space="preserve">ХХХХ </w:t>
      </w:r>
      <w:r>
        <w:rPr>
          <w:rFonts w:eastAsia="Calibri"/>
          <w:sz w:val="26"/>
          <w:szCs w:val="26"/>
          <w:lang w:val="uk-UA" w:eastAsia="en-US"/>
        </w:rPr>
        <w:t xml:space="preserve">р.н., зареєстрований за адресою дитячого будинку сімейного типу гр. Бугайової Людмили Сергіївни, гр. Мойсюк Геннадія Віореловича  по вул. </w:t>
      </w:r>
      <w:r>
        <w:rPr>
          <w:rFonts w:eastAsia="Calibri"/>
          <w:sz w:val="26"/>
          <w:szCs w:val="26"/>
          <w:lang w:val="uk-UA" w:eastAsia="en-US"/>
        </w:rPr>
        <w:t>ХХХХ</w:t>
      </w:r>
      <w:r>
        <w:rPr>
          <w:rFonts w:eastAsia="Calibri"/>
          <w:sz w:val="26"/>
          <w:szCs w:val="26"/>
          <w:lang w:val="uk-UA" w:eastAsia="en-US"/>
        </w:rPr>
        <w:t xml:space="preserve">, </w:t>
      </w:r>
      <w:r>
        <w:rPr>
          <w:rFonts w:eastAsia="Calibri"/>
          <w:sz w:val="26"/>
          <w:szCs w:val="26"/>
          <w:lang w:val="uk-UA" w:eastAsia="en-US"/>
        </w:rPr>
        <w:t>ХХ</w:t>
      </w:r>
      <w:r>
        <w:rPr>
          <w:rFonts w:eastAsia="Calibri"/>
          <w:sz w:val="26"/>
          <w:szCs w:val="26"/>
          <w:lang w:val="uk-UA" w:eastAsia="en-US"/>
        </w:rPr>
        <w:t xml:space="preserve">,  є особою з числа дітей, позбавлених батьківського піклування, у зв’язку з відсутністю власного житла перебуває на квартирній черзі у позачерговому списку та просить надати йому соціальну квартиру (склад </w:t>
      </w:r>
      <w:r>
        <w:rPr>
          <w:color w:val="000000"/>
          <w:sz w:val="26"/>
          <w:szCs w:val="26"/>
          <w:lang w:val="uk-UA"/>
        </w:rPr>
        <w:t>сім’ї</w:t>
      </w:r>
      <w:r>
        <w:rPr>
          <w:rFonts w:eastAsia="Calibri"/>
          <w:sz w:val="26"/>
          <w:szCs w:val="26"/>
          <w:lang w:val="uk-UA" w:eastAsia="en-US"/>
        </w:rPr>
        <w:t xml:space="preserve"> – 1 особа). </w:t>
      </w:r>
    </w:p>
    <w:p>
      <w:pPr>
        <w:pStyle w:val="Normal"/>
        <w:ind w:firstLine="708"/>
        <w:jc w:val="both"/>
        <w:rPr>
          <w:color w:val="000000"/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Керуючись ст. 42, 43 Житлового кодексу України, постановою Ради Міністрів Української РСР від 04.02.1988 № 37 «Про службові жилі приміщення», </w:t>
      </w:r>
      <w:r>
        <w:rPr>
          <w:rFonts w:eastAsia="Calibri"/>
          <w:sz w:val="26"/>
          <w:szCs w:val="26"/>
          <w:lang w:val="uk-UA" w:eastAsia="en-US"/>
        </w:rPr>
        <w:t>ст. 33 Закону України «Про забезпечення організаційно-правових умов соціального захисту дітей-сиріт та дітей, позбавлених батьківського піклування» № 2342-</w:t>
      </w:r>
      <w:r>
        <w:rPr>
          <w:rFonts w:eastAsia="Calibri"/>
          <w:sz w:val="26"/>
          <w:szCs w:val="26"/>
          <w:lang w:val="en-US" w:eastAsia="en-US"/>
        </w:rPr>
        <w:t>IV</w:t>
      </w:r>
      <w:r>
        <w:rPr>
          <w:rFonts w:eastAsia="Calibri"/>
          <w:sz w:val="26"/>
          <w:szCs w:val="26"/>
          <w:lang w:val="uk-UA" w:eastAsia="en-US"/>
        </w:rPr>
        <w:t xml:space="preserve"> від 13.01.2005,       ст. 11 Закону України «Про житловий фонд соціального призначення», </w:t>
      </w:r>
      <w:r>
        <w:rPr>
          <w:color w:val="000000"/>
          <w:sz w:val="26"/>
          <w:szCs w:val="26"/>
          <w:lang w:val="uk-UA"/>
        </w:rPr>
        <w:t>ст. 30 Закону України «Про місцеве самоврядування», виконком міської ради</w:t>
      </w:r>
    </w:p>
    <w:p>
      <w:pPr>
        <w:pStyle w:val="NormalWeb"/>
        <w:spacing w:before="0" w:after="0"/>
        <w:jc w:val="both"/>
        <w:rPr>
          <w:b/>
          <w:b/>
          <w:bCs/>
          <w:sz w:val="26"/>
          <w:szCs w:val="26"/>
        </w:rPr>
      </w:pPr>
      <w:r>
        <w:rPr/>
      </w:r>
    </w:p>
    <w:p>
      <w:pPr>
        <w:pStyle w:val="NormalWeb"/>
        <w:spacing w:before="0" w:after="0"/>
        <w:jc w:val="both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ВИРІШИВ:</w:t>
      </w:r>
    </w:p>
    <w:p>
      <w:pPr>
        <w:pStyle w:val="NormalWeb"/>
        <w:spacing w:before="0" w:after="0"/>
        <w:jc w:val="both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>
          <w:bCs/>
          <w:sz w:val="16"/>
          <w:szCs w:val="16"/>
          <w:lang w:val="ru-RU"/>
        </w:rPr>
      </w:pPr>
      <w:r>
        <w:rPr>
          <w:color w:val="000000"/>
          <w:sz w:val="26"/>
          <w:szCs w:val="26"/>
          <w:lang w:eastAsia="ru-RU"/>
        </w:rPr>
        <w:t xml:space="preserve">         </w:t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/>
      </w:pPr>
      <w:r>
        <w:rPr>
          <w:bCs/>
          <w:sz w:val="26"/>
          <w:szCs w:val="26"/>
          <w:lang w:val="ru-RU"/>
        </w:rPr>
        <w:t xml:space="preserve">           </w:t>
      </w:r>
      <w:r>
        <w:rPr>
          <w:bCs/>
          <w:sz w:val="26"/>
          <w:szCs w:val="26"/>
          <w:lang w:val="ru-RU"/>
        </w:rPr>
        <w:t>1.</w:t>
      </w:r>
      <w:r>
        <w:rPr>
          <w:bCs/>
          <w:sz w:val="26"/>
          <w:szCs w:val="26"/>
        </w:rPr>
        <w:t xml:space="preserve"> </w:t>
      </w:r>
      <w:r>
        <w:rPr>
          <w:color w:val="000000"/>
          <w:sz w:val="26"/>
          <w:szCs w:val="26"/>
          <w:lang w:eastAsia="ru-RU"/>
        </w:rPr>
        <w:t>Однокімнатну квартиру №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в будинку №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по  вул. Центральній надати      гр. Решетньову Едуарду Леонідовичу (житлова площа – </w:t>
      </w:r>
      <w:r>
        <w:rPr>
          <w:sz w:val="26"/>
          <w:szCs w:val="26"/>
          <w:lang w:eastAsia="ru-RU"/>
        </w:rPr>
        <w:t>16</w:t>
      </w:r>
      <w:r>
        <w:rPr>
          <w:color w:val="000000"/>
          <w:sz w:val="26"/>
          <w:szCs w:val="26"/>
          <w:lang w:eastAsia="ru-RU"/>
        </w:rPr>
        <w:t xml:space="preserve"> кв.м.), склад сім’ї –             1 особа. Основним квартиронаймачем визначити </w:t>
      </w:r>
      <w:r>
        <w:rPr>
          <w:sz w:val="26"/>
          <w:szCs w:val="26"/>
          <w:lang w:eastAsia="ru-RU"/>
        </w:rPr>
        <w:t>Решетньова Е.Л.</w:t>
      </w:r>
      <w:r>
        <w:rPr>
          <w:bCs/>
          <w:sz w:val="26"/>
          <w:szCs w:val="26"/>
        </w:rPr>
        <w:t xml:space="preserve"> </w:t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/>
      </w:pPr>
      <w:r>
        <w:rPr>
          <w:bCs/>
          <w:sz w:val="26"/>
          <w:szCs w:val="26"/>
          <w:lang w:val="ru-RU"/>
        </w:rPr>
        <w:t xml:space="preserve">           </w:t>
      </w:r>
      <w:r>
        <w:rPr>
          <w:bCs/>
          <w:sz w:val="26"/>
          <w:szCs w:val="26"/>
          <w:lang w:val="ru-RU"/>
        </w:rPr>
        <w:t xml:space="preserve">2. </w:t>
      </w:r>
      <w:r>
        <w:rPr>
          <w:bCs/>
          <w:sz w:val="26"/>
          <w:szCs w:val="26"/>
        </w:rPr>
        <w:t xml:space="preserve"> </w:t>
      </w:r>
      <w:r>
        <w:rPr>
          <w:color w:val="000000"/>
          <w:sz w:val="26"/>
          <w:szCs w:val="26"/>
          <w:lang w:eastAsia="ru-RU"/>
        </w:rPr>
        <w:t xml:space="preserve">Однокімнатну квартиру № 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в будинку № 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по вул. Центральній надати    гр. Казакову Анатолію Анатолійовичу (житлова площа – 11.8 кв.м.), склад сім’ї –         1 особа. Основним квартиронаймачем визначити </w:t>
      </w:r>
      <w:r>
        <w:rPr>
          <w:sz w:val="26"/>
          <w:szCs w:val="26"/>
          <w:lang w:eastAsia="ru-RU"/>
        </w:rPr>
        <w:t>Казакова А.А.</w:t>
      </w:r>
    </w:p>
    <w:p>
      <w:pPr>
        <w:pStyle w:val="NormalWeb"/>
        <w:spacing w:before="0" w:after="0"/>
        <w:jc w:val="both"/>
        <w:rPr>
          <w:bCs/>
          <w:sz w:val="26"/>
          <w:szCs w:val="26"/>
        </w:rPr>
      </w:pPr>
      <w:r>
        <w:rPr>
          <w:color w:val="000000"/>
          <w:sz w:val="26"/>
          <w:szCs w:val="26"/>
          <w:lang w:eastAsia="ru-RU"/>
        </w:rPr>
        <w:t xml:space="preserve">           </w:t>
      </w:r>
      <w:r>
        <w:rPr>
          <w:color w:val="000000"/>
          <w:sz w:val="26"/>
          <w:szCs w:val="26"/>
          <w:lang w:eastAsia="ru-RU"/>
        </w:rPr>
        <w:t xml:space="preserve">2.1. Зняти </w:t>
      </w:r>
      <w:r>
        <w:rPr>
          <w:color w:val="000000"/>
          <w:sz w:val="26"/>
          <w:szCs w:val="26"/>
          <w:lang w:eastAsia="ru-RU"/>
        </w:rPr>
        <w:t>Решетньову</w:t>
      </w:r>
      <w:r>
        <w:rPr>
          <w:color w:val="000000"/>
          <w:sz w:val="26"/>
          <w:szCs w:val="26"/>
          <w:lang w:eastAsia="ru-RU"/>
        </w:rPr>
        <w:t xml:space="preserve"> Г.С., Решетньова Е.Л., Казакова А.А., Казакова Р.А. з квартирної черги.</w:t>
      </w:r>
      <w:r>
        <w:rPr>
          <w:bCs/>
          <w:sz w:val="26"/>
          <w:szCs w:val="26"/>
        </w:rPr>
        <w:t xml:space="preserve"> </w:t>
      </w:r>
    </w:p>
    <w:p>
      <w:pPr>
        <w:pStyle w:val="NormalWeb"/>
        <w:spacing w:before="0" w:after="0"/>
        <w:ind w:firstLine="708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</w:r>
    </w:p>
    <w:p>
      <w:pPr>
        <w:pStyle w:val="NormalWeb"/>
        <w:spacing w:before="0" w:after="0"/>
        <w:ind w:firstLine="708"/>
        <w:jc w:val="both"/>
        <w:rPr/>
      </w:pPr>
      <w:r>
        <w:rPr>
          <w:bCs/>
          <w:sz w:val="26"/>
          <w:szCs w:val="26"/>
        </w:rPr>
        <w:t xml:space="preserve">3. </w:t>
      </w:r>
      <w:r>
        <w:rPr>
          <w:color w:val="000000"/>
          <w:sz w:val="26"/>
          <w:szCs w:val="26"/>
          <w:lang w:eastAsia="ru-RU"/>
        </w:rPr>
        <w:t xml:space="preserve">Двокімнатну квартиру № 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в будинку № 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по вул. </w:t>
      </w:r>
      <w:r>
        <w:rPr>
          <w:color w:val="000000"/>
          <w:sz w:val="26"/>
          <w:szCs w:val="26"/>
          <w:lang w:eastAsia="ru-RU"/>
        </w:rPr>
        <w:t>ХХХХ</w:t>
      </w:r>
      <w:r>
        <w:rPr>
          <w:color w:val="000000"/>
          <w:sz w:val="26"/>
          <w:szCs w:val="26"/>
          <w:lang w:eastAsia="ru-RU"/>
        </w:rPr>
        <w:t xml:space="preserve"> (житлова площа – 27.1 кв.м.) надати гр. Бойко Світлані Миколаївні. Основним квартиронаймачем визначити </w:t>
      </w:r>
      <w:r>
        <w:rPr>
          <w:sz w:val="26"/>
          <w:szCs w:val="26"/>
          <w:lang w:eastAsia="ru-RU"/>
        </w:rPr>
        <w:t>Бойко С.М.</w:t>
      </w:r>
    </w:p>
    <w:p>
      <w:pPr>
        <w:pStyle w:val="NormalWeb"/>
        <w:spacing w:before="0" w:after="0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 xml:space="preserve">           </w:t>
      </w:r>
      <w:r>
        <w:rPr>
          <w:color w:val="000000"/>
          <w:sz w:val="26"/>
          <w:szCs w:val="26"/>
          <w:lang w:eastAsia="ru-RU"/>
        </w:rPr>
        <w:t xml:space="preserve">3.1. Зняти </w:t>
      </w:r>
      <w:r>
        <w:rPr>
          <w:sz w:val="26"/>
          <w:szCs w:val="26"/>
          <w:lang w:eastAsia="ru-RU"/>
        </w:rPr>
        <w:t>Бойко С.М.</w:t>
      </w:r>
      <w:r>
        <w:rPr>
          <w:color w:val="000000"/>
          <w:sz w:val="26"/>
          <w:szCs w:val="26"/>
          <w:lang w:eastAsia="ru-RU"/>
        </w:rPr>
        <w:t xml:space="preserve"> з квартирної черги, склад сім’ї – 4 особи.</w:t>
      </w:r>
    </w:p>
    <w:p>
      <w:pPr>
        <w:pStyle w:val="NormalWeb"/>
        <w:spacing w:before="0" w:after="0"/>
        <w:jc w:val="both"/>
        <w:rPr>
          <w:bCs/>
          <w:sz w:val="16"/>
          <w:szCs w:val="16"/>
        </w:rPr>
      </w:pPr>
      <w:r>
        <w:rPr>
          <w:bCs/>
          <w:sz w:val="26"/>
          <w:szCs w:val="26"/>
        </w:rPr>
        <w:t xml:space="preserve"> </w:t>
      </w:r>
    </w:p>
    <w:p>
      <w:pPr>
        <w:pStyle w:val="NormalWeb"/>
        <w:spacing w:before="0" w:after="0"/>
        <w:jc w:val="both"/>
        <w:rPr/>
      </w:pPr>
      <w:r>
        <w:rPr>
          <w:bCs/>
          <w:sz w:val="26"/>
          <w:szCs w:val="26"/>
        </w:rPr>
        <w:t xml:space="preserve">           </w:t>
      </w:r>
      <w:r>
        <w:rPr>
          <w:bCs/>
          <w:sz w:val="26"/>
          <w:szCs w:val="26"/>
        </w:rPr>
        <w:t>4.</w:t>
      </w:r>
      <w:r>
        <w:rPr>
          <w:color w:val="000000"/>
          <w:sz w:val="26"/>
          <w:szCs w:val="26"/>
          <w:lang w:eastAsia="ru-RU"/>
        </w:rPr>
        <w:t xml:space="preserve"> Однокімнатну квартиру № 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в будинку № 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по вул. </w:t>
      </w:r>
      <w:r>
        <w:rPr>
          <w:color w:val="000000"/>
          <w:sz w:val="26"/>
          <w:szCs w:val="26"/>
          <w:lang w:eastAsia="ru-RU"/>
        </w:rPr>
        <w:t>ХХХХ</w:t>
      </w:r>
      <w:r>
        <w:rPr>
          <w:color w:val="000000"/>
          <w:sz w:val="26"/>
          <w:szCs w:val="26"/>
          <w:lang w:eastAsia="ru-RU"/>
        </w:rPr>
        <w:t xml:space="preserve"> (житлова площа – 19.0 кв.м.) виключити з числа соціальних.</w:t>
      </w:r>
    </w:p>
    <w:p>
      <w:pPr>
        <w:pStyle w:val="NormalWeb"/>
        <w:spacing w:before="0" w:after="0"/>
        <w:jc w:val="both"/>
        <w:rPr>
          <w:color w:val="000000"/>
          <w:sz w:val="16"/>
          <w:szCs w:val="16"/>
          <w:lang w:eastAsia="ru-RU"/>
        </w:rPr>
      </w:pPr>
      <w:r>
        <w:rPr>
          <w:color w:val="000000"/>
          <w:sz w:val="16"/>
          <w:szCs w:val="16"/>
          <w:lang w:eastAsia="ru-RU"/>
        </w:rPr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jc w:val="both"/>
        <w:rPr/>
      </w:pPr>
      <w:r>
        <w:rPr>
          <w:color w:val="000000"/>
          <w:sz w:val="26"/>
          <w:szCs w:val="26"/>
          <w:lang w:eastAsia="ru-RU"/>
        </w:rPr>
        <w:t xml:space="preserve">           </w:t>
      </w:r>
      <w:r>
        <w:rPr>
          <w:color w:val="000000"/>
          <w:sz w:val="26"/>
          <w:szCs w:val="26"/>
          <w:lang w:eastAsia="ru-RU"/>
        </w:rPr>
        <w:t xml:space="preserve">5. </w:t>
      </w:r>
      <w:r>
        <w:rPr>
          <w:color w:val="000000"/>
          <w:sz w:val="26"/>
          <w:szCs w:val="26"/>
          <w:lang w:val="ru-RU" w:eastAsia="ru-RU"/>
        </w:rPr>
        <w:t>Розпо</w:t>
      </w:r>
      <w:r>
        <w:rPr>
          <w:color w:val="000000"/>
          <w:sz w:val="26"/>
          <w:szCs w:val="26"/>
          <w:lang w:eastAsia="ru-RU"/>
        </w:rPr>
        <w:t xml:space="preserve">ділити квартиру № 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в будинку № </w:t>
      </w:r>
      <w:r>
        <w:rPr>
          <w:color w:val="000000"/>
          <w:sz w:val="26"/>
          <w:szCs w:val="26"/>
          <w:lang w:eastAsia="ru-RU"/>
        </w:rPr>
        <w:t>ХХ</w:t>
      </w:r>
      <w:r>
        <w:rPr>
          <w:color w:val="000000"/>
          <w:sz w:val="26"/>
          <w:szCs w:val="26"/>
          <w:lang w:eastAsia="ru-RU"/>
        </w:rPr>
        <w:t xml:space="preserve"> по вул. </w:t>
      </w:r>
      <w:r>
        <w:rPr>
          <w:color w:val="000000"/>
          <w:sz w:val="26"/>
          <w:szCs w:val="26"/>
          <w:lang w:eastAsia="ru-RU"/>
        </w:rPr>
        <w:t>ХХХХ</w:t>
      </w:r>
      <w:r>
        <w:rPr>
          <w:color w:val="000000"/>
          <w:sz w:val="26"/>
          <w:szCs w:val="26"/>
          <w:lang w:eastAsia="ru-RU"/>
        </w:rPr>
        <w:t xml:space="preserve"> гр. Пархоменко Наталії Олександрівні, склад сім’ї – 1 особа. Основним квартиронаймачем визначити Пархоменко Н.О.</w:t>
      </w:r>
    </w:p>
    <w:p>
      <w:pPr>
        <w:pStyle w:val="NormalWeb"/>
        <w:spacing w:before="0" w:after="0"/>
        <w:jc w:val="both"/>
        <w:rPr>
          <w:bCs/>
          <w:sz w:val="26"/>
          <w:szCs w:val="26"/>
        </w:rPr>
      </w:pPr>
      <w:r>
        <w:rPr>
          <w:color w:val="000000"/>
          <w:sz w:val="26"/>
          <w:szCs w:val="26"/>
          <w:lang w:eastAsia="ru-RU"/>
        </w:rPr>
        <w:t xml:space="preserve">           </w:t>
      </w:r>
      <w:r>
        <w:rPr>
          <w:color w:val="000000"/>
          <w:sz w:val="26"/>
          <w:szCs w:val="26"/>
          <w:lang w:eastAsia="ru-RU"/>
        </w:rPr>
        <w:t xml:space="preserve">5.1. Зняти </w:t>
      </w:r>
      <w:r>
        <w:rPr>
          <w:sz w:val="26"/>
          <w:szCs w:val="26"/>
          <w:lang w:eastAsia="ru-RU"/>
        </w:rPr>
        <w:t>родину гр. Пархоменко Тетяни Миколаївни</w:t>
      </w:r>
      <w:r>
        <w:rPr>
          <w:color w:val="000000"/>
          <w:sz w:val="26"/>
          <w:szCs w:val="26"/>
          <w:lang w:eastAsia="ru-RU"/>
        </w:rPr>
        <w:t xml:space="preserve"> з квартирної черги, склад сім’ї – 4 особи.</w:t>
      </w:r>
      <w:r>
        <w:rPr>
          <w:bCs/>
          <w:sz w:val="26"/>
          <w:szCs w:val="26"/>
        </w:rPr>
        <w:t xml:space="preserve"> </w:t>
      </w:r>
    </w:p>
    <w:p>
      <w:pPr>
        <w:pStyle w:val="NormalWeb"/>
        <w:spacing w:before="0" w:after="0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ind w:firstLine="709"/>
        <w:jc w:val="both"/>
        <w:rPr/>
      </w:pPr>
      <w:r>
        <w:rPr>
          <w:bCs/>
          <w:sz w:val="26"/>
          <w:szCs w:val="26"/>
        </w:rPr>
        <w:t xml:space="preserve">6. </w:t>
      </w:r>
      <w:r>
        <w:rPr>
          <w:rFonts w:eastAsia="Times New Roman"/>
          <w:color w:val="000000"/>
          <w:sz w:val="26"/>
          <w:szCs w:val="26"/>
          <w:lang w:eastAsia="ru-RU"/>
        </w:rPr>
        <w:t xml:space="preserve">Однокімнатну квартиру № </w:t>
      </w:r>
      <w:r>
        <w:rPr>
          <w:rFonts w:eastAsia="Times New Roman"/>
          <w:color w:val="000000"/>
          <w:sz w:val="26"/>
          <w:szCs w:val="26"/>
          <w:lang w:eastAsia="ru-RU"/>
        </w:rPr>
        <w:t>ХХ</w:t>
      </w:r>
      <w:r>
        <w:rPr>
          <w:rFonts w:eastAsia="Times New Roman"/>
          <w:color w:val="000000"/>
          <w:sz w:val="26"/>
          <w:szCs w:val="26"/>
          <w:lang w:eastAsia="ru-RU"/>
        </w:rPr>
        <w:t xml:space="preserve"> в будинку № </w:t>
      </w:r>
      <w:r>
        <w:rPr>
          <w:rFonts w:eastAsia="Times New Roman"/>
          <w:color w:val="000000"/>
          <w:sz w:val="26"/>
          <w:szCs w:val="26"/>
          <w:lang w:eastAsia="ru-RU"/>
        </w:rPr>
        <w:t>ХХ</w:t>
      </w:r>
      <w:r>
        <w:rPr>
          <w:rFonts w:eastAsia="Times New Roman"/>
          <w:color w:val="000000"/>
          <w:sz w:val="26"/>
          <w:szCs w:val="26"/>
          <w:lang w:eastAsia="ru-RU"/>
        </w:rPr>
        <w:t xml:space="preserve"> по вул. </w:t>
      </w:r>
      <w:r>
        <w:rPr>
          <w:rFonts w:eastAsia="Times New Roman"/>
          <w:color w:val="000000"/>
          <w:sz w:val="26"/>
          <w:szCs w:val="26"/>
          <w:lang w:eastAsia="ru-RU"/>
        </w:rPr>
        <w:t xml:space="preserve">ХХХ </w:t>
      </w:r>
      <w:r>
        <w:rPr>
          <w:rFonts w:eastAsia="Times New Roman"/>
          <w:color w:val="000000"/>
          <w:sz w:val="26"/>
          <w:szCs w:val="26"/>
          <w:lang w:eastAsia="ru-RU"/>
        </w:rPr>
        <w:t>надати              гр. Серебряковій Анастасії Ігорівні  (житлова площа – 19 кв.м.), склад сім’ї –  2 особи, як службове житло, на час роботи у закладі освіти.</w:t>
      </w:r>
    </w:p>
    <w:p>
      <w:pPr>
        <w:pStyle w:val="NormalWeb"/>
        <w:tabs>
          <w:tab w:val="clear" w:pos="708"/>
          <w:tab w:val="left" w:pos="0" w:leader="none"/>
        </w:tabs>
        <w:spacing w:before="0" w:after="0"/>
        <w:ind w:firstLine="709"/>
        <w:jc w:val="both"/>
        <w:rPr>
          <w:rFonts w:eastAsia="Times New Roman"/>
          <w:color w:val="000000"/>
          <w:sz w:val="16"/>
          <w:szCs w:val="16"/>
          <w:lang w:eastAsia="ru-RU"/>
        </w:rPr>
      </w:pPr>
      <w:r>
        <w:rPr>
          <w:rFonts w:eastAsia="Times New Roman"/>
          <w:color w:val="000000"/>
          <w:sz w:val="16"/>
          <w:szCs w:val="16"/>
          <w:lang w:eastAsia="ru-RU"/>
        </w:rPr>
        <w:t xml:space="preserve"> </w:t>
      </w:r>
    </w:p>
    <w:p>
      <w:pPr>
        <w:pStyle w:val="NormalWeb"/>
        <w:spacing w:before="0" w:after="0"/>
        <w:ind w:firstLine="708"/>
        <w:jc w:val="both"/>
        <w:rPr/>
      </w:pPr>
      <w:r>
        <w:rPr>
          <w:rFonts w:eastAsia="Times New Roman"/>
          <w:color w:val="000000"/>
          <w:sz w:val="26"/>
          <w:szCs w:val="26"/>
          <w:lang w:eastAsia="ru-RU"/>
        </w:rPr>
        <w:t xml:space="preserve">7. </w:t>
      </w:r>
      <w:r>
        <w:rPr>
          <w:rFonts w:eastAsia="Andale Sans UI"/>
          <w:bCs/>
          <w:sz w:val="26"/>
          <w:szCs w:val="26"/>
        </w:rPr>
        <w:t xml:space="preserve">Квартиру № </w:t>
      </w:r>
      <w:r>
        <w:rPr>
          <w:rFonts w:eastAsia="Andale Sans UI"/>
          <w:bCs/>
          <w:sz w:val="26"/>
          <w:szCs w:val="26"/>
        </w:rPr>
        <w:t>ХХ</w:t>
      </w:r>
      <w:r>
        <w:rPr>
          <w:rFonts w:eastAsia="Andale Sans UI"/>
          <w:bCs/>
          <w:sz w:val="26"/>
          <w:szCs w:val="26"/>
        </w:rPr>
        <w:t xml:space="preserve"> в будинку № </w:t>
      </w:r>
      <w:r>
        <w:rPr>
          <w:rFonts w:eastAsia="Andale Sans UI"/>
          <w:bCs/>
          <w:sz w:val="26"/>
          <w:szCs w:val="26"/>
        </w:rPr>
        <w:t>ХХ</w:t>
      </w:r>
      <w:r>
        <w:rPr>
          <w:rFonts w:eastAsia="Andale Sans UI"/>
          <w:bCs/>
          <w:sz w:val="26"/>
          <w:szCs w:val="26"/>
        </w:rPr>
        <w:t xml:space="preserve"> по вул. </w:t>
      </w:r>
      <w:r>
        <w:rPr>
          <w:rFonts w:eastAsia="Andale Sans UI"/>
          <w:bCs/>
          <w:sz w:val="26"/>
          <w:szCs w:val="26"/>
        </w:rPr>
        <w:t>ХХХХХ</w:t>
      </w:r>
      <w:r>
        <w:rPr>
          <w:rFonts w:eastAsia="Andale Sans UI"/>
          <w:bCs/>
          <w:sz w:val="26"/>
          <w:szCs w:val="26"/>
        </w:rPr>
        <w:t xml:space="preserve"> (житлова площа – 21.3 кв.м.) тимчасово надати, терміном на 1 рік, </w:t>
      </w:r>
      <w:r>
        <w:rPr>
          <w:rFonts w:eastAsia="Andale Sans UI"/>
          <w:bCs/>
          <w:sz w:val="26"/>
          <w:szCs w:val="26"/>
        </w:rPr>
        <w:t>ХХХХ ХХХХ ХХХХ</w:t>
      </w:r>
      <w:r>
        <w:rPr>
          <w:rFonts w:eastAsia="Times New Roman"/>
          <w:color w:val="000000"/>
          <w:sz w:val="26"/>
          <w:szCs w:val="26"/>
          <w:lang w:eastAsia="ru-RU"/>
        </w:rPr>
        <w:t xml:space="preserve">, як соціальне житло, склад сім’ї - 1 особа. </w:t>
      </w:r>
    </w:p>
    <w:p>
      <w:pPr>
        <w:pStyle w:val="NormalWeb"/>
        <w:spacing w:before="0" w:after="0"/>
        <w:ind w:firstLine="708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</w:r>
    </w:p>
    <w:p>
      <w:pPr>
        <w:pStyle w:val="NormalWeb"/>
        <w:tabs>
          <w:tab w:val="clear" w:pos="708"/>
          <w:tab w:val="left" w:pos="0" w:leader="none"/>
          <w:tab w:val="left" w:pos="567" w:leader="none"/>
          <w:tab w:val="left" w:pos="709" w:leader="none"/>
        </w:tabs>
        <w:spacing w:before="0" w:after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8. Контроль за виконанням цього рішення покласти на заступника міського голови Маглиша А.С.</w:t>
      </w:r>
    </w:p>
    <w:p>
      <w:pPr>
        <w:pStyle w:val="Normal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  <w:lang w:val="uk-UA"/>
        </w:rPr>
        <w:t>Міський голова                                                                                                О.М. Шаповал</w:t>
      </w:r>
    </w:p>
    <w:p>
      <w:pPr>
        <w:pStyle w:val="Style17"/>
        <w:spacing w:before="0" w:after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Style17"/>
        <w:spacing w:before="0" w:after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Style17"/>
        <w:spacing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jc w:val="both"/>
        <w:rPr/>
      </w:pPr>
      <w:r>
        <w:rPr/>
      </w:r>
    </w:p>
    <w:sectPr>
      <w:type w:val="nextPage"/>
      <w:pgSz w:w="11906" w:h="16838"/>
      <w:pgMar w:left="1701" w:right="566" w:header="0" w:top="851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8"/>
  <w:embedSystemFonts/>
  <w:defaultTabStop w:val="708"/>
  <w:compat>
    <w:compatSetting w:name="compatibilityMode" w:uri="http://schemas.microsoft.com/office/word" w:val="1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Body Tex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Normal (Web)" w:locked="1" w:uiPriority="0" w:semiHidden="0" w:unhideWhenUsed="0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f57eb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link w:val="a3"/>
    <w:uiPriority w:val="99"/>
    <w:semiHidden/>
    <w:qFormat/>
    <w:locked/>
    <w:rsid w:val="006f57eb"/>
    <w:rPr>
      <w:rFonts w:ascii="Tahoma" w:hAnsi="Tahoma" w:cs="Times New Roman"/>
      <w:sz w:val="16"/>
      <w:lang w:val="ru-RU" w:eastAsia="ru-RU"/>
    </w:rPr>
  </w:style>
  <w:style w:type="character" w:styleId="Style15" w:customStyle="1">
    <w:name w:val="Основной текст Знак"/>
    <w:link w:val="a5"/>
    <w:uiPriority w:val="99"/>
    <w:qFormat/>
    <w:locked/>
    <w:rsid w:val="00900e81"/>
    <w:rPr>
      <w:rFonts w:ascii="Times New Roman" w:hAnsi="Times New Roman" w:cs="Times New Roman"/>
      <w:kern w:val="2"/>
      <w:sz w:val="24"/>
      <w:lang w:eastAsia="zh-CN"/>
    </w:rPr>
  </w:style>
  <w:style w:type="character" w:styleId="ListLabel1">
    <w:name w:val="ListLabel 1"/>
    <w:qFormat/>
    <w:rPr>
      <w:rFonts w:cs="Times New Roman"/>
    </w:rPr>
  </w:style>
  <w:style w:type="character" w:styleId="ListLabel2">
    <w:name w:val="ListLabel 2"/>
    <w:qFormat/>
    <w:rPr>
      <w:rFonts w:cs="Times New Roman"/>
    </w:rPr>
  </w:style>
  <w:style w:type="character" w:styleId="ListLabel3">
    <w:name w:val="ListLabel 3"/>
    <w:qFormat/>
    <w:rPr>
      <w:rFonts w:cs="Times New Roman"/>
    </w:rPr>
  </w:style>
  <w:style w:type="character" w:styleId="ListLabel4">
    <w:name w:val="ListLabel 4"/>
    <w:qFormat/>
    <w:rPr>
      <w:rFonts w:cs="Times New Roman"/>
    </w:rPr>
  </w:style>
  <w:style w:type="character" w:styleId="ListLabel5">
    <w:name w:val="ListLabel 5"/>
    <w:qFormat/>
    <w:rPr>
      <w:rFonts w:cs="Times New Roman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character" w:styleId="ListLabel9">
    <w:name w:val="ListLabel 9"/>
    <w:qFormat/>
    <w:rPr>
      <w:rFonts w:cs="Times New Roman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6"/>
    <w:uiPriority w:val="99"/>
    <w:rsid w:val="00900e81"/>
    <w:pPr>
      <w:widowControl w:val="false"/>
      <w:suppressAutoHyphens w:val="true"/>
      <w:spacing w:before="0" w:after="120"/>
    </w:pPr>
    <w:rPr>
      <w:rFonts w:eastAsia="Calibri"/>
      <w:kern w:val="2"/>
      <w:szCs w:val="20"/>
      <w:lang w:eastAsia="zh-CN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qFormat/>
    <w:rsid w:val="006f57eb"/>
    <w:pPr/>
    <w:rPr>
      <w:rFonts w:ascii="Tahoma" w:hAnsi="Tahoma" w:eastAsia="Calibri"/>
      <w:sz w:val="16"/>
      <w:szCs w:val="20"/>
    </w:rPr>
  </w:style>
  <w:style w:type="paragraph" w:styleId="1" w:customStyle="1">
    <w:name w:val="Знак Знак1 Знак Знак Знак Знак"/>
    <w:basedOn w:val="Normal"/>
    <w:uiPriority w:val="99"/>
    <w:qFormat/>
    <w:rsid w:val="00bc0dba"/>
    <w:pPr/>
    <w:rPr>
      <w:rFonts w:ascii="Verdana" w:hAnsi="Verdana" w:eastAsia="Calibri" w:cs="Verdana"/>
      <w:sz w:val="20"/>
      <w:szCs w:val="20"/>
      <w:lang w:val="en-US" w:eastAsia="en-US"/>
    </w:rPr>
  </w:style>
  <w:style w:type="paragraph" w:styleId="21" w:customStyle="1">
    <w:name w:val="Основной текст 21"/>
    <w:basedOn w:val="Normal"/>
    <w:uiPriority w:val="99"/>
    <w:qFormat/>
    <w:rsid w:val="004b0937"/>
    <w:pPr>
      <w:ind w:firstLine="720"/>
      <w:jc w:val="center"/>
    </w:pPr>
    <w:rPr>
      <w:szCs w:val="20"/>
      <w:lang w:val="uk-UA"/>
    </w:rPr>
  </w:style>
  <w:style w:type="paragraph" w:styleId="22" w:customStyle="1">
    <w:name w:val="Основной текст 22"/>
    <w:basedOn w:val="Normal"/>
    <w:uiPriority w:val="99"/>
    <w:qFormat/>
    <w:rsid w:val="00900e81"/>
    <w:pPr>
      <w:suppressAutoHyphens w:val="true"/>
      <w:ind w:firstLine="720"/>
      <w:jc w:val="center"/>
    </w:pPr>
    <w:rPr>
      <w:szCs w:val="20"/>
      <w:lang w:val="uk-UA" w:eastAsia="zh-CN"/>
    </w:rPr>
  </w:style>
  <w:style w:type="paragraph" w:styleId="NormalWeb">
    <w:name w:val="Normal (Web)"/>
    <w:basedOn w:val="Normal"/>
    <w:uiPriority w:val="99"/>
    <w:qFormat/>
    <w:rsid w:val="005d21d5"/>
    <w:pPr>
      <w:widowControl w:val="false"/>
      <w:suppressAutoHyphens w:val="true"/>
      <w:spacing w:before="280" w:after="280"/>
    </w:pPr>
    <w:rPr>
      <w:rFonts w:eastAsia="Calibri"/>
      <w:kern w:val="2"/>
      <w:lang w:val="uk-UA" w:eastAsia="uk-UA"/>
    </w:rPr>
  </w:style>
  <w:style w:type="paragraph" w:styleId="11" w:customStyle="1">
    <w:name w:val="Знак Знак1"/>
    <w:basedOn w:val="Normal"/>
    <w:uiPriority w:val="99"/>
    <w:qFormat/>
    <w:rsid w:val="00e710c4"/>
    <w:pPr/>
    <w:rPr>
      <w:rFonts w:ascii="Verdana" w:hAnsi="Verdana" w:eastAsia="Calibri" w:cs="Verdana"/>
      <w:sz w:val="20"/>
      <w:szCs w:val="20"/>
      <w:lang w:val="en-US" w:eastAsia="en-US"/>
    </w:rPr>
  </w:style>
  <w:style w:type="paragraph" w:styleId="Style21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B7D080-E85E-4502-A84E-06F46B3BC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4192</TotalTime>
  <Application>LibreOffice/6.1.4.2$Windows_x86 LibreOffice_project/9d0f32d1f0b509096fd65e0d4bec26ddd1938fd3</Application>
  <Pages>3</Pages>
  <Words>662</Words>
  <Characters>3929</Characters>
  <CharactersWithSpaces>5028</CharactersWithSpaces>
  <Paragraphs>30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2016-04-14T10:41:00Z</dcterms:created>
  <dc:creator>Work1</dc:creator>
  <dc:description/>
  <dc:language>uk-UA</dc:language>
  <cp:lastModifiedBy/>
  <cp:lastPrinted>2020-10-27T07:18:00Z</cp:lastPrinted>
  <dcterms:modified xsi:type="dcterms:W3CDTF">2020-11-10T14:11:15Z</dcterms:modified>
  <cp:revision>724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