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45085</wp:posOffset>
                </wp:positionV>
                <wp:extent cx="6123940" cy="1778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324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55pt" to="483.4pt,4.2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left"/>
        <w:rPr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 xml:space="preserve">                                              </w:t>
      </w:r>
      <w:r>
        <w:rPr>
          <w:rFonts w:eastAsia="Andale Sans UI" w:cs="Times New Roman"/>
          <w:b/>
          <w:bCs/>
          <w:color w:val="auto"/>
          <w:kern w:val="2"/>
          <w:sz w:val="28"/>
          <w:szCs w:val="28"/>
          <w:lang w:val="uk-UA" w:eastAsia="zh-CN" w:bidi="ar-SA"/>
        </w:rPr>
        <w:t>ПРОЕКТ</w:t>
      </w:r>
      <w:r>
        <w:rPr>
          <w:b/>
          <w:sz w:val="28"/>
          <w:szCs w:val="28"/>
          <w:lang w:val="uk-UA"/>
        </w:rPr>
        <w:t xml:space="preserve"> 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u w:val="none"/>
          <w:lang w:val="ru-RU"/>
        </w:rPr>
        <w:t>_____________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none"/>
        </w:rPr>
        <w:t xml:space="preserve">                 м. Покров                                           </w:t>
      </w:r>
      <w:r>
        <w:rPr>
          <w:sz w:val="28"/>
          <w:szCs w:val="28"/>
          <w:u w:val="none"/>
          <w:lang w:val="ru-RU"/>
        </w:rPr>
        <w:t xml:space="preserve">    </w:t>
      </w:r>
      <w:r>
        <w:rPr>
          <w:sz w:val="28"/>
          <w:szCs w:val="28"/>
          <w:u w:val="none"/>
        </w:rPr>
        <w:t xml:space="preserve"> № ___</w:t>
      </w:r>
    </w:p>
    <w:p>
      <w:pPr>
        <w:pStyle w:val="21"/>
        <w:ind w:hanging="0"/>
        <w:jc w:val="both"/>
        <w:rPr>
          <w:u w:val="none"/>
        </w:rPr>
      </w:pPr>
      <w:r>
        <w:rPr>
          <w:sz w:val="26"/>
          <w:szCs w:val="26"/>
          <w:u w:val="none"/>
        </w:rPr>
        <w:tab/>
        <w:t xml:space="preserve">                             </w:t>
      </w:r>
      <w:bookmarkStart w:id="0" w:name="_GoBack"/>
      <w:bookmarkEnd w:id="0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розподіл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 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Розглянувши заяви громадян та матеріали, надані відділом обліку та розподілу житла, виконавчий комітет міської ради встановив наступне.</w:t>
      </w:r>
      <w:r>
        <w:rPr>
          <w:rFonts w:eastAsia="Times New Roman" w:cs="Times New Roman"/>
          <w:color w:val="auto"/>
          <w:kern w:val="0"/>
          <w:sz w:val="16"/>
          <w:szCs w:val="16"/>
          <w:lang w:val="uk-UA" w:eastAsia="ru-RU" w:bidi="ar-SA"/>
        </w:rPr>
        <w:t xml:space="preserve"> </w:t>
      </w:r>
    </w:p>
    <w:p>
      <w:pPr>
        <w:pStyle w:val="Normal"/>
        <w:ind w:hanging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Гр. </w:t>
      </w:r>
      <w:r>
        <w:rPr>
          <w:rFonts w:eastAsia="Times New Roman"/>
          <w:sz w:val="28"/>
          <w:szCs w:val="28"/>
          <w:lang w:val="uk-UA"/>
        </w:rPr>
        <w:t>Сінілов Сергій Васильович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працює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, склад сімʼї —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. Згідно клопотання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Сінілов С.В. </w:t>
      </w:r>
      <w:r>
        <w:rPr>
          <w:sz w:val="28"/>
          <w:szCs w:val="28"/>
          <w:lang w:val="uk-UA"/>
        </w:rPr>
        <w:t xml:space="preserve">потребує забезпечення службовим житлом. </w:t>
      </w:r>
    </w:p>
    <w:p>
      <w:pPr>
        <w:pStyle w:val="Normal"/>
        <w:ind w:hanging="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   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родина гр.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Масло Олександри Андріївни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перебуває на квартирній черзі у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першочерговому</w:t>
      </w:r>
      <w:r>
        <w:rPr>
          <w:sz w:val="28"/>
          <w:szCs w:val="28"/>
          <w:lang w:val="uk-UA"/>
        </w:rPr>
        <w:t xml:space="preserve"> списку з 1990 року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(склад сім’ї –</w:t>
      </w:r>
      <w:r>
        <w:rPr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).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Заявниця </w:t>
      </w:r>
      <w:r>
        <w:rPr>
          <w:sz w:val="28"/>
          <w:szCs w:val="28"/>
          <w:lang w:val="uk-UA"/>
        </w:rPr>
        <w:t xml:space="preserve"> зареєстрована та проживає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у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будинку 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 по вулиці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, просить надати окремі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квартири</w:t>
      </w:r>
      <w:r>
        <w:rPr>
          <w:sz w:val="28"/>
          <w:szCs w:val="28"/>
          <w:lang w:val="uk-UA"/>
        </w:rPr>
        <w:t xml:space="preserve"> її дітям, а саме: Масло Андрі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ю</w:t>
      </w:r>
      <w:r>
        <w:rPr>
          <w:sz w:val="28"/>
          <w:szCs w:val="28"/>
          <w:lang w:val="uk-UA"/>
        </w:rPr>
        <w:t xml:space="preserve"> Анатолійович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у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який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звернувся з заявою про надання житла.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Донька заявниці</w:t>
      </w:r>
      <w:r>
        <w:rPr>
          <w:sz w:val="28"/>
          <w:szCs w:val="28"/>
          <w:lang w:val="uk-UA"/>
        </w:rPr>
        <w:t xml:space="preserve"> Іпатов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sz w:val="28"/>
          <w:szCs w:val="28"/>
          <w:lang w:val="uk-UA"/>
        </w:rPr>
        <w:t xml:space="preserve"> Любов Сергіївн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,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р.н.,</w:t>
      </w:r>
      <w:r>
        <w:rPr>
          <w:sz w:val="28"/>
          <w:szCs w:val="28"/>
          <w:lang w:val="uk-UA"/>
        </w:rPr>
        <w:t xml:space="preserve"> звернулася з проханням відтермінувати надання житла </w:t>
      </w:r>
      <w:r>
        <w:rPr>
          <w:sz w:val="28"/>
          <w:szCs w:val="28"/>
          <w:lang w:val="uk-UA"/>
        </w:rPr>
        <w:t>її родині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Г</w:t>
      </w:r>
      <w:r>
        <w:rPr>
          <w:sz w:val="28"/>
          <w:szCs w:val="28"/>
          <w:lang w:val="uk-UA"/>
        </w:rPr>
        <w:t xml:space="preserve">р.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Міщенко Тетяна Олександрівна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зареєстрована</w:t>
      </w:r>
      <w:r>
        <w:rPr>
          <w:sz w:val="28"/>
          <w:szCs w:val="28"/>
          <w:lang w:val="uk-UA"/>
        </w:rPr>
        <w:t xml:space="preserve">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, буд. 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, кім. 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згідно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XXX </w:t>
      </w:r>
      <w:r>
        <w:rPr>
          <w:sz w:val="28"/>
          <w:szCs w:val="28"/>
          <w:lang w:val="uk-UA"/>
        </w:rPr>
        <w:t xml:space="preserve">(склад сім’ї —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>)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 звернулася з проханням виділити їй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 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. Заявниця не має боргів за спожиті комунальні послуги, з 1991 року перебуває на квартирній черзі в загальному списку.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Керуючись ст. 42, 43 Житлового кодексу України, постановою Ради Міністрів Української РСР від 04.02.1988 № 37 «Про службові жилі приміщення», постановою Кабінету Міністрів України «Про затвердження типового положення про соціальний гуртожиток для осіб, які потребують соціального захисту» від 30.05.2007 № 783, 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будинку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 вул.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надати 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>Сінілову Сергію Васильовичу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склад сім’ї –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як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>
      <w:pPr>
        <w:pStyle w:val="NormalWeb"/>
        <w:spacing w:before="0" w:after="0"/>
        <w:jc w:val="both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>2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в будинку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 вул.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надати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Масло Андрію Анатолійовичу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склад сім’ї –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Основним квартиронаймачем визначити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Масло А.А.</w:t>
      </w:r>
    </w:p>
    <w:p>
      <w:pPr>
        <w:pStyle w:val="NormalWeb"/>
        <w:spacing w:before="0" w:after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2.1. Зняти Масло Олександру Андріївну, Масло Оксану Миколаївну, Теслю (Масло) Наталію Миколаївну, Масло Андрія Анатолійовича з квартирної черги.</w:t>
      </w:r>
    </w:p>
    <w:p>
      <w:pPr>
        <w:pStyle w:val="NormalWeb"/>
        <w:spacing w:before="0" w:after="0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tabs>
          <w:tab w:val="clear" w:pos="708"/>
          <w:tab w:val="left" w:pos="0" w:leader="none"/>
          <w:tab w:val="left" w:pos="851" w:leader="none"/>
          <w:tab w:val="left" w:pos="993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3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 по вул.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, буд. №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 надати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Міщенко Тетяні Олександрівні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, склад сім’ї – </w:t>
      </w:r>
      <w:r>
        <w:rPr>
          <w:rFonts w:eastAsia="Times New Roman" w:cs="Times New Roman"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>, тимчасово, з щорічним моніторингом.</w:t>
      </w:r>
    </w:p>
    <w:p>
      <w:pPr>
        <w:pStyle w:val="NormalWeb"/>
        <w:spacing w:before="0" w:after="0"/>
        <w:ind w:firstLine="708"/>
        <w:jc w:val="both"/>
        <w:rPr>
          <w:rFonts w:eastAsia="Times New Roman"/>
          <w:color w:val="000000"/>
          <w:sz w:val="10"/>
          <w:szCs w:val="10"/>
          <w:lang w:eastAsia="ru-RU"/>
        </w:rPr>
      </w:pPr>
      <w:r>
        <w:rPr>
          <w:rFonts w:eastAsia="Times New Roman"/>
          <w:color w:val="000000"/>
          <w:sz w:val="10"/>
          <w:szCs w:val="10"/>
          <w:lang w:eastAsia="ru-RU"/>
        </w:rPr>
      </w:r>
    </w:p>
    <w:p>
      <w:pPr>
        <w:pStyle w:val="Normal"/>
        <w:tabs>
          <w:tab w:val="clear" w:pos="708"/>
          <w:tab w:val="left" w:pos="788" w:leader="none"/>
        </w:tabs>
        <w:ind w:hanging="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       </w:t>
      </w:r>
      <w:r>
        <w:rPr>
          <w:rFonts w:eastAsia="Andale Sans UI" w:cs="Times New Roman"/>
          <w:color w:val="000000"/>
          <w:kern w:val="2"/>
          <w:sz w:val="28"/>
          <w:szCs w:val="28"/>
          <w:lang w:val="uk-UA" w:eastAsia="uk-UA" w:bidi="ar-SA"/>
        </w:rPr>
        <w:t>4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  <w:lang w:val="uk-UA"/>
        </w:rPr>
        <w:t>Крутінь Г.М.</w:t>
      </w:r>
    </w:p>
    <w:sectPr>
      <w:type w:val="nextPage"/>
      <w:pgSz w:w="11906" w:h="16838"/>
      <w:pgMar w:left="1701" w:right="566" w:header="0" w:top="648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true"/>
  <w:doNotHyphenateCaps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9880-1E43-467D-9C17-B4AD63E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Application>LibreOffice/7.0.3.1$Windows_X86_64 LibreOffice_project/d7547858d014d4cf69878db179d326fc3483e082</Application>
  <Pages>2</Pages>
  <Words>314</Words>
  <Characters>1792</Characters>
  <CharactersWithSpaces>2299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2021-02-10T09:49:29Z</cp:lastPrinted>
  <dcterms:modified xsi:type="dcterms:W3CDTF">2021-02-10T16:44:46Z</dcterms:modified>
  <cp:revision>320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