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F123" w14:textId="77777777" w:rsidR="00F5534E" w:rsidRDefault="00F5534E" w:rsidP="00F5534E">
      <w:pPr>
        <w:pStyle w:val="a3"/>
        <w:spacing w:line="276" w:lineRule="auto"/>
        <w:jc w:val="center"/>
      </w:pPr>
    </w:p>
    <w:p w14:paraId="65669691" w14:textId="77777777" w:rsidR="00F5534E" w:rsidRDefault="00F5534E" w:rsidP="00F5534E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14:paraId="2BAB2420" w14:textId="77777777" w:rsidR="00F5534E" w:rsidRPr="00470E45" w:rsidRDefault="00F5534E" w:rsidP="00F5534E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 xml:space="preserve">  ДНІПРОПЕТРОВСЬКОЇ ОБЛАСТІ</w:t>
      </w:r>
    </w:p>
    <w:p w14:paraId="5F95A53B" w14:textId="77777777" w:rsidR="00F5534E" w:rsidRDefault="00F5534E" w:rsidP="00F5534E">
      <w:pPr>
        <w:pStyle w:val="a3"/>
        <w:spacing w:line="276" w:lineRule="auto"/>
        <w:jc w:val="center"/>
      </w:pPr>
      <w:r>
        <w:rPr>
          <w:b/>
          <w:sz w:val="28"/>
          <w:szCs w:val="28"/>
        </w:rPr>
        <w:t xml:space="preserve"> ПРОЄКТ РІШЕННЯ</w:t>
      </w:r>
    </w:p>
    <w:p w14:paraId="311BBF16" w14:textId="77777777" w:rsidR="00D33AD0" w:rsidRDefault="00F5534E" w:rsidP="00F5534E">
      <w:pPr>
        <w:pStyle w:val="21"/>
        <w:jc w:val="both"/>
        <w:rPr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B4035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                         </w:t>
      </w:r>
      <w:r w:rsidRPr="000B4035">
        <w:rPr>
          <w:b w:val="0"/>
          <w:sz w:val="20"/>
        </w:rPr>
        <w:t xml:space="preserve">  </w:t>
      </w:r>
      <w:proofErr w:type="spellStart"/>
      <w:r w:rsidRPr="00586E7A">
        <w:rPr>
          <w:b w:val="0"/>
          <w:sz w:val="20"/>
        </w:rPr>
        <w:t>м.Покров</w:t>
      </w:r>
      <w:proofErr w:type="spellEnd"/>
      <w:r w:rsidRPr="00586E7A">
        <w:rPr>
          <w:sz w:val="20"/>
        </w:rPr>
        <w:t xml:space="preserve"> </w:t>
      </w:r>
      <w:r w:rsidRPr="00586E7A">
        <w:rPr>
          <w:szCs w:val="28"/>
        </w:rPr>
        <w:t xml:space="preserve">      </w:t>
      </w:r>
    </w:p>
    <w:p w14:paraId="5E014B54" w14:textId="77777777" w:rsidR="00D33AD0" w:rsidRDefault="00D33AD0" w:rsidP="00F5534E">
      <w:pPr>
        <w:pStyle w:val="21"/>
        <w:jc w:val="both"/>
        <w:rPr>
          <w:szCs w:val="28"/>
        </w:rPr>
      </w:pPr>
    </w:p>
    <w:p w14:paraId="0AF0BED3" w14:textId="107E72A8" w:rsidR="00F5534E" w:rsidRPr="00586E7A" w:rsidRDefault="00F5534E" w:rsidP="00F5534E">
      <w:pPr>
        <w:pStyle w:val="21"/>
        <w:jc w:val="both"/>
      </w:pPr>
      <w:bookmarkStart w:id="0" w:name="_GoBack"/>
      <w:bookmarkEnd w:id="0"/>
      <w:r w:rsidRPr="00586E7A">
        <w:rPr>
          <w:szCs w:val="28"/>
        </w:rPr>
        <w:t xml:space="preserve">                                           </w:t>
      </w:r>
    </w:p>
    <w:p w14:paraId="23973C2E" w14:textId="77777777" w:rsidR="00F5534E" w:rsidRPr="00586E7A" w:rsidRDefault="00F5534E" w:rsidP="00F5534E">
      <w:pPr>
        <w:tabs>
          <w:tab w:val="left" w:pos="0"/>
        </w:tabs>
        <w:jc w:val="both"/>
        <w:rPr>
          <w:sz w:val="12"/>
          <w:szCs w:val="12"/>
          <w:lang w:val="uk-UA"/>
        </w:rPr>
      </w:pPr>
      <w:r w:rsidRPr="00586E7A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продовження  терміну дії</w:t>
      </w:r>
      <w:r w:rsidRPr="00586E7A">
        <w:rPr>
          <w:bCs/>
          <w:sz w:val="28"/>
          <w:szCs w:val="28"/>
          <w:lang w:val="uk-UA"/>
        </w:rPr>
        <w:t xml:space="preserve"> </w:t>
      </w:r>
      <w:r w:rsidRPr="00586E7A">
        <w:rPr>
          <w:sz w:val="28"/>
          <w:lang w:val="uk-UA"/>
        </w:rPr>
        <w:t xml:space="preserve">Програми щодо забезпечення виконання рішень суду управлінням праці та  соціального захисту населення </w:t>
      </w:r>
      <w:r w:rsidRPr="00B84677">
        <w:rPr>
          <w:sz w:val="28"/>
          <w:lang w:val="uk-UA"/>
        </w:rPr>
        <w:t>виконавчого комітету Покровської міської ради Дніпропетровської області</w:t>
      </w:r>
      <w:r>
        <w:rPr>
          <w:sz w:val="28"/>
          <w:lang w:val="uk-UA"/>
        </w:rPr>
        <w:t xml:space="preserve"> у 2022 році</w:t>
      </w:r>
      <w:r w:rsidRPr="00586E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на</w:t>
      </w:r>
      <w:r w:rsidRPr="00586E7A">
        <w:rPr>
          <w:sz w:val="28"/>
          <w:lang w:val="uk-UA"/>
        </w:rPr>
        <w:t xml:space="preserve"> 202</w:t>
      </w:r>
      <w:r>
        <w:rPr>
          <w:sz w:val="28"/>
          <w:lang w:val="uk-UA"/>
        </w:rPr>
        <w:t>3</w:t>
      </w:r>
      <w:r w:rsidRPr="00586E7A">
        <w:rPr>
          <w:sz w:val="28"/>
          <w:lang w:val="uk-UA"/>
        </w:rPr>
        <w:t xml:space="preserve"> р</w:t>
      </w:r>
      <w:r>
        <w:rPr>
          <w:sz w:val="28"/>
          <w:lang w:val="uk-UA"/>
        </w:rPr>
        <w:t xml:space="preserve">ік, затвердженої </w:t>
      </w:r>
      <w:r w:rsidRPr="00586E7A">
        <w:rPr>
          <w:bCs/>
          <w:sz w:val="28"/>
          <w:szCs w:val="28"/>
          <w:lang w:val="uk-UA"/>
        </w:rPr>
        <w:t>рішення</w:t>
      </w:r>
      <w:r>
        <w:rPr>
          <w:bCs/>
          <w:sz w:val="28"/>
          <w:szCs w:val="28"/>
          <w:lang w:val="uk-UA"/>
        </w:rPr>
        <w:t>м</w:t>
      </w:r>
      <w:r w:rsidRPr="00586E7A">
        <w:rPr>
          <w:bCs/>
          <w:sz w:val="28"/>
          <w:szCs w:val="28"/>
          <w:lang w:val="uk-UA"/>
        </w:rPr>
        <w:t xml:space="preserve"> 31 сесії міської ради 8 скликання  від 28.09.2022 №2 </w:t>
      </w:r>
    </w:p>
    <w:p w14:paraId="7BEC7438" w14:textId="77777777" w:rsidR="00F5534E" w:rsidRPr="00586E7A" w:rsidRDefault="00F5534E" w:rsidP="00F5534E">
      <w:pPr>
        <w:widowControl w:val="0"/>
        <w:ind w:firstLine="708"/>
        <w:jc w:val="both"/>
        <w:rPr>
          <w:sz w:val="6"/>
          <w:szCs w:val="6"/>
          <w:lang w:val="uk-UA"/>
        </w:rPr>
      </w:pPr>
    </w:p>
    <w:p w14:paraId="39337B6F" w14:textId="77777777" w:rsidR="00F5534E" w:rsidRPr="00586E7A" w:rsidRDefault="00F5534E" w:rsidP="00F5534E">
      <w:pPr>
        <w:widowControl w:val="0"/>
        <w:ind w:firstLine="708"/>
        <w:jc w:val="both"/>
        <w:rPr>
          <w:sz w:val="6"/>
          <w:szCs w:val="6"/>
          <w:lang w:val="uk-UA"/>
        </w:rPr>
      </w:pPr>
    </w:p>
    <w:p w14:paraId="07132B2B" w14:textId="77777777" w:rsidR="00F5534E" w:rsidRPr="00586E7A" w:rsidRDefault="00F5534E" w:rsidP="00F5534E">
      <w:pPr>
        <w:widowControl w:val="0"/>
        <w:ind w:firstLine="708"/>
        <w:jc w:val="both"/>
        <w:rPr>
          <w:sz w:val="6"/>
          <w:szCs w:val="6"/>
          <w:lang w:val="uk-UA"/>
        </w:rPr>
      </w:pPr>
    </w:p>
    <w:p w14:paraId="056BBBEF" w14:textId="77777777" w:rsidR="00F5534E" w:rsidRPr="00586E7A" w:rsidRDefault="00F5534E" w:rsidP="00F5534E">
      <w:pPr>
        <w:widowControl w:val="0"/>
        <w:ind w:firstLine="708"/>
        <w:jc w:val="both"/>
        <w:rPr>
          <w:sz w:val="6"/>
          <w:szCs w:val="6"/>
          <w:lang w:val="uk-UA"/>
        </w:rPr>
      </w:pPr>
    </w:p>
    <w:p w14:paraId="111572DB" w14:textId="77777777" w:rsidR="00F5534E" w:rsidRPr="00586E7A" w:rsidRDefault="00F5534E" w:rsidP="00F5534E">
      <w:pPr>
        <w:widowControl w:val="0"/>
        <w:ind w:firstLine="708"/>
        <w:jc w:val="both"/>
        <w:rPr>
          <w:sz w:val="6"/>
          <w:szCs w:val="6"/>
          <w:lang w:val="uk-UA"/>
        </w:rPr>
      </w:pPr>
    </w:p>
    <w:p w14:paraId="7EE3E36B" w14:textId="77777777" w:rsidR="00F5534E" w:rsidRPr="008C6F7D" w:rsidRDefault="00F5534E" w:rsidP="00F5534E">
      <w:pPr>
        <w:widowControl w:val="0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>З</w:t>
      </w:r>
      <w:r w:rsidRPr="00287B9A">
        <w:rPr>
          <w:sz w:val="28"/>
          <w:szCs w:val="28"/>
          <w:shd w:val="clear" w:color="auto" w:fill="FFFFFF"/>
          <w:lang w:val="uk-UA"/>
        </w:rPr>
        <w:t xml:space="preserve"> метою забезпечення виконання грошових зобов’язань, які виникли на підставі судових рішень про стягнення коштів з бюджету </w:t>
      </w:r>
      <w:r w:rsidRPr="008C6F7D">
        <w:rPr>
          <w:sz w:val="28"/>
          <w:szCs w:val="28"/>
          <w:shd w:val="clear" w:color="auto" w:fill="FFFFFF"/>
          <w:lang w:val="uk-UA"/>
        </w:rPr>
        <w:t>Покровської</w:t>
      </w:r>
      <w:r w:rsidRPr="00287B9A">
        <w:rPr>
          <w:sz w:val="28"/>
          <w:szCs w:val="28"/>
          <w:shd w:val="clear" w:color="auto" w:fill="FFFFFF"/>
          <w:lang w:val="uk-UA"/>
        </w:rPr>
        <w:t xml:space="preserve"> міської територіальної громади, боржник</w:t>
      </w:r>
      <w:r w:rsidRPr="008C6F7D">
        <w:rPr>
          <w:sz w:val="28"/>
          <w:szCs w:val="28"/>
          <w:shd w:val="clear" w:color="auto" w:fill="FFFFFF"/>
          <w:lang w:val="uk-UA"/>
        </w:rPr>
        <w:t>ом</w:t>
      </w:r>
      <w:r w:rsidRPr="00287B9A">
        <w:rPr>
          <w:sz w:val="28"/>
          <w:szCs w:val="28"/>
          <w:shd w:val="clear" w:color="auto" w:fill="FFFFFF"/>
          <w:lang w:val="uk-UA"/>
        </w:rPr>
        <w:t xml:space="preserve"> по яких є управління праці та соціального захисту населення </w:t>
      </w:r>
      <w:r w:rsidRPr="008C6F7D">
        <w:rPr>
          <w:sz w:val="28"/>
          <w:lang w:val="uk-UA"/>
        </w:rPr>
        <w:t>виконавчого комітету Покровської міської ради Дніпропетровської області</w:t>
      </w:r>
      <w:r w:rsidRPr="00287B9A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87B9A">
        <w:rPr>
          <w:sz w:val="28"/>
          <w:szCs w:val="28"/>
          <w:shd w:val="clear" w:color="auto" w:fill="FFFFFF"/>
          <w:lang w:val="uk-UA"/>
        </w:rPr>
        <w:t xml:space="preserve">відповідно до Бюджетного Кодексу України, постанови Кабінету Міністрів України від 03.08.2011 №845 «Про затвердження Порядку виконання рішень про стягнення коштів державного та місцевого бюджетів або боржників» (зі змінами), </w:t>
      </w:r>
      <w:r w:rsidRPr="008C6F7D">
        <w:rPr>
          <w:sz w:val="28"/>
          <w:lang w:val="uk-UA"/>
        </w:rPr>
        <w:t xml:space="preserve">Закону України «Про місцеве самоврядування в Україні», </w:t>
      </w:r>
      <w:r w:rsidRPr="00287B9A">
        <w:rPr>
          <w:sz w:val="28"/>
          <w:szCs w:val="28"/>
          <w:shd w:val="clear" w:color="auto" w:fill="FFFFFF"/>
          <w:lang w:val="uk-UA"/>
        </w:rPr>
        <w:t>міська рада</w:t>
      </w:r>
    </w:p>
    <w:p w14:paraId="079871FE" w14:textId="77777777" w:rsidR="00F5534E" w:rsidRPr="00933F13" w:rsidRDefault="00F5534E" w:rsidP="00F5534E">
      <w:pPr>
        <w:widowControl w:val="0"/>
        <w:ind w:firstLine="708"/>
        <w:jc w:val="both"/>
        <w:rPr>
          <w:sz w:val="16"/>
          <w:szCs w:val="16"/>
          <w:lang w:val="uk-UA" w:eastAsia="uk-UA"/>
        </w:rPr>
      </w:pPr>
    </w:p>
    <w:p w14:paraId="7E59C2F5" w14:textId="77777777" w:rsidR="00F5534E" w:rsidRPr="00CA7BAC" w:rsidRDefault="00F5534E" w:rsidP="00F5534E">
      <w:pPr>
        <w:rPr>
          <w:lang w:val="uk-UA"/>
        </w:rPr>
      </w:pPr>
      <w:r w:rsidRPr="00CA7BAC">
        <w:rPr>
          <w:b/>
          <w:sz w:val="28"/>
          <w:szCs w:val="28"/>
          <w:lang w:val="uk-UA"/>
        </w:rPr>
        <w:t>ВИРІШИЛА:</w:t>
      </w:r>
    </w:p>
    <w:p w14:paraId="54993F38" w14:textId="77777777" w:rsidR="00F5534E" w:rsidRPr="00933F13" w:rsidRDefault="00F5534E" w:rsidP="00F5534E">
      <w:pPr>
        <w:rPr>
          <w:b/>
          <w:sz w:val="16"/>
          <w:szCs w:val="16"/>
          <w:lang w:val="uk-UA"/>
        </w:rPr>
      </w:pPr>
    </w:p>
    <w:p w14:paraId="161B17E5" w14:textId="77777777" w:rsidR="00F5534E" w:rsidRDefault="00F5534E" w:rsidP="00F5534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Продовжити термін дії </w:t>
      </w:r>
      <w:r w:rsidRPr="00586E7A">
        <w:rPr>
          <w:sz w:val="28"/>
          <w:lang w:val="uk-UA"/>
        </w:rPr>
        <w:t xml:space="preserve">Програми щодо забезпечення виконання рішень суду управлінням праці та  соціального захисту населення </w:t>
      </w:r>
      <w:r w:rsidRPr="00B84677">
        <w:rPr>
          <w:sz w:val="28"/>
          <w:lang w:val="uk-UA"/>
        </w:rPr>
        <w:t>виконавчого комітету Покровської міської ради Дніпропетровської області</w:t>
      </w:r>
      <w:r>
        <w:rPr>
          <w:sz w:val="28"/>
          <w:lang w:val="uk-UA"/>
        </w:rPr>
        <w:t xml:space="preserve">, затвердженої </w:t>
      </w:r>
      <w:r w:rsidRPr="00586E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рішенням </w:t>
      </w:r>
      <w:r w:rsidRPr="008C6F7D">
        <w:rPr>
          <w:bCs/>
          <w:sz w:val="28"/>
          <w:szCs w:val="28"/>
          <w:lang w:val="uk-UA"/>
        </w:rPr>
        <w:t xml:space="preserve">31 сесії міської ради 8 скликання  від 28.09.2022 №2 </w:t>
      </w:r>
      <w:r>
        <w:rPr>
          <w:bCs/>
          <w:sz w:val="28"/>
          <w:szCs w:val="28"/>
          <w:lang w:val="uk-UA"/>
        </w:rPr>
        <w:t xml:space="preserve"> на 2023 рік.</w:t>
      </w:r>
    </w:p>
    <w:p w14:paraId="287069C9" w14:textId="77777777" w:rsidR="00F5534E" w:rsidRPr="00DC3315" w:rsidRDefault="00F5534E" w:rsidP="00F5534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Викласти назву Програми у новій редакції: «Програма щ</w:t>
      </w:r>
      <w:r w:rsidRPr="00DC3315">
        <w:rPr>
          <w:sz w:val="28"/>
          <w:lang w:val="uk-UA"/>
        </w:rPr>
        <w:t xml:space="preserve">одо забезпечення виконання рішень суду управлінням праці та  соціального захисту населення </w:t>
      </w:r>
      <w:r w:rsidRPr="00B84677">
        <w:rPr>
          <w:sz w:val="28"/>
          <w:lang w:val="uk-UA"/>
        </w:rPr>
        <w:t>виконавчого комітету Покровської міської ради Дніпропетровської області</w:t>
      </w:r>
      <w:r w:rsidRPr="00DC3315">
        <w:rPr>
          <w:sz w:val="28"/>
          <w:lang w:val="uk-UA"/>
        </w:rPr>
        <w:t xml:space="preserve"> </w:t>
      </w:r>
      <w:r>
        <w:rPr>
          <w:sz w:val="28"/>
          <w:lang w:val="uk-UA"/>
        </w:rPr>
        <w:t>на</w:t>
      </w:r>
      <w:r w:rsidRPr="00DC3315">
        <w:rPr>
          <w:sz w:val="28"/>
          <w:lang w:val="uk-UA"/>
        </w:rPr>
        <w:t xml:space="preserve">  2022 </w:t>
      </w:r>
      <w:r>
        <w:rPr>
          <w:sz w:val="28"/>
          <w:lang w:val="uk-UA"/>
        </w:rPr>
        <w:t>-2023 роки», далі -Програма.</w:t>
      </w:r>
    </w:p>
    <w:p w14:paraId="7B970355" w14:textId="77777777" w:rsidR="00F5534E" w:rsidRDefault="00F5534E" w:rsidP="00F5534E">
      <w:pPr>
        <w:tabs>
          <w:tab w:val="left" w:pos="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 В тексті Програми слова  «2022 рік» замінити словами «2022-2023 роки»</w:t>
      </w:r>
    </w:p>
    <w:p w14:paraId="6B67C05F" w14:textId="77777777" w:rsidR="00F5534E" w:rsidRPr="004F1DE8" w:rsidRDefault="00F5534E" w:rsidP="00F5534E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4. К</w:t>
      </w:r>
      <w:r w:rsidRPr="00CA7BAC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за виконанням цього рішення покласти </w:t>
      </w:r>
      <w:r w:rsidRPr="00CA7BAC">
        <w:rPr>
          <w:sz w:val="28"/>
          <w:szCs w:val="28"/>
          <w:lang w:val="uk-UA"/>
        </w:rPr>
        <w:t xml:space="preserve">- на заступників міського голови за напрямком роботи та на постійну комісію з питань соціально-економічного розвитку, планування, бюджету, фінансів, реалізації державної регуляторної політики. </w:t>
      </w:r>
    </w:p>
    <w:p w14:paraId="064BFD51" w14:textId="77777777" w:rsidR="00F5534E" w:rsidRDefault="00F5534E" w:rsidP="00F5534E">
      <w:pPr>
        <w:ind w:firstLine="708"/>
        <w:jc w:val="both"/>
        <w:rPr>
          <w:sz w:val="28"/>
          <w:szCs w:val="28"/>
          <w:lang w:val="uk-UA"/>
        </w:rPr>
      </w:pPr>
    </w:p>
    <w:p w14:paraId="262DC83D" w14:textId="77777777" w:rsidR="009546FB" w:rsidRDefault="009546FB"/>
    <w:sectPr w:rsidR="009546FB" w:rsidSect="00DC05FE">
      <w:footnotePr>
        <w:pos w:val="beneathText"/>
      </w:footnotePr>
      <w:pgSz w:w="11905" w:h="16837"/>
      <w:pgMar w:top="90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E"/>
    <w:rsid w:val="009546FB"/>
    <w:rsid w:val="009638F4"/>
    <w:rsid w:val="00D33AD0"/>
    <w:rsid w:val="00DC05FE"/>
    <w:rsid w:val="00F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6B50"/>
  <w15:chartTrackingRefBased/>
  <w15:docId w15:val="{335F1F2A-3FA3-443E-BC15-E375D173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534E"/>
    <w:pPr>
      <w:jc w:val="both"/>
    </w:pPr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F553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1">
    <w:name w:val="Основной текст 21"/>
    <w:basedOn w:val="a"/>
    <w:rsid w:val="00F5534E"/>
    <w:rPr>
      <w:b/>
      <w:bCs/>
      <w:sz w:val="32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F5534E"/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F5534E"/>
    <w:pPr>
      <w:ind w:firstLine="720"/>
      <w:jc w:val="center"/>
    </w:pPr>
    <w:rPr>
      <w:szCs w:val="20"/>
      <w:lang w:val="uk-UA"/>
    </w:rPr>
  </w:style>
  <w:style w:type="paragraph" w:customStyle="1" w:styleId="HTML1">
    <w:name w:val="Стандартный HTML1"/>
    <w:basedOn w:val="a"/>
    <w:rsid w:val="00F55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OLIYNUK</dc:creator>
  <cp:keywords/>
  <dc:description/>
  <cp:lastModifiedBy>Professional</cp:lastModifiedBy>
  <cp:revision>4</cp:revision>
  <dcterms:created xsi:type="dcterms:W3CDTF">2023-01-05T08:48:00Z</dcterms:created>
  <dcterms:modified xsi:type="dcterms:W3CDTF">2023-01-06T08:56:00Z</dcterms:modified>
</cp:coreProperties>
</file>