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5504815</wp:posOffset>
                </wp:positionH>
                <wp:positionV relativeFrom="paragraph">
                  <wp:posOffset>-808990</wp:posOffset>
                </wp:positionV>
                <wp:extent cx="495935" cy="3149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3.45pt;margin-top:-63.7pt;width:38.95pt;height:24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24.04.2019 р.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178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адреси об’єктам нерухомого майна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 вул. Центральній, 54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 «Сана»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0"/>
          <w:szCs w:val="10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0"/>
          <w:szCs w:val="10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товариства з обмеженою відповідальністю «Сана» щодо присвоєння поштової адреси об’єктам нерухомого майна – вбудованим нежитловим приміщенням, розташованим у будинку №54 по вул. Центральній, враховуючи надані документи: Витяг з Єдиного державного реєстру юридичних осіб, фізичних осіб-підприємців та громадських формувань №24287611 від 12.02.2019, Свідоцтво про право власності на нерухоме майно серія САС №773535 від 26.02.2010, Витяг з Єдиного державного реєстру речових прав на нерухоме майно про реєстрацію права власності №161327344 від 28.03.2019, Технічний паспорт на вбудоване нежитлове приміщення, виготовлений станом на 26.12.2018 №000049-18, Висновок щодо технічної можливості поділу об’єкта нерухомого майна від 26.12. 2018 № 26/02/18, з метою впорядкування адресної системи об’єктів нерухомого майна на території міста, керуючись статтею 31, статтею 40 Закону України «Про місцеве самоврядування в Україні», Порядком присвоєння та зміни адрес об’єктам нерухомого майна в місті Покров, затвердженим рішенням міської ради від 29.01.2016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cs="Times New Roman" w:ascii="Times New Roman" w:hAnsi="Times New Roman"/>
          <w:sz w:val="10"/>
          <w:szCs w:val="1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  <w:r>
        <w:rPr>
          <w:rFonts w:cs="Times New Roman" w:ascii="Times New Roman" w:hAnsi="Times New Roman"/>
          <w:bCs/>
          <w:sz w:val="10"/>
          <w:szCs w:val="10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Присвоїти поштову адресу об’єктам нерухомого майна, які належать на праві власності товариству з обмеженою відповідальністю «Сана»: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cs="Times New Roman" w:ascii="Times New Roman" w:hAnsi="Times New Roman"/>
          <w:sz w:val="10"/>
          <w:szCs w:val="10"/>
          <w:lang w:val="uk-UA"/>
        </w:rPr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1.1. Вбудованому нежитловому приміщенню загальною площею 75,0 кв.м            - вулиця Центральна, будинок 54, приміщення «в», місто Покров, Дніпропетровська область; </w:t>
      </w:r>
    </w:p>
    <w:p>
      <w:pPr>
        <w:pStyle w:val="NoSpacing"/>
        <w:numPr>
          <w:ilvl w:val="1"/>
          <w:numId w:val="1"/>
        </w:numPr>
        <w:tabs>
          <w:tab w:val="clear" w:pos="708"/>
          <w:tab w:val="left" w:pos="851" w:leader="none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Вбудованому нежитловому приміщенню загальною площею 169,2 кв.м </w:t>
      </w:r>
    </w:p>
    <w:p>
      <w:pPr>
        <w:pStyle w:val="NoSpacing"/>
        <w:tabs>
          <w:tab w:val="clear" w:pos="708"/>
          <w:tab w:val="left" w:pos="851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Центральна, будинок 54, приміщення «г», місто Покров, Дніпропетровська область. </w:t>
      </w:r>
    </w:p>
    <w:p>
      <w:pPr>
        <w:pStyle w:val="NoSpacing"/>
        <w:ind w:left="1215" w:hanging="0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cs="Times New Roman" w:ascii="Times New Roman" w:hAnsi="Times New Roman"/>
          <w:sz w:val="10"/>
          <w:szCs w:val="10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Рекомендувати ТОВ «Сана», в термін до 31.05.2019, внести відповідні зміни до правовстановлюючих документів та встановити на об’єктах нерухомості вказівний знак – адресну табличку об’єкту.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cs="Times New Roman" w:ascii="Times New Roman" w:hAnsi="Times New Roman"/>
          <w:sz w:val="10"/>
          <w:szCs w:val="10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rmal"/>
        <w:suppressAutoHyphens w:val="true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cs="Times New Roman" w:ascii="Times New Roman" w:hAnsi="Times New Roman"/>
          <w:sz w:val="10"/>
          <w:szCs w:val="10"/>
          <w:lang w:val="uk-UA"/>
        </w:rPr>
      </w:r>
    </w:p>
    <w:p>
      <w:pPr>
        <w:pStyle w:val="Normal"/>
        <w:suppressAutoHyphens w:val="true"/>
        <w:spacing w:before="0" w:after="200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566" w:header="0" w:top="1560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215" w:hanging="855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LibreOffice/6.1.4.2$Windows_x86 LibreOffice_project/9d0f32d1f0b509096fd65e0d4bec26ddd1938fd3</Application>
  <Pages>1</Pages>
  <Words>261</Words>
  <Characters>1795</Characters>
  <CharactersWithSpaces>2145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2019-04-19T12:11:00Z</cp:lastPrinted>
  <dcterms:modified xsi:type="dcterms:W3CDTF">2019-05-06T13:56:25Z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