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5285740</wp:posOffset>
                </wp:positionH>
                <wp:positionV relativeFrom="paragraph">
                  <wp:posOffset>-334645</wp:posOffset>
                </wp:positionV>
                <wp:extent cx="610235" cy="210185"/>
                <wp:effectExtent l="0" t="0" r="0" b="0"/>
                <wp:wrapNone/>
                <wp:docPr id="1" name="Фігура1"/>
                <a:graphic xmlns:a="http://schemas.openxmlformats.org/drawingml/2006/main">
                  <a:graphicData uri="http://schemas.microsoft.com/office/word/2010/wordprocessingShape">
                    <wps:wsp>
                      <wps:cNvSpPr txBox="1"/>
                      <wps:spPr>
                        <a:xfrm>
                          <a:off x="0" y="0"/>
                          <a:ext cx="60948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6.2pt;margin-top:-26.35pt;width:47.9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27 травня 2020 року                               м.Покров                                                  № 206</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№6 по вул. Панаса Мирного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Дробот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Дробот Ольги Василівни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№6 по вул. Панаса Мирного,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1. Погодити фізичній особі - підприємцю Дробот Ользі Василівні термін користування місцем розміщення тимчасової споруди – торговельного кіоску (ТС) для провадження підприємницької діяльності в районі будинку №6 по вул. Панаса Мирного до 01.06.2022.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Дробот О.В.</w:t>
      </w:r>
      <w:r>
        <w:rPr>
          <w:rFonts w:cs="Times New Roman" w:ascii="Times New Roman" w:hAnsi="Times New Roman"/>
          <w:bCs/>
          <w:sz w:val="26"/>
          <w:szCs w:val="26"/>
          <w:lang w:val="uk-UA" w:eastAsia="ar-SA"/>
        </w:rPr>
        <w:t xml:space="preserve"> в термін до 10.06.2020: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Дробот О.В.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1</Pages>
  <Words>290</Words>
  <Characters>1973</Characters>
  <CharactersWithSpaces>2340</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2020-05-19T10:20:00Z</dcterms:created>
  <dc:creator>digital_PC</dc:creator>
  <dc:description/>
  <dc:language>uk-UA</dc:language>
  <cp:lastModifiedBy/>
  <cp:lastPrinted>2020-04-17T06:09:00Z</cp:lastPrinted>
  <dcterms:modified xsi:type="dcterms:W3CDTF">2020-06-10T09:39:12Z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