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5367020</wp:posOffset>
                </wp:positionH>
                <wp:positionV relativeFrom="paragraph">
                  <wp:posOffset>-267970</wp:posOffset>
                </wp:positionV>
                <wp:extent cx="810260" cy="257810"/>
                <wp:effectExtent l="0" t="0" r="0" b="0"/>
                <wp:wrapNone/>
                <wp:docPr id="1" name="Фігура1"/>
                <a:graphic xmlns:a="http://schemas.openxmlformats.org/drawingml/2006/main">
                  <a:graphicData uri="http://schemas.microsoft.com/office/word/2010/wordprocessingShape">
                    <wps:wsp>
                      <wps:cNvSpPr txBox="1"/>
                      <wps:spPr>
                        <a:xfrm>
                          <a:off x="0" y="0"/>
                          <a:ext cx="809640" cy="2570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2.6pt;margin-top:-21.1pt;width:63.7pt;height:20.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 xml:space="preserve">   </w:t>
      </w: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23 вересня 2020 року                              м.Покров                                                № 386</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групи тимчасових споруд по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вул. Героїв України ТОВ «Прем’єр»</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ТОВ «Прем’єр» щодо погодження місця розміщення групи тимчасових споруд - торговельних павільйонів в районі житлового будинку №4 по вул. Героїв України,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товариству з обмеженою відповідальністю «Прем’єр» розміщення групи тимчасових споруд – торговельних павільйонів (ТС) для провадження підприємницької діяльності </w:t>
      </w:r>
      <w:r>
        <w:rPr>
          <w:rFonts w:cs="Times New Roman" w:ascii="Times New Roman" w:hAnsi="Times New Roman"/>
          <w:sz w:val="26"/>
          <w:szCs w:val="26"/>
          <w:lang w:val="uk-UA"/>
        </w:rPr>
        <w:t xml:space="preserve">в районі житлового будинку №4 по                вул. Героїв України </w:t>
      </w:r>
      <w:r>
        <w:rPr>
          <w:rFonts w:cs="Times New Roman" w:ascii="Times New Roman" w:hAnsi="Times New Roman"/>
          <w:bCs/>
          <w:sz w:val="26"/>
          <w:szCs w:val="26"/>
          <w:lang w:val="uk-UA"/>
        </w:rPr>
        <w:t>до 01.10.2021.</w:t>
      </w:r>
    </w:p>
    <w:p>
      <w:pPr>
        <w:pStyle w:val="NoSpacing"/>
        <w:ind w:firstLine="708"/>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ТОВ «Прем’єр» </w:t>
      </w:r>
      <w:r>
        <w:rPr>
          <w:rFonts w:cs="Times New Roman" w:ascii="Times New Roman" w:hAnsi="Times New Roman"/>
          <w:bCs/>
          <w:sz w:val="26"/>
          <w:szCs w:val="26"/>
          <w:lang w:val="uk-UA" w:eastAsia="ar-SA"/>
        </w:rPr>
        <w:t>в термін до 10.10.2020: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ТОВ «Прем’єр»</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386 від 23.09.2020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 LibreOffice_project/9d0f32d1f0b509096fd65e0d4bec26ddd1938fd3</Application>
  <Pages>4</Pages>
  <Words>1573</Words>
  <Characters>10840</Characters>
  <CharactersWithSpaces>12823</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2020-09-11T07:14:00Z</dcterms:created>
  <dc:creator>digital_PC</dc:creator>
  <dc:description/>
  <dc:language>uk-UA</dc:language>
  <cp:lastModifiedBy/>
  <cp:lastPrinted>2020-09-23T13:18:00Z</cp:lastPrinted>
  <dcterms:modified xsi:type="dcterms:W3CDTF">2020-10-02T14:52:59Z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