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F3" w:rsidRDefault="00251BF3" w:rsidP="00251BF3">
      <w:pPr>
        <w:pStyle w:val="a3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251BF3" w:rsidRDefault="00251BF3" w:rsidP="00251BF3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251BF3" w:rsidRDefault="00251BF3" w:rsidP="00251BF3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251BF3" w:rsidRDefault="00251BF3" w:rsidP="00251BF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51BF3" w:rsidRDefault="00251BF3" w:rsidP="00251BF3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251BF3" w:rsidRDefault="00251BF3" w:rsidP="00251BF3">
      <w:pPr>
        <w:pStyle w:val="a5"/>
        <w:spacing w:beforeAutospacing="0" w:after="0" w:afterAutospacing="0"/>
        <w:ind w:left="4536" w:hanging="4536"/>
        <w:jc w:val="both"/>
        <w:rPr>
          <w:color w:val="000000"/>
          <w:sz w:val="16"/>
          <w:szCs w:val="16"/>
          <w:lang w:val="uk-UA"/>
        </w:rPr>
      </w:pPr>
    </w:p>
    <w:p w:rsidR="00251BF3" w:rsidRDefault="00251BF3" w:rsidP="00251BF3">
      <w:pPr>
        <w:pStyle w:val="a5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з балансу на  баланс </w:t>
      </w:r>
    </w:p>
    <w:p w:rsidR="00251BF3" w:rsidRDefault="00251BF3" w:rsidP="00251BF3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 w:rsidR="00251BF3" w:rsidRDefault="00251BF3" w:rsidP="00251BF3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 w:rsidR="00251BF3" w:rsidRDefault="00251BF3" w:rsidP="00251BF3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Дніпропетровської   області</w:t>
      </w:r>
    </w:p>
    <w:p w:rsidR="00251BF3" w:rsidRDefault="00251BF3" w:rsidP="00251BF3">
      <w:pPr>
        <w:pStyle w:val="a5"/>
        <w:suppressAutoHyphens/>
        <w:spacing w:before="280" w:after="28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Розглянувши службову записку начальника відділу бухгалтерського обліку - головного бухгалтера виконавчого комітету Покровської міської ради Дніпропетровської області </w:t>
      </w:r>
      <w:r w:rsidRPr="00300B8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</w:t>
      </w:r>
      <w:r w:rsidRPr="00300B8A">
        <w:rPr>
          <w:color w:val="000000"/>
          <w:sz w:val="28"/>
          <w:szCs w:val="28"/>
          <w:lang w:val="uk-UA"/>
        </w:rPr>
        <w:t>ВХ76/02 від 10.01.2024</w:t>
      </w:r>
      <w:r>
        <w:rPr>
          <w:color w:val="000000"/>
          <w:sz w:val="28"/>
          <w:szCs w:val="28"/>
          <w:lang w:val="uk-UA"/>
        </w:rPr>
        <w:t xml:space="preserve">, лист                 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>. начальника управління освіти виконавчого комітету Покровської міської ради №44/03 від 08.01.2024, керуючись статтями 26, 60 Закону України «Про місцеве самоврядування в Україні», міська рада</w:t>
      </w:r>
    </w:p>
    <w:p w:rsidR="00251BF3" w:rsidRDefault="00251BF3" w:rsidP="00251BF3">
      <w:pPr>
        <w:pStyle w:val="a5"/>
        <w:spacing w:before="280" w:after="280"/>
        <w:jc w:val="both"/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251BF3" w:rsidRDefault="00251BF3" w:rsidP="00251BF3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1.Передати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додатку.</w:t>
      </w:r>
    </w:p>
    <w:p w:rsidR="00251BF3" w:rsidRDefault="00251BF3" w:rsidP="00251BF3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2.Майно,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251BF3" w:rsidRDefault="00251BF3" w:rsidP="00251BF3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3.Контроль за виконанням цього рішення покласти на секретаря міської ради Сергія КУРАСОВА, заступника міського голови Олександра ЧИСТЯКОВА,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251BF3" w:rsidRDefault="00251BF3" w:rsidP="00251BF3">
      <w:pPr>
        <w:spacing w:after="0" w:line="240" w:lineRule="auto"/>
        <w:rPr>
          <w:rFonts w:ascii="Times New Roman" w:hAnsi="Times New Roman"/>
        </w:rPr>
      </w:pPr>
    </w:p>
    <w:p w:rsidR="00251BF3" w:rsidRPr="00251BF3" w:rsidRDefault="00251BF3" w:rsidP="00251BF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51BF3" w:rsidRDefault="00251BF3" w:rsidP="00251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BF3" w:rsidRDefault="00251BF3" w:rsidP="00251B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</w:t>
      </w:r>
    </w:p>
    <w:p w:rsidR="00251BF3" w:rsidRPr="00D72496" w:rsidRDefault="00251BF3" w:rsidP="00251B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51BF3" w:rsidRPr="00D7249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F3"/>
    <w:rsid w:val="00251BF3"/>
    <w:rsid w:val="009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F3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BF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251BF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qFormat/>
    <w:rsid w:val="00251BF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251BF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F3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BF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251BF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qFormat/>
    <w:rsid w:val="00251BF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251BF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2024-01-15T21:59:00Z</dcterms:created>
  <dcterms:modified xsi:type="dcterms:W3CDTF">2024-01-15T22:00:00Z</dcterms:modified>
</cp:coreProperties>
</file>