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2.png" ContentType="image/png"/>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w:rPr/>
        <mc:AlternateContent>
          <mc:Choice Requires="wps">
            <w:drawing>
              <wp:anchor behindDoc="0" distT="0" distB="0" distL="0" distR="0" simplePos="0" locked="0" layoutInCell="1" allowOverlap="1" relativeHeight="3">
                <wp:simplePos x="0" y="0"/>
                <wp:positionH relativeFrom="column">
                  <wp:posOffset>5428615</wp:posOffset>
                </wp:positionH>
                <wp:positionV relativeFrom="paragraph">
                  <wp:posOffset>-328930</wp:posOffset>
                </wp:positionV>
                <wp:extent cx="574040" cy="174625"/>
                <wp:effectExtent l="0" t="0" r="0" b="0"/>
                <wp:wrapNone/>
                <wp:docPr id="1" name="Фігура1"/>
                <a:graphic xmlns:a="http://schemas.openxmlformats.org/drawingml/2006/main">
                  <a:graphicData uri="http://schemas.microsoft.com/office/word/2010/wordprocessingShape">
                    <wps:wsp>
                      <wps:cNvSpPr/>
                      <wps:spPr>
                        <a:xfrm>
                          <a:off x="0" y="0"/>
                          <a:ext cx="573480" cy="173880"/>
                        </a:xfrm>
                        <a:prstGeom prst="rect">
                          <a:avLst/>
                        </a:prstGeom>
                        <a:noFill/>
                        <a:ln>
                          <a:noFill/>
                        </a:ln>
                      </wps:spPr>
                      <wps:style>
                        <a:lnRef idx="0"/>
                        <a:fillRef idx="0"/>
                        <a:effectRef idx="0"/>
                        <a:fontRef idx="minor"/>
                      </wps:style>
                      <wps:txbx>
                        <w:txbxContent>
                          <w:p>
                            <w:pPr>
                              <w:pStyle w:val="Style22"/>
                              <w:overflowPunct w:val="true"/>
                              <w:rPr/>
                            </w:pPr>
                            <w:r>
                              <w:rPr>
                                <w:rFonts w:eastAsia="NSimSun" w:cs="Arial" w:ascii="Liberation Serif" w:hAnsi="Liberation Serif"/>
                                <w:color w:val="auto"/>
                                <w:lang w:bidi="hi-IN"/>
                              </w:rPr>
                              <w:t>копія</w:t>
                            </w:r>
                          </w:p>
                        </w:txbxContent>
                      </wps:txbx>
                      <wps:bodyPr lIns="0" rIns="0" tIns="0" bIns="0">
                        <a:spAutoFit/>
                      </wps:bodyPr>
                    </wps:wsp>
                  </a:graphicData>
                </a:graphic>
              </wp:anchor>
            </w:drawing>
          </mc:Choice>
          <mc:Fallback>
            <w:pict>
              <v:rect id="shape_0" ID="Фігура1" stroked="f" style="position:absolute;margin-left:427.45pt;margin-top:-25.9pt;width:45.1pt;height:13.65pt">
                <w10:wrap type="square"/>
                <v:fill o:detectmouseclick="t" on="false"/>
                <v:stroke color="#3465a4" joinstyle="round" endcap="flat"/>
                <v:textbox>
                  <w:txbxContent>
                    <w:p>
                      <w:pPr>
                        <w:pStyle w:val="Style22"/>
                        <w:overflowPunct w:val="true"/>
                        <w:rPr/>
                      </w:pPr>
                      <w:r>
                        <w:rPr>
                          <w:rFonts w:eastAsia="NSimSun" w:cs="Arial" w:ascii="Liberation Serif" w:hAnsi="Liberation Serif"/>
                          <w:color w:val="auto"/>
                          <w:lang w:bidi="hi-IN"/>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-476250</wp:posOffset>
            </wp:positionV>
            <wp:extent cx="423545" cy="60388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3545" cy="603885"/>
                    </a:xfrm>
                    <a:prstGeom prst="rect">
                      <a:avLst/>
                    </a:prstGeom>
                  </pic:spPr>
                </pic:pic>
              </a:graphicData>
            </a:graphic>
          </wp:anchor>
        </w:drawing>
      </w:r>
    </w:p>
    <w:p>
      <w:pPr>
        <w:pStyle w:val="Style18"/>
        <w:spacing w:before="0" w:after="0"/>
        <w:jc w:val="center"/>
        <w:rPr>
          <w:b/>
          <w:b/>
          <w:bCs/>
          <w:sz w:val="28"/>
          <w:szCs w:val="28"/>
        </w:rPr>
      </w:pPr>
      <w:r>
        <w:rPr>
          <w:b/>
          <w:bCs/>
          <w:sz w:val="28"/>
          <w:szCs w:val="28"/>
        </w:rPr>
        <w:t>ПОКРОВСЬКА МІСЬКА РАДА</w:t>
      </w:r>
    </w:p>
    <w:p>
      <w:pPr>
        <w:pStyle w:val="Style18"/>
        <w:spacing w:before="0" w:after="0"/>
        <w:jc w:val="center"/>
        <w:rPr>
          <w:b/>
          <w:b/>
          <w:bCs/>
          <w:sz w:val="28"/>
          <w:szCs w:val="28"/>
        </w:rPr>
      </w:pPr>
      <w:r>
        <w:rPr>
          <w:b/>
          <w:bCs/>
          <w:sz w:val="28"/>
          <w:szCs w:val="28"/>
        </w:rPr>
        <w:t xml:space="preserve"> </w:t>
      </w:r>
      <w:r>
        <w:rPr>
          <w:b/>
          <w:bCs/>
          <w:sz w:val="28"/>
          <w:szCs w:val="28"/>
        </w:rPr>
        <w:t>ДНІПРОПЕТРОВСЬКОЇ ОБЛАСТІ</w:t>
      </w:r>
    </w:p>
    <w:p>
      <w:pPr>
        <w:pStyle w:val="Normal"/>
        <w:ind w:left="-181" w:hanging="0"/>
        <w:jc w:val="center"/>
        <w:rPr>
          <w:b/>
          <w:b/>
          <w:bCs/>
          <w:spacing w:val="20"/>
          <w:sz w:val="28"/>
          <w:szCs w:val="28"/>
        </w:rPr>
      </w:pPr>
      <w:r>
        <w:rPr/>
        <w:drawing>
          <wp:inline distT="0" distB="0" distL="0" distR="0">
            <wp:extent cx="6418580" cy="38100"/>
            <wp:effectExtent l="0" t="0" r="0" b="0"/>
            <wp:docPr id="4"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2" descr=""/>
                    <pic:cNvPicPr>
                      <a:picLocks noChangeAspect="1" noChangeArrowheads="1"/>
                    </pic:cNvPicPr>
                  </pic:nvPicPr>
                  <pic:blipFill>
                    <a:blip r:embed="rId3"/>
                    <a:srcRect l="-28" t="-4761" r="-28" b="-4761"/>
                    <a:stretch>
                      <a:fillRect/>
                    </a:stretch>
                  </pic:blipFill>
                  <pic:spPr bwMode="auto">
                    <a:xfrm>
                      <a:off x="0" y="0"/>
                      <a:ext cx="6418580" cy="38100"/>
                    </a:xfrm>
                    <a:prstGeom prst="rect">
                      <a:avLst/>
                    </a:prstGeom>
                  </pic:spPr>
                </pic:pic>
              </a:graphicData>
            </a:graphic>
          </wp:inline>
        </w:drawing>
      </w:r>
    </w:p>
    <w:p>
      <w:pPr>
        <w:pStyle w:val="Normal"/>
        <w:ind w:left="-180" w:hanging="0"/>
        <w:jc w:val="center"/>
        <w:rPr>
          <w:b/>
          <w:b/>
          <w:bCs/>
          <w:spacing w:val="20"/>
          <w:sz w:val="28"/>
          <w:szCs w:val="28"/>
        </w:rPr>
      </w:pPr>
      <w:r>
        <w:rPr>
          <w:b/>
          <w:bCs/>
          <w:spacing w:val="20"/>
          <w:sz w:val="28"/>
          <w:szCs w:val="28"/>
        </w:rPr>
        <w:t>РОЗПОРЯДЖЕННЯ</w:t>
      </w:r>
    </w:p>
    <w:p>
      <w:pPr>
        <w:pStyle w:val="Normal"/>
        <w:ind w:left="-180" w:hanging="0"/>
        <w:jc w:val="center"/>
        <w:rPr>
          <w:b/>
          <w:b/>
          <w:bCs/>
          <w:sz w:val="28"/>
          <w:szCs w:val="28"/>
        </w:rPr>
      </w:pPr>
      <w:r>
        <w:rPr>
          <w:b/>
          <w:bCs/>
          <w:sz w:val="28"/>
          <w:szCs w:val="28"/>
        </w:rPr>
        <w:t>МІСЬКОГО ГОЛОВИ</w:t>
      </w:r>
    </w:p>
    <w:p>
      <w:pPr>
        <w:pStyle w:val="Normal"/>
        <w:ind w:left="-180" w:hanging="0"/>
        <w:jc w:val="both"/>
        <w:rPr/>
      </w:pPr>
      <w:r>
        <w:rPr>
          <w:sz w:val="28"/>
          <w:szCs w:val="28"/>
        </w:rPr>
        <w:tab/>
        <w:tab/>
        <w:tab/>
      </w:r>
    </w:p>
    <w:p>
      <w:pPr>
        <w:pStyle w:val="Normal"/>
        <w:rPr/>
      </w:pPr>
      <w:r>
        <w:rPr>
          <w:sz w:val="28"/>
          <w:szCs w:val="28"/>
        </w:rPr>
        <w:t>31.07.2020р.                                  м.Покров                                                    №175-р</w:t>
      </w:r>
    </w:p>
    <w:p>
      <w:pPr>
        <w:pStyle w:val="Normal"/>
        <w:rPr>
          <w:sz w:val="28"/>
          <w:szCs w:val="28"/>
          <w:u w:val="none"/>
        </w:rPr>
      </w:pPr>
      <w:r>
        <w:rPr>
          <w:sz w:val="28"/>
          <w:szCs w:val="28"/>
          <w:u w:val="none"/>
        </w:rPr>
      </w:r>
    </w:p>
    <w:p>
      <w:pPr>
        <w:pStyle w:val="Normal"/>
        <w:rPr>
          <w:sz w:val="28"/>
          <w:szCs w:val="28"/>
        </w:rPr>
      </w:pPr>
      <w:r>
        <w:rPr>
          <w:sz w:val="28"/>
          <w:szCs w:val="28"/>
        </w:rPr>
      </w:r>
    </w:p>
    <w:p>
      <w:pPr>
        <w:pStyle w:val="Normal"/>
        <w:rPr>
          <w:color w:val="000000"/>
          <w:sz w:val="16"/>
          <w:szCs w:val="16"/>
          <w:u w:val="single"/>
        </w:rPr>
      </w:pPr>
      <w:r>
        <w:rPr>
          <w:color w:val="000000"/>
          <w:sz w:val="16"/>
          <w:szCs w:val="16"/>
          <w:u w:val="single"/>
        </w:rPr>
      </w:r>
    </w:p>
    <w:tbl>
      <w:tblPr>
        <w:tblStyle w:val="af0"/>
        <w:tblW w:w="4219" w:type="dxa"/>
        <w:jc w:val="left"/>
        <w:tblInd w:w="0" w:type="dxa"/>
        <w:tblCellMar>
          <w:top w:w="0" w:type="dxa"/>
          <w:left w:w="108" w:type="dxa"/>
          <w:bottom w:w="0" w:type="dxa"/>
          <w:right w:w="108" w:type="dxa"/>
        </w:tblCellMar>
        <w:tblLook w:firstRow="1" w:noVBand="1" w:lastRow="0" w:firstColumn="1" w:lastColumn="0" w:noHBand="0" w:val="04a0"/>
      </w:tblPr>
      <w:tblGrid>
        <w:gridCol w:w="4219"/>
      </w:tblGrid>
      <w:tr>
        <w:trPr/>
        <w:tc>
          <w:tcPr>
            <w:tcW w:w="4219" w:type="dxa"/>
            <w:tcBorders>
              <w:top w:val="nil"/>
              <w:left w:val="nil"/>
              <w:bottom w:val="nil"/>
              <w:right w:val="nil"/>
              <w:insideH w:val="nil"/>
              <w:insideV w:val="nil"/>
            </w:tcBorders>
            <w:shd w:fill="auto" w:val="clear"/>
          </w:tcPr>
          <w:p>
            <w:pPr>
              <w:pStyle w:val="Normal"/>
              <w:jc w:val="both"/>
              <w:rPr/>
            </w:pPr>
            <w:r>
              <w:rPr>
                <w:color w:val="000000"/>
                <w:sz w:val="28"/>
                <w:szCs w:val="28"/>
              </w:rPr>
              <w:t xml:space="preserve">Про відзначення </w:t>
            </w:r>
            <w:r>
              <w:rPr>
                <w:sz w:val="28"/>
                <w:szCs w:val="28"/>
              </w:rPr>
              <w:t xml:space="preserve"> у місті Покров</w:t>
            </w:r>
          </w:p>
          <w:p>
            <w:pPr>
              <w:pStyle w:val="Normal"/>
              <w:jc w:val="both"/>
              <w:rPr>
                <w:sz w:val="28"/>
                <w:szCs w:val="28"/>
              </w:rPr>
            </w:pPr>
            <w:r>
              <w:rPr>
                <w:sz w:val="28"/>
                <w:szCs w:val="28"/>
              </w:rPr>
              <w:t xml:space="preserve">Дня Державного Прапора та </w:t>
            </w:r>
          </w:p>
          <w:p>
            <w:pPr>
              <w:pStyle w:val="Normal"/>
              <w:jc w:val="both"/>
              <w:rPr/>
            </w:pPr>
            <w:r>
              <w:rPr>
                <w:sz w:val="28"/>
                <w:szCs w:val="28"/>
              </w:rPr>
              <w:t xml:space="preserve">Дня незалежності України </w:t>
            </w:r>
          </w:p>
          <w:p>
            <w:pPr>
              <w:pStyle w:val="Normal"/>
              <w:rPr>
                <w:color w:val="000000"/>
                <w:sz w:val="28"/>
                <w:szCs w:val="28"/>
              </w:rPr>
            </w:pPr>
            <w:r>
              <w:rPr>
                <w:color w:val="000000"/>
                <w:sz w:val="28"/>
                <w:szCs w:val="28"/>
              </w:rPr>
            </w:r>
          </w:p>
        </w:tc>
      </w:tr>
    </w:tbl>
    <w:p>
      <w:pPr>
        <w:pStyle w:val="Normal"/>
        <w:jc w:val="both"/>
        <w:rPr/>
      </w:pPr>
      <w:r>
        <w:rPr>
          <w:sz w:val="28"/>
          <w:szCs w:val="28"/>
        </w:rPr>
        <w:t xml:space="preserve">      </w:t>
      </w:r>
    </w:p>
    <w:p>
      <w:pPr>
        <w:pStyle w:val="Normal"/>
        <w:suppressAutoHyphens w:val="false"/>
        <w:jc w:val="both"/>
        <w:rPr/>
      </w:pPr>
      <w:r>
        <w:rPr>
          <w:sz w:val="28"/>
          <w:szCs w:val="28"/>
        </w:rPr>
        <w:t xml:space="preserve">       </w:t>
      </w:r>
      <w:r>
        <w:rPr>
          <w:sz w:val="28"/>
          <w:szCs w:val="28"/>
        </w:rPr>
        <w:t xml:space="preserve">Відповідно до Постанови Верховної Ради України №2143-XII від 20.02.1992р. “Про День незалежності України”,Указу Президента України №987/2004 від 23.08.2004р. “Про День Державного Прапора України” на виконання статті 42 Закону України “Про місцеве самоврядування в Україні”,  </w:t>
      </w:r>
      <w:r>
        <w:rPr>
          <w:bCs/>
          <w:color w:val="000000"/>
          <w:sz w:val="28"/>
          <w:szCs w:val="28"/>
          <w:shd w:fill="FFFFFF" w:val="clear"/>
          <w:lang w:eastAsia="ru-RU"/>
        </w:rPr>
        <w:t>враховуючи історичне значення Державного Прапора України як державного символу та з метою зміцнення громадянської злагоди, в рамках обмежувальних протиепідимічних заходів з попередження поширення коронавірусної хвороби COVID-19</w:t>
      </w:r>
    </w:p>
    <w:p>
      <w:pPr>
        <w:pStyle w:val="Normal"/>
        <w:jc w:val="both"/>
        <w:rPr>
          <w:rFonts w:ascii="Arial" w:hAnsi="Arial" w:cs="Arial"/>
          <w:bCs/>
          <w:color w:val="000000"/>
          <w:sz w:val="16"/>
          <w:szCs w:val="28"/>
          <w:highlight w:val="white"/>
          <w:lang w:eastAsia="ru-RU"/>
        </w:rPr>
      </w:pPr>
      <w:r>
        <w:rPr>
          <w:rFonts w:cs="Arial" w:ascii="Arial" w:hAnsi="Arial"/>
          <w:bCs/>
          <w:color w:val="000000"/>
          <w:sz w:val="16"/>
          <w:szCs w:val="28"/>
          <w:highlight w:val="white"/>
          <w:lang w:eastAsia="ru-RU"/>
        </w:rPr>
      </w:r>
    </w:p>
    <w:p>
      <w:pPr>
        <w:pStyle w:val="Normal"/>
        <w:jc w:val="both"/>
        <w:rPr/>
      </w:pPr>
      <w:r>
        <w:rPr>
          <w:sz w:val="28"/>
          <w:szCs w:val="28"/>
        </w:rPr>
        <w:t>1. Затвердити план заходів з нагоди   Дня Державного Прапора   України    та    Дня   незалежності України у місті Покров  (додається).</w:t>
      </w:r>
    </w:p>
    <w:p>
      <w:pPr>
        <w:pStyle w:val="Normal"/>
        <w:jc w:val="both"/>
        <w:rPr>
          <w:sz w:val="28"/>
          <w:szCs w:val="28"/>
        </w:rPr>
      </w:pPr>
      <w:r>
        <w:rPr>
          <w:sz w:val="28"/>
          <w:szCs w:val="28"/>
        </w:rPr>
      </w:r>
    </w:p>
    <w:p>
      <w:pPr>
        <w:pStyle w:val="Normal"/>
        <w:spacing w:before="0" w:after="120"/>
        <w:jc w:val="both"/>
        <w:rPr/>
      </w:pPr>
      <w:r>
        <w:rPr>
          <w:sz w:val="28"/>
          <w:szCs w:val="28"/>
        </w:rPr>
        <w:t xml:space="preserve">2.Видатки на проведення заходів, пов'язаних з підготовкою та відзначенням  Дня Державного Прапора  та Дня незалежності України здійснити за рахунок бюджетних коштів, передбачених на фінансування заходів відділів, виконавчого комітету Покровської міської ради та громадських організацій, відповідальних за їх проведення. </w:t>
      </w:r>
    </w:p>
    <w:p>
      <w:pPr>
        <w:pStyle w:val="Normal"/>
        <w:spacing w:before="0" w:after="120"/>
        <w:jc w:val="both"/>
        <w:rPr/>
      </w:pPr>
      <w:r>
        <w:rPr>
          <w:sz w:val="28"/>
          <w:szCs w:val="28"/>
        </w:rPr>
        <w:t>3. Забезпечити:</w:t>
      </w:r>
    </w:p>
    <w:p>
      <w:pPr>
        <w:pStyle w:val="Normal"/>
        <w:spacing w:before="0" w:after="120"/>
        <w:jc w:val="both"/>
        <w:rPr/>
      </w:pPr>
      <w:r>
        <w:rPr>
          <w:sz w:val="28"/>
          <w:szCs w:val="28"/>
        </w:rPr>
        <w:t xml:space="preserve">3.1. </w:t>
      </w:r>
      <w:r>
        <w:rPr>
          <w:color w:val="000000"/>
          <w:spacing w:val="2"/>
          <w:sz w:val="28"/>
          <w:szCs w:val="28"/>
        </w:rPr>
        <w:t xml:space="preserve">Відділу культури (Сударєва Т.М.), управлінню освіти (Цупрова Г.А.), відділу молоді та спорту (в.о.начальника Тиква В.В..), територіальному центру  соціального  обслуговування (надання соціальних послуг) (Даниленко Н.Е.) </w:t>
      </w:r>
      <w:r>
        <w:rPr>
          <w:sz w:val="28"/>
          <w:szCs w:val="28"/>
        </w:rPr>
        <w:t>забезпечити виконання запланованих  заходів .</w:t>
      </w:r>
    </w:p>
    <w:p>
      <w:pPr>
        <w:pStyle w:val="Normal"/>
        <w:shd w:val="clear" w:color="auto" w:fill="FFFFFF"/>
        <w:tabs>
          <w:tab w:val="clear" w:pos="708"/>
          <w:tab w:val="left" w:pos="1560" w:leader="none"/>
          <w:tab w:val="left" w:pos="1843" w:leader="none"/>
        </w:tabs>
        <w:spacing w:before="0" w:after="120"/>
        <w:jc w:val="both"/>
        <w:rPr/>
      </w:pPr>
      <w:r>
        <w:rPr>
          <w:sz w:val="28"/>
          <w:szCs w:val="28"/>
        </w:rPr>
        <w:t>3.2. Керівникам підприємств, установ, організацій та закладів міста  встановлення Державних Прапорів України.</w:t>
      </w:r>
    </w:p>
    <w:p>
      <w:pPr>
        <w:pStyle w:val="Normal"/>
        <w:spacing w:before="0" w:after="120"/>
        <w:jc w:val="both"/>
        <w:rPr/>
      </w:pPr>
      <w:r>
        <w:rPr>
          <w:sz w:val="28"/>
          <w:szCs w:val="28"/>
          <w:lang w:eastAsia="ru-RU"/>
        </w:rPr>
        <w:t>3.3. Керуючому справами виконкому Відяєвій Г.М.:</w:t>
      </w:r>
    </w:p>
    <w:p>
      <w:pPr>
        <w:pStyle w:val="Normal"/>
        <w:suppressAutoHyphens w:val="false"/>
        <w:jc w:val="both"/>
        <w:rPr/>
      </w:pPr>
      <w:r>
        <w:rPr>
          <w:color w:val="000000"/>
          <w:spacing w:val="2"/>
          <w:sz w:val="28"/>
          <w:szCs w:val="28"/>
          <w:lang w:eastAsia="ru-RU"/>
        </w:rPr>
        <w:t>-  підготовка    та придбання   нагородних  матеріалів для відзначення громадських активістів з нагоди Дня   незалежності України</w:t>
      </w:r>
    </w:p>
    <w:p>
      <w:pPr>
        <w:pStyle w:val="Normal"/>
        <w:suppressAutoHyphens w:val="false"/>
        <w:jc w:val="both"/>
        <w:rPr>
          <w:color w:val="000000"/>
          <w:spacing w:val="2"/>
          <w:sz w:val="28"/>
          <w:szCs w:val="28"/>
          <w:lang w:eastAsia="ru-RU"/>
        </w:rPr>
      </w:pPr>
      <w:r>
        <w:rPr>
          <w:color w:val="000000"/>
          <w:spacing w:val="2"/>
          <w:sz w:val="28"/>
          <w:szCs w:val="28"/>
          <w:lang w:eastAsia="ru-RU"/>
        </w:rPr>
      </w:r>
    </w:p>
    <w:p>
      <w:pPr>
        <w:pStyle w:val="Normal"/>
        <w:spacing w:before="0" w:after="120"/>
        <w:jc w:val="both"/>
        <w:rPr>
          <w:b/>
          <w:b/>
          <w:bCs/>
          <w:color w:val="000000"/>
          <w:spacing w:val="2"/>
          <w:sz w:val="28"/>
          <w:szCs w:val="28"/>
          <w:lang w:eastAsia="ru-RU"/>
        </w:rPr>
      </w:pPr>
      <w:r>
        <w:rPr>
          <w:b/>
          <w:bCs/>
          <w:color w:val="000000"/>
          <w:spacing w:val="2"/>
          <w:sz w:val="28"/>
          <w:szCs w:val="28"/>
          <w:lang w:eastAsia="ru-RU"/>
        </w:rPr>
      </w:r>
    </w:p>
    <w:p>
      <w:pPr>
        <w:pStyle w:val="Normal"/>
        <w:spacing w:before="0" w:after="120"/>
        <w:jc w:val="both"/>
        <w:rPr/>
      </w:pPr>
      <w:r>
        <w:rPr>
          <w:b/>
          <w:bCs/>
          <w:color w:val="000000"/>
          <w:spacing w:val="2"/>
          <w:sz w:val="28"/>
          <w:szCs w:val="28"/>
          <w:lang w:eastAsia="ru-RU"/>
        </w:rPr>
        <w:t xml:space="preserve">Термін виконання: до 06 серпня 2020р. </w:t>
      </w:r>
    </w:p>
    <w:p>
      <w:pPr>
        <w:pStyle w:val="Normal"/>
        <w:spacing w:before="0" w:after="120"/>
        <w:jc w:val="both"/>
        <w:rPr/>
      </w:pPr>
      <w:r>
        <w:rPr>
          <w:color w:val="000000"/>
          <w:spacing w:val="2"/>
          <w:sz w:val="28"/>
          <w:szCs w:val="28"/>
          <w:lang w:eastAsia="ru-RU"/>
        </w:rPr>
        <w:t>3.4. Відділу культури Сударєва Т.М.:</w:t>
      </w:r>
    </w:p>
    <w:p>
      <w:pPr>
        <w:pStyle w:val="Normal"/>
        <w:spacing w:before="0" w:after="120"/>
        <w:jc w:val="both"/>
        <w:rPr/>
      </w:pPr>
      <w:r>
        <w:rPr>
          <w:color w:val="000000"/>
          <w:spacing w:val="2"/>
          <w:sz w:val="28"/>
          <w:szCs w:val="28"/>
          <w:lang w:eastAsia="ru-RU"/>
        </w:rPr>
        <w:t>-  придбання квіткової  та подарункової продукції з нагоди Дня незалежності України;</w:t>
      </w:r>
    </w:p>
    <w:p>
      <w:pPr>
        <w:pStyle w:val="Normal"/>
        <w:spacing w:before="0" w:after="120"/>
        <w:jc w:val="both"/>
        <w:rPr/>
      </w:pPr>
      <w:r>
        <w:rPr>
          <w:color w:val="000000"/>
          <w:spacing w:val="2"/>
          <w:sz w:val="28"/>
          <w:szCs w:val="28"/>
          <w:lang w:eastAsia="ru-RU"/>
        </w:rPr>
        <w:t xml:space="preserve">-   інформаційну кампанію щодо  Дня Державного </w:t>
      </w:r>
      <w:r>
        <w:rPr>
          <w:sz w:val="28"/>
          <w:szCs w:val="28"/>
        </w:rPr>
        <w:t xml:space="preserve">Прапора України та Дня незалежності </w:t>
      </w:r>
      <w:r>
        <w:rPr>
          <w:color w:val="000000"/>
          <w:spacing w:val="2"/>
          <w:sz w:val="28"/>
          <w:szCs w:val="28"/>
          <w:lang w:eastAsia="ru-RU"/>
        </w:rPr>
        <w:t>України (сіті-лайти, білборди, тощо...)</w:t>
      </w:r>
    </w:p>
    <w:p>
      <w:pPr>
        <w:pStyle w:val="Normal"/>
        <w:spacing w:before="0" w:after="120"/>
        <w:jc w:val="both"/>
        <w:rPr/>
      </w:pPr>
      <w:r>
        <w:rPr>
          <w:sz w:val="28"/>
          <w:szCs w:val="28"/>
          <w:lang w:eastAsia="ru-RU"/>
        </w:rPr>
        <w:t>3.5. Начальнику  відділу інформаційно-технічного забезпечення  Легезі О.О. :</w:t>
      </w:r>
    </w:p>
    <w:p>
      <w:pPr>
        <w:pStyle w:val="Normal"/>
        <w:shd w:val="clear" w:color="auto" w:fill="FFFFFF"/>
        <w:tabs>
          <w:tab w:val="clear" w:pos="708"/>
          <w:tab w:val="left" w:pos="1560" w:leader="none"/>
          <w:tab w:val="left" w:pos="1843" w:leader="none"/>
        </w:tabs>
        <w:spacing w:before="0" w:after="120"/>
        <w:jc w:val="both"/>
        <w:rPr/>
      </w:pPr>
      <w:r>
        <w:rPr>
          <w:sz w:val="28"/>
          <w:szCs w:val="28"/>
          <w:lang w:eastAsia="ru-RU"/>
        </w:rPr>
        <w:t>-  трансляцію відеороликів  та презентацій   на LED-екрані на площі ім.І.Д.Сірка .</w:t>
      </w:r>
    </w:p>
    <w:p>
      <w:pPr>
        <w:pStyle w:val="Normal"/>
        <w:shd w:val="clear" w:color="auto" w:fill="FFFFFF"/>
        <w:tabs>
          <w:tab w:val="clear" w:pos="708"/>
          <w:tab w:val="left" w:pos="1560" w:leader="none"/>
          <w:tab w:val="left" w:pos="1843" w:leader="none"/>
        </w:tabs>
        <w:spacing w:before="0" w:after="120"/>
        <w:jc w:val="both"/>
        <w:rPr/>
      </w:pPr>
      <w:r>
        <w:rPr>
          <w:sz w:val="28"/>
          <w:szCs w:val="28"/>
        </w:rPr>
        <w:t xml:space="preserve">3.6. </w:t>
      </w:r>
      <w:r>
        <w:rPr>
          <w:color w:val="000000"/>
          <w:spacing w:val="2"/>
          <w:sz w:val="28"/>
          <w:szCs w:val="28"/>
          <w:lang w:eastAsia="ru-RU"/>
        </w:rPr>
        <w:t>ПП “Редакція Козацька вежа” (Грінь Ю.В.,за згодою), прес-службі міського голови (Сізова О.А.)  висвітлення   та анонс  заходів, пов'язаних з підготовкою та відзначенням   Дня Державного Прапора   та  Дня   незалежності України у місті Покров.</w:t>
      </w:r>
    </w:p>
    <w:p>
      <w:pPr>
        <w:pStyle w:val="Normal"/>
        <w:shd w:val="clear" w:color="auto" w:fill="FFFFFF"/>
        <w:tabs>
          <w:tab w:val="clear" w:pos="708"/>
          <w:tab w:val="left" w:pos="1560" w:leader="none"/>
          <w:tab w:val="left" w:pos="1843" w:leader="none"/>
        </w:tabs>
        <w:spacing w:before="0" w:after="120"/>
        <w:jc w:val="both"/>
        <w:rPr/>
      </w:pPr>
      <w:r>
        <w:rPr>
          <w:color w:val="000000"/>
          <w:spacing w:val="2"/>
          <w:sz w:val="28"/>
          <w:szCs w:val="28"/>
          <w:lang w:eastAsia="ru-RU"/>
        </w:rPr>
        <w:t>3.7. Відділу бухгалтерського обліку виконкому (Шульга О.П.), головному бухгалтеру відділу культури (Баннікова Н.П.)  фінансування заходів.</w:t>
      </w:r>
    </w:p>
    <w:p>
      <w:pPr>
        <w:pStyle w:val="Normal"/>
        <w:shd w:val="clear" w:color="auto" w:fill="FFFFFF"/>
        <w:tabs>
          <w:tab w:val="clear" w:pos="708"/>
          <w:tab w:val="left" w:pos="1560" w:leader="none"/>
          <w:tab w:val="left" w:pos="1843" w:leader="none"/>
        </w:tabs>
        <w:spacing w:before="0" w:after="120"/>
        <w:jc w:val="both"/>
        <w:rPr/>
      </w:pPr>
      <w:r>
        <w:rPr>
          <w:color w:val="000000"/>
          <w:spacing w:val="2"/>
          <w:sz w:val="28"/>
          <w:szCs w:val="28"/>
          <w:lang w:eastAsia="ru-RU"/>
        </w:rPr>
        <w:t>3.8. МКП “Добробут” (Солянко В.А.):</w:t>
      </w:r>
    </w:p>
    <w:p>
      <w:pPr>
        <w:pStyle w:val="Normal"/>
        <w:spacing w:before="0" w:after="120"/>
        <w:jc w:val="both"/>
        <w:rPr/>
      </w:pPr>
      <w:r>
        <w:rPr>
          <w:sz w:val="28"/>
          <w:szCs w:val="28"/>
          <w:lang w:eastAsia="ru-RU"/>
        </w:rPr>
        <w:t>-  благоустрій бульвару ім.Т.Г.Шевченка та території прилеглої до погруддя  Т.Г.Шевченка;</w:t>
      </w:r>
    </w:p>
    <w:p>
      <w:pPr>
        <w:pStyle w:val="Normal"/>
        <w:shd w:val="clear" w:color="auto" w:fill="FFFFFF"/>
        <w:tabs>
          <w:tab w:val="clear" w:pos="708"/>
          <w:tab w:val="left" w:pos="1560" w:leader="none"/>
          <w:tab w:val="left" w:pos="1843" w:leader="none"/>
        </w:tabs>
        <w:spacing w:before="0" w:after="120"/>
        <w:jc w:val="both"/>
        <w:rPr/>
      </w:pPr>
      <w:r>
        <w:rPr>
          <w:b/>
          <w:bCs/>
          <w:color w:val="000000"/>
          <w:spacing w:val="2"/>
          <w:sz w:val="28"/>
          <w:szCs w:val="28"/>
          <w:lang w:eastAsia="ru-RU"/>
        </w:rPr>
        <w:t xml:space="preserve">Термін виконання:до 22 серпня </w:t>
      </w:r>
      <w:r>
        <w:rPr>
          <w:b/>
          <w:color w:val="000000"/>
          <w:spacing w:val="2"/>
          <w:sz w:val="28"/>
          <w:szCs w:val="28"/>
          <w:lang w:eastAsia="ru-RU"/>
        </w:rPr>
        <w:t>2020р.</w:t>
      </w:r>
    </w:p>
    <w:p>
      <w:pPr>
        <w:pStyle w:val="Normal"/>
        <w:shd w:val="clear" w:color="auto" w:fill="FFFFFF"/>
        <w:tabs>
          <w:tab w:val="clear" w:pos="708"/>
          <w:tab w:val="left" w:pos="1560" w:leader="none"/>
          <w:tab w:val="left" w:pos="1843" w:leader="none"/>
        </w:tabs>
        <w:spacing w:before="0" w:after="120"/>
        <w:jc w:val="both"/>
        <w:rPr/>
      </w:pPr>
      <w:r>
        <w:rPr>
          <w:sz w:val="28"/>
          <w:szCs w:val="28"/>
        </w:rPr>
        <w:t xml:space="preserve">4. Координацію роботи щодо виконання цього розпорядження покласти на відділ культури (Сударєва Т.М.). Контроль  за  виконанням цього розпорядження  покласти  на  заступника міського голови Бондаренко Н.О. </w:t>
      </w:r>
    </w:p>
    <w:p>
      <w:pPr>
        <w:pStyle w:val="Normal"/>
        <w:spacing w:before="0" w:after="120"/>
        <w:rPr/>
      </w:pPr>
      <w:r>
        <w:rPr>
          <w:sz w:val="28"/>
          <w:szCs w:val="28"/>
        </w:rPr>
        <w:t xml:space="preserve">         </w:t>
      </w:r>
    </w:p>
    <w:p>
      <w:pPr>
        <w:pStyle w:val="Normal"/>
        <w:spacing w:before="0" w:after="120"/>
        <w:rPr>
          <w:sz w:val="28"/>
          <w:szCs w:val="28"/>
        </w:rPr>
      </w:pPr>
      <w:r>
        <w:rPr>
          <w:sz w:val="28"/>
          <w:szCs w:val="28"/>
        </w:rPr>
      </w:r>
    </w:p>
    <w:p>
      <w:pPr>
        <w:pStyle w:val="Normal"/>
        <w:spacing w:before="0" w:after="120"/>
        <w:rPr>
          <w:sz w:val="28"/>
          <w:szCs w:val="28"/>
        </w:rPr>
      </w:pPr>
      <w:r>
        <w:rPr>
          <w:sz w:val="28"/>
          <w:szCs w:val="28"/>
        </w:rPr>
      </w:r>
    </w:p>
    <w:p>
      <w:pPr>
        <w:pStyle w:val="Normal"/>
        <w:spacing w:before="0" w:after="120"/>
        <w:rPr/>
      </w:pPr>
      <w:r>
        <w:rPr>
          <w:sz w:val="28"/>
          <w:szCs w:val="28"/>
        </w:rPr>
        <w:t xml:space="preserve"> </w:t>
      </w:r>
      <w:r>
        <w:rPr>
          <w:sz w:val="28"/>
          <w:szCs w:val="28"/>
        </w:rPr>
        <w:t>Міський голова                                                                                    О.М. Шаповал</w:t>
      </w:r>
    </w:p>
    <w:p>
      <w:pPr>
        <w:pStyle w:val="Normal"/>
        <w:spacing w:before="0" w:after="120"/>
        <w:rPr>
          <w:sz w:val="28"/>
          <w:szCs w:val="28"/>
        </w:rPr>
      </w:pPr>
      <w:r>
        <w:rPr>
          <w:sz w:val="28"/>
          <w:szCs w:val="28"/>
        </w:rPr>
      </w:r>
    </w:p>
    <w:p>
      <w:pPr>
        <w:pStyle w:val="Normal"/>
        <w:spacing w:before="0" w:after="240"/>
        <w:jc w:val="both"/>
        <w:rPr/>
      </w:pPr>
      <w:r>
        <w:rPr>
          <w:sz w:val="28"/>
          <w:szCs w:val="28"/>
        </w:rPr>
        <w:t xml:space="preserve">                                                   </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pPr>
      <w:r>
        <w:rPr>
          <w:rFonts w:eastAsia="Times New Roman"/>
          <w:sz w:val="28"/>
          <w:szCs w:val="28"/>
        </w:rPr>
        <w:tab/>
        <w:t xml:space="preserve">                           </w:t>
        <w:tab/>
        <w:tab/>
        <w:tab/>
        <w:t xml:space="preserve">                  </w:t>
      </w:r>
      <w:r>
        <w:rPr>
          <w:sz w:val="28"/>
          <w:szCs w:val="28"/>
        </w:rPr>
        <w:t>ЗАТВЕРДЖЕНО</w:t>
      </w:r>
    </w:p>
    <w:p>
      <w:pPr>
        <w:pStyle w:val="Normal"/>
        <w:jc w:val="both"/>
        <w:rPr/>
      </w:pPr>
      <w:r>
        <w:rPr/>
        <w:t xml:space="preserve">                                                                                            </w:t>
      </w:r>
      <w:r>
        <w:rPr>
          <w:sz w:val="28"/>
          <w:szCs w:val="28"/>
        </w:rPr>
        <w:t>Розпорядження міського голови</w:t>
      </w:r>
    </w:p>
    <w:p>
      <w:pPr>
        <w:pStyle w:val="Normal"/>
        <w:rPr/>
      </w:pPr>
      <w:r>
        <w:rPr>
          <w:sz w:val="28"/>
          <w:szCs w:val="28"/>
        </w:rPr>
        <w:t xml:space="preserve">                                                                               </w:t>
      </w:r>
      <w:r>
        <w:rPr>
          <w:sz w:val="28"/>
          <w:szCs w:val="28"/>
        </w:rPr>
        <w:t>«</w:t>
      </w:r>
      <w:r>
        <w:rPr>
          <w:sz w:val="28"/>
          <w:szCs w:val="28"/>
          <w:u w:val="single"/>
        </w:rPr>
        <w:t>31</w:t>
      </w:r>
      <w:r>
        <w:rPr>
          <w:sz w:val="28"/>
          <w:szCs w:val="28"/>
        </w:rPr>
        <w:t xml:space="preserve">» </w:t>
      </w:r>
      <w:r>
        <w:rPr>
          <w:sz w:val="28"/>
          <w:szCs w:val="28"/>
          <w:u w:val="single"/>
        </w:rPr>
        <w:t xml:space="preserve">липня </w:t>
      </w:r>
      <w:r>
        <w:rPr>
          <w:sz w:val="28"/>
          <w:szCs w:val="28"/>
        </w:rPr>
        <w:t>2020р. №</w:t>
      </w:r>
      <w:r>
        <w:rPr>
          <w:sz w:val="28"/>
          <w:szCs w:val="28"/>
          <w:u w:val="single"/>
        </w:rPr>
        <w:t>175-р</w:t>
      </w:r>
    </w:p>
    <w:p>
      <w:pPr>
        <w:pStyle w:val="Normal"/>
        <w:ind w:left="-180" w:hanging="0"/>
        <w:jc w:val="both"/>
        <w:rPr>
          <w:sz w:val="16"/>
          <w:szCs w:val="16"/>
        </w:rPr>
      </w:pPr>
      <w:r>
        <w:rPr>
          <w:sz w:val="16"/>
          <w:szCs w:val="16"/>
        </w:rPr>
      </w:r>
    </w:p>
    <w:p>
      <w:pPr>
        <w:pStyle w:val="Normal"/>
        <w:jc w:val="center"/>
        <w:rPr/>
      </w:pPr>
      <w:r>
        <w:rPr>
          <w:sz w:val="28"/>
          <w:szCs w:val="28"/>
        </w:rPr>
        <w:t xml:space="preserve">План заходів нагоди   Дня Державного Прапора   України    </w:t>
      </w:r>
      <w:bookmarkStart w:id="0" w:name="_GoBack"/>
      <w:bookmarkEnd w:id="0"/>
    </w:p>
    <w:p>
      <w:pPr>
        <w:pStyle w:val="Normal"/>
        <w:jc w:val="center"/>
        <w:rPr/>
      </w:pPr>
      <w:r>
        <w:rPr>
          <w:sz w:val="28"/>
          <w:szCs w:val="28"/>
        </w:rPr>
        <w:t xml:space="preserve">та    Дня   незалежності України у місті Покров </w:t>
      </w:r>
    </w:p>
    <w:p>
      <w:pPr>
        <w:pStyle w:val="Normal"/>
        <w:jc w:val="center"/>
        <w:rPr>
          <w:sz w:val="16"/>
          <w:szCs w:val="16"/>
        </w:rPr>
      </w:pPr>
      <w:r>
        <w:rPr>
          <w:sz w:val="16"/>
          <w:szCs w:val="16"/>
        </w:rPr>
      </w:r>
    </w:p>
    <w:tbl>
      <w:tblPr>
        <w:tblW w:w="9929" w:type="dxa"/>
        <w:jc w:val="left"/>
        <w:tblInd w:w="-128"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556"/>
        <w:gridCol w:w="4938"/>
        <w:gridCol w:w="1931"/>
        <w:gridCol w:w="2503"/>
      </w:tblGrid>
      <w:tr>
        <w:trPr/>
        <w:tc>
          <w:tcPr>
            <w:tcW w:w="55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8"/>
                <w:szCs w:val="28"/>
              </w:rPr>
            </w:pPr>
            <w:r>
              <w:rPr>
                <w:sz w:val="28"/>
                <w:szCs w:val="28"/>
              </w:rPr>
              <w:t xml:space="preserve">№ </w:t>
            </w:r>
            <w:r>
              <w:rPr>
                <w:sz w:val="28"/>
                <w:szCs w:val="28"/>
              </w:rPr>
              <w:t>з/п</w:t>
            </w:r>
          </w:p>
        </w:tc>
        <w:tc>
          <w:tcPr>
            <w:tcW w:w="493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8"/>
                <w:szCs w:val="28"/>
              </w:rPr>
            </w:pPr>
            <w:r>
              <w:rPr>
                <w:sz w:val="28"/>
                <w:szCs w:val="28"/>
              </w:rPr>
              <w:t>Заходи</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jc w:val="center"/>
              <w:rPr>
                <w:sz w:val="28"/>
                <w:szCs w:val="28"/>
              </w:rPr>
            </w:pPr>
            <w:r>
              <w:rPr>
                <w:sz w:val="28"/>
                <w:szCs w:val="28"/>
              </w:rPr>
              <w:t>Термін виконання</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sz w:val="28"/>
                <w:szCs w:val="28"/>
              </w:rPr>
              <w:t>Відповідальні</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1</w:t>
            </w:r>
          </w:p>
        </w:tc>
        <w:tc>
          <w:tcPr>
            <w:tcW w:w="4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tabs>
                <w:tab w:val="clear" w:pos="708"/>
                <w:tab w:val="left" w:pos="1560" w:leader="none"/>
                <w:tab w:val="left" w:pos="1843" w:leader="none"/>
              </w:tabs>
              <w:spacing w:before="0" w:after="120"/>
              <w:jc w:val="both"/>
              <w:rPr/>
            </w:pPr>
            <w:r>
              <w:rPr>
                <w:sz w:val="28"/>
                <w:szCs w:val="28"/>
              </w:rPr>
              <w:t>Святкова акція “Державний прапор України у моєму вікні”</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23 серпня  2020 р.</w:t>
            </w:r>
          </w:p>
          <w:p>
            <w:pPr>
              <w:pStyle w:val="Normal"/>
              <w:rPr/>
            </w:pPr>
            <w:r>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bookmarkStart w:id="1" w:name="__DdeLink__8938_3507649363"/>
            <w:r>
              <w:rPr>
                <w:sz w:val="28"/>
                <w:szCs w:val="28"/>
              </w:rPr>
              <w:t>Мешканці міста, установи, заклади, організації міста</w:t>
            </w:r>
            <w:bookmarkEnd w:id="1"/>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2</w:t>
            </w:r>
          </w:p>
        </w:tc>
        <w:tc>
          <w:tcPr>
            <w:tcW w:w="4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sz w:val="28"/>
                <w:szCs w:val="28"/>
              </w:rPr>
              <w:t>Покладання квітів з нагоди  Дня   незалежності України до пам'ятника Т.Г.Шевченка</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sz w:val="28"/>
                <w:szCs w:val="28"/>
              </w:rPr>
            </w:pPr>
            <w:r>
              <w:rPr>
                <w:sz w:val="28"/>
                <w:szCs w:val="28"/>
              </w:rPr>
              <w:t xml:space="preserve">24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8"/>
              </w:rPr>
            </w:pPr>
            <w:r>
              <w:rPr>
                <w:sz w:val="28"/>
                <w:szCs w:val="28"/>
              </w:rPr>
              <w:t>Мешканці міста, установи, заклади, організації міста</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3</w:t>
            </w:r>
          </w:p>
        </w:tc>
        <w:tc>
          <w:tcPr>
            <w:tcW w:w="49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rPr>
              <w:t>Урочисте зібрання “Хай буде вільна Україна на всі віки, на всі часи!”</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21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8"/>
                <w:szCs w:val="28"/>
              </w:rPr>
              <w:t>Виконавчий комітет, відділ культури</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4</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Цикл тематичних екскурсій у міському музеї “Краса і велич символів державних”</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з 20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8"/>
                <w:szCs w:val="28"/>
              </w:rPr>
              <w:t>Відділ культури</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5</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Цикл тематичних заходів до Дня Державного Прапора   України    та    Дня   незалежності України в освітніх закладах (виставки, публікації тощо...)</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з 20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8"/>
                <w:szCs w:val="28"/>
              </w:rPr>
              <w:t>Управління освіти</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6</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Онлайн -подорож “Це моя земля, це моя країна!”</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21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20"/>
              <w:jc w:val="both"/>
              <w:rPr>
                <w:sz w:val="28"/>
                <w:szCs w:val="28"/>
              </w:rPr>
            </w:pPr>
            <w:r>
              <w:rPr>
                <w:color w:val="000000"/>
                <w:spacing w:val="2"/>
                <w:sz w:val="28"/>
                <w:szCs w:val="28"/>
              </w:rPr>
              <w:t>Територіальний центр соціального обслуговування (надання соціальних послуг)</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7</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Засідання Мамаклубу “Маленькі українці”в парку ім.Б.Мозолевського</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21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8"/>
                <w:szCs w:val="28"/>
              </w:rPr>
              <w:t>Відділ молоді та спорту</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8</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Святковий велопробіг з Державними Прапорами України “ Прапор вільної держави гордо майорить”</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23серпня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8"/>
              </w:rPr>
            </w:pPr>
            <w:r>
              <w:rPr>
                <w:sz w:val="28"/>
                <w:szCs w:val="28"/>
              </w:rPr>
              <w:t>Відділ молоді та спорту</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9</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Показовий виступ каратистів (Тайкан-малюк)  “Ми українці!” в парку ім.Б.Мозолевського</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23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sz w:val="28"/>
                <w:szCs w:val="28"/>
              </w:rPr>
              <w:t>Відділ молоді та спорту</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10</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Інформаційний відео-дайджест “Ти у серці моїм, Україно!”</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з 20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Відділ культури ,</w:t>
            </w:r>
          </w:p>
          <w:p>
            <w:pPr>
              <w:pStyle w:val="Normal"/>
              <w:rPr>
                <w:sz w:val="28"/>
                <w:szCs w:val="28"/>
              </w:rPr>
            </w:pPr>
            <w:r>
              <w:rPr>
                <w:sz w:val="28"/>
                <w:szCs w:val="28"/>
              </w:rPr>
              <w:t>КЗ “ЦБС”</w:t>
            </w:r>
          </w:p>
        </w:tc>
      </w:tr>
      <w:tr>
        <w:trPr/>
        <w:tc>
          <w:tcPr>
            <w:tcW w:w="556"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sz w:val="28"/>
                <w:szCs w:val="28"/>
              </w:rPr>
            </w:pPr>
            <w:r>
              <w:rPr>
                <w:sz w:val="28"/>
                <w:szCs w:val="28"/>
              </w:rPr>
              <w:t>11</w:t>
            </w:r>
          </w:p>
        </w:tc>
        <w:tc>
          <w:tcPr>
            <w:tcW w:w="4938"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rPr>
              <w:t>“</w:t>
            </w:r>
            <w:r>
              <w:rPr>
                <w:sz w:val="28"/>
                <w:szCs w:val="28"/>
              </w:rPr>
              <w:t xml:space="preserve">Калейдоскоп талантів  -Україні” від клубних закладів </w:t>
            </w:r>
          </w:p>
        </w:tc>
        <w:tc>
          <w:tcPr>
            <w:tcW w:w="193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rPr/>
            </w:pPr>
            <w:r>
              <w:rPr>
                <w:sz w:val="28"/>
                <w:szCs w:val="28"/>
              </w:rPr>
              <w:t xml:space="preserve">з 20 серпня  2020р. </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 xml:space="preserve">Відділ культури </w:t>
            </w:r>
          </w:p>
          <w:p>
            <w:pPr>
              <w:pStyle w:val="Normal"/>
              <w:rPr/>
            </w:pPr>
            <w:r>
              <w:rPr/>
            </w:r>
          </w:p>
        </w:tc>
      </w:tr>
    </w:tbl>
    <w:p>
      <w:pPr>
        <w:pStyle w:val="Normal"/>
        <w:rPr/>
      </w:pPr>
      <w:r>
        <w:rPr>
          <w:sz w:val="28"/>
          <w:szCs w:val="28"/>
        </w:rPr>
        <w:t xml:space="preserve">      </w:t>
      </w:r>
    </w:p>
    <w:p>
      <w:pPr>
        <w:pStyle w:val="Normal"/>
        <w:rPr/>
      </w:pPr>
      <w:r>
        <w:rPr>
          <w:sz w:val="28"/>
          <w:szCs w:val="28"/>
        </w:rPr>
        <w:t>Начальник відділу культури                                                                 Т.М.Сударєва</w:t>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pPr>
      <w:r>
        <w:rPr>
          <w:sz w:val="28"/>
        </w:rPr>
        <w:t>Заступник міського голови</w:t>
      </w:r>
    </w:p>
    <w:p>
      <w:pPr>
        <w:pStyle w:val="Normal"/>
        <w:rPr/>
      </w:pPr>
      <w:r>
        <w:rPr>
          <w:sz w:val="28"/>
        </w:rPr>
        <w:t xml:space="preserve">________________ Н.О. Бондаренко </w:t>
      </w:r>
    </w:p>
    <w:p>
      <w:pPr>
        <w:pStyle w:val="Normal"/>
        <w:rPr/>
      </w:pPr>
      <w:r>
        <w:rPr>
          <w:sz w:val="28"/>
        </w:rPr>
        <w:t>________________</w:t>
      </w:r>
    </w:p>
    <w:p>
      <w:pPr>
        <w:pStyle w:val="Normal"/>
        <w:rPr>
          <w:sz w:val="28"/>
        </w:rPr>
      </w:pPr>
      <w:r>
        <w:rPr>
          <w:sz w:val="28"/>
        </w:rPr>
      </w:r>
    </w:p>
    <w:p>
      <w:pPr>
        <w:pStyle w:val="Normal"/>
        <w:rPr/>
      </w:pPr>
      <w:r>
        <w:rPr>
          <w:sz w:val="28"/>
        </w:rPr>
        <w:t>Заступник міського голови</w:t>
      </w:r>
    </w:p>
    <w:p>
      <w:pPr>
        <w:pStyle w:val="Normal"/>
        <w:rPr/>
      </w:pPr>
      <w:r>
        <w:rPr>
          <w:sz w:val="28"/>
        </w:rPr>
        <w:t>________________ А.С. Маглиш</w:t>
      </w:r>
    </w:p>
    <w:p>
      <w:pPr>
        <w:pStyle w:val="Normal"/>
        <w:rPr/>
      </w:pPr>
      <w:r>
        <w:rPr>
          <w:sz w:val="28"/>
        </w:rPr>
        <w:t>________________</w:t>
      </w:r>
    </w:p>
    <w:p>
      <w:pPr>
        <w:pStyle w:val="Normal"/>
        <w:rPr>
          <w:sz w:val="28"/>
        </w:rPr>
      </w:pPr>
      <w:r>
        <w:rPr>
          <w:sz w:val="28"/>
        </w:rPr>
      </w:r>
    </w:p>
    <w:p>
      <w:pPr>
        <w:pStyle w:val="Normal"/>
        <w:rPr/>
      </w:pPr>
      <w:r>
        <w:rPr>
          <w:sz w:val="28"/>
        </w:rPr>
        <w:t>Начальник відділу з питань</w:t>
      </w:r>
    </w:p>
    <w:p>
      <w:pPr>
        <w:pStyle w:val="Normal"/>
        <w:rPr/>
      </w:pPr>
      <w:r>
        <w:rPr>
          <w:sz w:val="28"/>
        </w:rPr>
        <w:t>запобігання та протидії корупції</w:t>
      </w:r>
    </w:p>
    <w:p>
      <w:pPr>
        <w:pStyle w:val="Normal"/>
        <w:rPr/>
      </w:pPr>
      <w:r>
        <w:rPr>
          <w:sz w:val="28"/>
        </w:rPr>
        <w:t xml:space="preserve">________________ Т.А. Горчакова </w:t>
      </w:r>
    </w:p>
    <w:p>
      <w:pPr>
        <w:pStyle w:val="Normal"/>
        <w:rPr/>
      </w:pPr>
      <w:r>
        <w:rPr>
          <w:sz w:val="28"/>
        </w:rPr>
        <w:t>________________</w:t>
      </w:r>
    </w:p>
    <w:p>
      <w:pPr>
        <w:pStyle w:val="Normal"/>
        <w:rPr>
          <w:sz w:val="28"/>
        </w:rPr>
      </w:pPr>
      <w:r>
        <w:rPr>
          <w:sz w:val="28"/>
        </w:rPr>
        <w:t xml:space="preserve"> </w:t>
      </w:r>
    </w:p>
    <w:p>
      <w:pPr>
        <w:pStyle w:val="Normal"/>
        <w:rPr/>
      </w:pPr>
      <w:r>
        <w:rPr>
          <w:sz w:val="28"/>
        </w:rPr>
        <w:t>Начальник загального відділу</w:t>
      </w:r>
    </w:p>
    <w:p>
      <w:pPr>
        <w:pStyle w:val="Normal"/>
        <w:rPr/>
      </w:pPr>
      <w:r>
        <w:rPr>
          <w:sz w:val="28"/>
        </w:rPr>
        <w:t xml:space="preserve">________________ В.С. Агапова </w:t>
      </w:r>
    </w:p>
    <w:p>
      <w:pPr>
        <w:pStyle w:val="Normal"/>
        <w:rPr/>
      </w:pPr>
      <w:r>
        <w:rPr>
          <w:sz w:val="28"/>
        </w:rPr>
        <w:t>________________</w:t>
      </w:r>
    </w:p>
    <w:p>
      <w:pPr>
        <w:pStyle w:val="Normal"/>
        <w:rPr>
          <w:sz w:val="28"/>
        </w:rPr>
      </w:pPr>
      <w:r>
        <w:rPr>
          <w:sz w:val="28"/>
        </w:rPr>
      </w:r>
    </w:p>
    <w:p>
      <w:pPr>
        <w:pStyle w:val="Normal"/>
        <w:rPr/>
      </w:pPr>
      <w:r>
        <w:rPr>
          <w:sz w:val="28"/>
        </w:rPr>
        <w:t>Начальник відділу культури</w:t>
      </w:r>
    </w:p>
    <w:p>
      <w:pPr>
        <w:pStyle w:val="Normal"/>
        <w:rPr/>
      </w:pPr>
      <w:r>
        <w:rPr>
          <w:sz w:val="28"/>
        </w:rPr>
        <w:t>________________ Т.М.Сударєва</w:t>
      </w:r>
    </w:p>
    <w:p>
      <w:pPr>
        <w:pStyle w:val="Normal"/>
        <w:jc w:val="both"/>
        <w:rPr/>
      </w:pPr>
      <w:r>
        <w:rPr>
          <w:sz w:val="28"/>
        </w:rPr>
        <w:t xml:space="preserve">________________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c3fc8"/>
    <w:pPr>
      <w:widowControl/>
      <w:suppressAutoHyphens w:val="true"/>
      <w:bidi w:val="0"/>
      <w:jc w:val="left"/>
    </w:pPr>
    <w:rPr>
      <w:rFonts w:ascii="Times New Roman" w:hAnsi="Times New Roman" w:eastAsia="Times New Roman" w:cs="Times New Roman"/>
      <w:color w:val="auto"/>
      <w:kern w:val="0"/>
      <w:sz w:val="24"/>
      <w:szCs w:val="24"/>
      <w:lang w:val="uk-UA" w:eastAsia="zh-CN" w:bidi="ar-SA"/>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z w:val="16"/>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z w:val="16"/>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1" w:customStyle="1">
    <w:name w:val="Основной шрифт абзаца1"/>
    <w:qFormat/>
    <w:rPr/>
  </w:style>
  <w:style w:type="character" w:styleId="Style14" w:customStyle="1">
    <w:name w:val="Виділення жирним"/>
    <w:qFormat/>
    <w:rPr>
      <w:b/>
      <w:bCs/>
    </w:rPr>
  </w:style>
  <w:style w:type="character" w:styleId="Appleconvertedspace" w:customStyle="1">
    <w:name w:val="apple-converted-space"/>
    <w:basedOn w:val="1"/>
    <w:qFormat/>
    <w:rPr/>
  </w:style>
  <w:style w:type="character" w:styleId="Style15" w:customStyle="1">
    <w:name w:val="Основной текст Знак"/>
    <w:qFormat/>
    <w:rPr>
      <w:rFonts w:eastAsia="Andale Sans UI;Arial Unicode MS"/>
      <w:kern w:val="2"/>
      <w:sz w:val="24"/>
      <w:szCs w:val="24"/>
      <w:lang w:val="uk-UA" w:eastAsia="zh-CN"/>
    </w:rPr>
  </w:style>
  <w:style w:type="character" w:styleId="Style16" w:customStyle="1">
    <w:name w:val="Символ нумерації"/>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pacing w:before="0" w:after="120"/>
    </w:pPr>
    <w:rPr>
      <w:rFonts w:eastAsia="Andale Sans UI;Arial Unicode MS"/>
      <w:kern w:val="2"/>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11" w:customStyle="1">
    <w:name w:val="Заголовок1"/>
    <w:basedOn w:val="Normal"/>
    <w:next w:val="Style18"/>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Style22" w:customStyle="1">
    <w:name w:val="Вміст рамки"/>
    <w:basedOn w:val="Normal"/>
    <w:qFormat/>
    <w:pPr/>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uiPriority w:val="59"/>
    <w:rsid w:val="00a909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Application>LibreOffice/6.1.4.2$Windows_x86 LibreOffice_project/9d0f32d1f0b509096fd65e0d4bec26ddd1938fd3</Application>
  <Pages>4</Pages>
  <Words>629</Words>
  <Characters>4328</Characters>
  <CharactersWithSpaces>5516</CharactersWithSpaces>
  <Paragraphs>108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2019-05-05T19:52:00Z</dcterms:created>
  <dc:creator>Rew</dc:creator>
  <dc:description/>
  <dc:language>uk-UA</dc:language>
  <cp:lastModifiedBy/>
  <cp:lastPrinted>2020-08-04T12:57:37Z</cp:lastPrinted>
  <dcterms:modified xsi:type="dcterms:W3CDTF">2020-08-04T14:41:24Z</dcterms:modified>
  <cp:revision>34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