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5273040</wp:posOffset>
                </wp:positionH>
                <wp:positionV relativeFrom="paragraph">
                  <wp:posOffset>12065</wp:posOffset>
                </wp:positionV>
                <wp:extent cx="648335" cy="23876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kern w:val="0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val="en-US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5.2pt;margin-top:0.95pt;width:50.95pt;height:18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kern w:val="0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val="en-US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-112395</wp:posOffset>
            </wp:positionV>
            <wp:extent cx="412750" cy="5930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6116955" cy="1143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5pt" to="482.85pt,3.05pt" ID="Фігура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м.Покров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16.10.2019 р.                                                                                             № 294 - р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Про організацію та проведення</w:t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щорічного оцінювання фізичної </w:t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підготовленості населення </w:t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міста Покров</w:t>
      </w:r>
    </w:p>
    <w:p>
      <w:pPr>
        <w:pStyle w:val="Normal"/>
        <w:widowControl/>
        <w:jc w:val="both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</w:r>
    </w:p>
    <w:p>
      <w:pPr>
        <w:pStyle w:val="Normal"/>
        <w:widowControl/>
        <w:ind w:firstLine="708"/>
        <w:jc w:val="both"/>
        <w:rPr>
          <w:kern w:val="0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>Керуючись постановою Кабінету Міністрів України  від 9.12.2015 №1045 «Про затвердження порядку проведення щорічного оцінювання фізичної підготовленості населення України», наказом Міністерства молоді та спорту України від 15.12.2016 року №4665 «Про затвердження тестів і нормативів для проведення щорічного оцінювання фізичної підготовленості України» та з метою визначення та підвищення рівня фізичної підготовленості населення України, створення належних умов для фізичного розвитку різних груп населення України, покращення його здоров’я, забезпечення здатності до високопродуктивної праці, захисту суверенітету і територіальної цілісності України, а також сприяння у вихованні патріотизму та громадської позиції:</w:t>
      </w:r>
    </w:p>
    <w:p>
      <w:pPr>
        <w:pStyle w:val="Normal"/>
        <w:widowControl/>
        <w:ind w:firstLine="708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ab/>
        <w:t>1.Організувати проведення щорічного оцінювання фізичної підготовленості населення міста Покров 25.10.2019р. на базі КПНЗ «ДЮСШ ім.Д.Дідіка»</w:t>
      </w:r>
    </w:p>
    <w:p>
      <w:pPr>
        <w:pStyle w:val="Normal"/>
        <w:widowControl/>
        <w:ind w:firstLine="708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ab/>
        <w:t xml:space="preserve">2.Затвердити склад комісії з питань проведення щорічного оцінювання фізичної підготовленості населення міста Покров (додається) та графік проведення щорічного оцінювання фізичної підготовленості населення на базі КПНЗ «ДЮСШ ім.Д.Дідіка» (додається). </w:t>
      </w:r>
    </w:p>
    <w:p>
      <w:pPr>
        <w:pStyle w:val="Normal"/>
        <w:widowControl/>
        <w:spacing w:before="0" w:after="0"/>
        <w:contextualSpacing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center" w:pos="1418" w:leader="none"/>
        </w:tabs>
        <w:spacing w:before="0" w:after="0"/>
        <w:contextualSpacing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  </w:t>
      </w:r>
      <w:r>
        <w:rPr>
          <w:kern w:val="0"/>
          <w:sz w:val="28"/>
          <w:szCs w:val="28"/>
          <w:lang w:val="uk-UA" w:eastAsia="zh-CN"/>
        </w:rPr>
        <w:t>3. Відділу молоді та спорту (Калінін І.С.):</w:t>
      </w:r>
    </w:p>
    <w:p>
      <w:pPr>
        <w:pStyle w:val="Normal"/>
        <w:widowControl/>
        <w:tabs>
          <w:tab w:val="clear" w:pos="720"/>
          <w:tab w:val="center" w:pos="1418" w:leader="none"/>
        </w:tabs>
        <w:spacing w:before="0" w:after="0"/>
        <w:contextualSpacing/>
        <w:jc w:val="both"/>
        <w:rPr>
          <w:kern w:val="0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  </w:t>
      </w:r>
    </w:p>
    <w:p>
      <w:pPr>
        <w:pStyle w:val="Normal"/>
        <w:widowControl/>
        <w:jc w:val="both"/>
        <w:rPr>
          <w:kern w:val="0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  </w:t>
      </w:r>
      <w:r>
        <w:rPr>
          <w:kern w:val="0"/>
          <w:sz w:val="28"/>
          <w:szCs w:val="28"/>
          <w:lang w:val="uk-UA" w:eastAsia="zh-CN"/>
        </w:rPr>
        <w:t>3.1.Забезпечити проведення інформаційної кампанії про організацію та проведення щорічного оцінювання фізичної підготовленості населення міста Покров через оголошення, соціальні мережі тощо.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3.2.</w:t>
      </w:r>
      <w:r>
        <w:rPr>
          <w:spacing w:val="-100"/>
          <w:kern w:val="0"/>
          <w:sz w:val="28"/>
          <w:szCs w:val="28"/>
          <w:lang w:val="uk-UA" w:eastAsia="zh-CN"/>
        </w:rPr>
        <w:t xml:space="preserve"> </w:t>
      </w:r>
      <w:r>
        <w:rPr>
          <w:kern w:val="0"/>
          <w:sz w:val="28"/>
          <w:szCs w:val="28"/>
          <w:lang w:val="uk-UA" w:eastAsia="zh-CN"/>
        </w:rPr>
        <w:t>Забезпечити учасників щорічного оцінювання фізичної підготовленості населення сертифікатами про участь.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3.3.Узагальнити результати проведення щорічного оцінювання фізичної підготовленості населення.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3.4.</w:t>
      </w:r>
      <w:r>
        <w:rPr>
          <w:spacing w:val="-80"/>
          <w:kern w:val="0"/>
          <w:sz w:val="28"/>
          <w:szCs w:val="28"/>
          <w:lang w:val="uk-UA" w:eastAsia="zh-CN"/>
        </w:rPr>
        <w:t xml:space="preserve"> </w:t>
      </w:r>
      <w:r>
        <w:rPr>
          <w:kern w:val="0"/>
          <w:sz w:val="28"/>
          <w:szCs w:val="28"/>
          <w:lang w:val="uk-UA" w:eastAsia="zh-CN"/>
        </w:rPr>
        <w:t>Висвітлити показники фізичної підготовленості населення міста Покров.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3.5.Запровадити моніторинг щорічного оцінювання фізичної підготовленості населення.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4.КНП «Центр первинної медико-санітарної допомоги  Покровської міської ради Дніпропетровської області» (Леонтьєв О.О., за згодою) забезпечити проведення медичного обстеження учасників щорічного оцінювання фізичної підготовленості населення міста Покров з метою допуску їх до здачі тестів і нормативів.</w:t>
      </w:r>
    </w:p>
    <w:p>
      <w:pPr>
        <w:pStyle w:val="Normal"/>
        <w:widowControl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widowControl/>
        <w:spacing w:before="0" w:after="0"/>
        <w:ind w:firstLine="567"/>
        <w:contextualSpacing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5. Прес-службі міського голови (Сізова О. А.), </w:t>
      </w:r>
      <w:r>
        <w:rPr>
          <w:sz w:val="28"/>
          <w:szCs w:val="28"/>
          <w:lang w:val="uk-UA"/>
        </w:rPr>
        <w:t>ПП «Редакція Козацька вежа» (Попова В.О., за згодою)</w:t>
      </w:r>
      <w:r>
        <w:rPr>
          <w:kern w:val="0"/>
          <w:sz w:val="28"/>
          <w:szCs w:val="28"/>
          <w:lang w:val="uk-UA" w:eastAsia="zh-CN"/>
        </w:rPr>
        <w:t xml:space="preserve"> забезпечити висвітлення у місцевих засобах масової інформації матеріалів щодо проведення щорічного оцінювання фізичної підготовленості населення міста Покров.</w:t>
      </w:r>
    </w:p>
    <w:p>
      <w:pPr>
        <w:pStyle w:val="Normal"/>
        <w:widowControl/>
        <w:spacing w:before="0" w:after="0"/>
        <w:contextualSpacing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6.Фінансовому управлінню (Міщенко Т.В.</w:t>
      </w:r>
      <w:r>
        <w:rPr>
          <w:kern w:val="0"/>
          <w:sz w:val="28"/>
          <w:szCs w:val="28"/>
          <w:lang w:val="uk-UA"/>
        </w:rPr>
        <w:t>) провести фінансування згідно кошторису витрат.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ind w:firstLine="567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>7. Відділу  бухгалтерського обліку виконкому (Шульга О.П.) здійснити виплати витрат згідно кошторису.</w:t>
      </w:r>
    </w:p>
    <w:p>
      <w:pPr>
        <w:pStyle w:val="Normal"/>
        <w:widowControl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       </w:t>
      </w:r>
      <w:r>
        <w:rPr>
          <w:kern w:val="0"/>
          <w:sz w:val="28"/>
          <w:szCs w:val="28"/>
          <w:lang w:val="uk-UA" w:eastAsia="zh-CN"/>
        </w:rPr>
        <w:t>8. Координацію роботи щодо виконання розпорядження 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widowControl/>
        <w:ind w:left="360" w:hanging="0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left="360" w:hanging="0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left="360" w:hanging="0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left="360" w:hanging="0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Міський голова</w:t>
        <w:tab/>
        <w:tab/>
        <w:tab/>
        <w:tab/>
        <w:tab/>
        <w:tab/>
        <w:tab/>
        <w:t xml:space="preserve">       О. М. Шаповал</w:t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sz w:val="20"/>
          <w:szCs w:val="20"/>
          <w:lang w:val="uk-UA" w:eastAsia="zh-CN"/>
        </w:rPr>
      </w:pPr>
      <w:r>
        <w:rPr>
          <w:kern w:val="0"/>
          <w:sz w:val="20"/>
          <w:szCs w:val="20"/>
          <w:lang w:val="uk-UA" w:eastAsia="zh-CN"/>
        </w:rPr>
      </w:r>
    </w:p>
    <w:p>
      <w:pPr>
        <w:pStyle w:val="Normal"/>
        <w:widowControl/>
        <w:ind w:left="4248" w:firstLine="708"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widowControl/>
        <w:ind w:left="4248" w:firstLine="708"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widowControl/>
        <w:ind w:left="4248" w:firstLine="708"/>
        <w:jc w:val="both"/>
        <w:rPr>
          <w:kern w:val="0"/>
          <w:lang w:val="uk-UA" w:eastAsia="zh-CN"/>
        </w:rPr>
      </w:pPr>
      <w:r>
        <w:rPr>
          <w:kern w:val="0"/>
          <w:lang w:val="uk-UA" w:eastAsia="zh-CN"/>
        </w:rPr>
      </w:r>
    </w:p>
    <w:p>
      <w:pPr>
        <w:pStyle w:val="Normal"/>
        <w:widowControl/>
        <w:ind w:left="4956" w:hanging="0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>ЗАТВЕРДЖЕНО</w:t>
      </w:r>
    </w:p>
    <w:p>
      <w:pPr>
        <w:pStyle w:val="Normal"/>
        <w:widowControl/>
        <w:ind w:left="4956" w:hanging="0"/>
        <w:jc w:val="both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val="uk-UA" w:eastAsia="zh-CN"/>
        </w:rPr>
        <w:t>Розпорядження міського голови</w:t>
      </w:r>
    </w:p>
    <w:p>
      <w:pPr>
        <w:pStyle w:val="Normal"/>
        <w:widowControl/>
        <w:jc w:val="both"/>
        <w:rPr/>
      </w:pPr>
      <w:r>
        <w:rPr>
          <w:kern w:val="0"/>
          <w:lang w:val="uk-UA" w:eastAsia="zh-CN"/>
        </w:rPr>
        <w:t xml:space="preserve">                                                                                   </w:t>
      </w:r>
      <w:r>
        <w:rPr>
          <w:kern w:val="0"/>
          <w:lang w:val="uk-UA" w:eastAsia="zh-CN"/>
        </w:rPr>
        <w:t>16.10.2019 р. № 294 - р</w:t>
      </w:r>
    </w:p>
    <w:p>
      <w:pPr>
        <w:pStyle w:val="Normal"/>
        <w:widowControl/>
        <w:jc w:val="both"/>
        <w:rPr>
          <w:kern w:val="0"/>
          <w:sz w:val="26"/>
          <w:szCs w:val="26"/>
          <w:lang w:val="uk-UA" w:eastAsia="zh-CN"/>
        </w:rPr>
      </w:pPr>
      <w:r>
        <w:rPr>
          <w:kern w:val="0"/>
          <w:sz w:val="26"/>
          <w:szCs w:val="26"/>
          <w:lang w:val="uk-UA" w:eastAsia="zh-CN"/>
        </w:rPr>
      </w:r>
    </w:p>
    <w:p>
      <w:pPr>
        <w:pStyle w:val="Normal"/>
        <w:widowControl/>
        <w:jc w:val="center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center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С К Л А Д</w:t>
      </w:r>
    </w:p>
    <w:p>
      <w:pPr>
        <w:pStyle w:val="Normal"/>
        <w:widowControl/>
        <w:jc w:val="center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комісії з питань проведення щорічного оцінювання фізичної підготовленості населення міста Покров</w:t>
      </w:r>
    </w:p>
    <w:p>
      <w:pPr>
        <w:pStyle w:val="Normal"/>
        <w:widowControl/>
        <w:jc w:val="center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left="4245" w:hanging="4245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Калінін </w:t>
      </w:r>
    </w:p>
    <w:p>
      <w:pPr>
        <w:pStyle w:val="Normal"/>
        <w:widowControl/>
        <w:ind w:left="4245" w:hanging="4245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Іван Сергійович</w:t>
        <w:tab/>
        <w:t xml:space="preserve">в.о. начальника відділу молоді та спорту,  голова комісії </w:t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left="4245" w:hanging="4245"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Грінь</w:t>
      </w:r>
    </w:p>
    <w:p>
      <w:pPr>
        <w:pStyle w:val="Normal"/>
        <w:widowControl/>
        <w:ind w:left="4245" w:hanging="4245"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Юлія Василівна</w:t>
        <w:tab/>
        <w:t xml:space="preserve">в.о. головного спеціаліста відділу молоді та спорту, заступник голови комісії </w:t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Охота </w:t>
      </w:r>
    </w:p>
    <w:p>
      <w:pPr>
        <w:pStyle w:val="Normal"/>
        <w:widowControl/>
        <w:ind w:left="4245" w:hanging="4245"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Ігор Миколайович </w:t>
        <w:tab/>
        <w:t xml:space="preserve">методист ІМЦ управління освіти, секретар комісії </w:t>
      </w:r>
    </w:p>
    <w:p>
      <w:pPr>
        <w:pStyle w:val="Normal"/>
        <w:widowControl/>
        <w:ind w:left="4245" w:hanging="4245"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Леонтьєв  </w:t>
      </w:r>
    </w:p>
    <w:p>
      <w:pPr>
        <w:pStyle w:val="Normal"/>
        <w:widowControl/>
        <w:ind w:left="4245" w:hanging="4245"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Олексій Олександрович</w:t>
        <w:tab/>
        <w:t xml:space="preserve">головний лікар КНП «ЦПМСД Покровської міської ради» </w:t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Конюшенко </w:t>
      </w:r>
    </w:p>
    <w:p>
      <w:pPr>
        <w:pStyle w:val="Normal"/>
        <w:widowControl/>
        <w:ind w:right="-235" w:hanging="0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Тетяна Миколаївна  </w:t>
        <w:tab/>
        <w:tab/>
        <w:tab/>
        <w:t>тренер-викладач КПНЗ «ДЮСШ ім. Д.Дідіка»</w:t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Фролов </w:t>
      </w:r>
    </w:p>
    <w:p>
      <w:pPr>
        <w:pStyle w:val="Normal"/>
        <w:widowControl/>
        <w:ind w:right="-235" w:hanging="0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Михайло Олегович</w:t>
        <w:tab/>
        <w:tab/>
        <w:tab/>
        <w:t>тренер-викладач КПНЗ «ДЮСШ ім. Д.Дідіка»</w:t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Хмара </w:t>
      </w:r>
    </w:p>
    <w:p>
      <w:pPr>
        <w:pStyle w:val="Normal"/>
        <w:widowControl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Влада Володимирівна</w:t>
        <w:tab/>
        <w:tab/>
        <w:tab/>
        <w:t>тренер-викладач КДЮСШ «Манганіт»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 xml:space="preserve">Бруско </w:t>
      </w:r>
    </w:p>
    <w:p>
      <w:pPr>
        <w:pStyle w:val="Normal"/>
        <w:widowControl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  <w:t>Сергій Миколайович                         тренер-викладач КЗ «НВО»</w:t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В.о. начальника відділу молоді та спорту</w:t>
        <w:tab/>
        <w:tab/>
        <w:tab/>
        <w:tab/>
        <w:tab/>
        <w:t>І.С. Калінін</w:t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sz w:val="22"/>
          <w:szCs w:val="22"/>
          <w:lang w:val="uk-UA" w:eastAsia="zh-CN"/>
        </w:rPr>
      </w:pPr>
      <w:r>
        <w:rPr>
          <w:kern w:val="0"/>
          <w:sz w:val="22"/>
          <w:szCs w:val="22"/>
          <w:lang w:val="uk-UA" w:eastAsia="zh-CN"/>
        </w:rPr>
      </w:r>
    </w:p>
    <w:p>
      <w:pPr>
        <w:pStyle w:val="Normal"/>
        <w:widowControl/>
        <w:ind w:left="4956" w:firstLine="6"/>
        <w:jc w:val="both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5970" w:leader="none"/>
        </w:tabs>
        <w:jc w:val="both"/>
        <w:rPr>
          <w:kern w:val="0"/>
          <w:sz w:val="26"/>
          <w:szCs w:val="26"/>
          <w:lang w:val="uk-UA" w:eastAsia="zh-CN"/>
        </w:rPr>
      </w:pPr>
      <w:r>
        <w:rPr>
          <w:kern w:val="0"/>
          <w:sz w:val="26"/>
          <w:szCs w:val="26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5970" w:leader="none"/>
        </w:tabs>
        <w:jc w:val="both"/>
        <w:rPr>
          <w:kern w:val="0"/>
          <w:sz w:val="26"/>
          <w:szCs w:val="26"/>
          <w:lang w:val="uk-UA" w:eastAsia="zh-CN"/>
        </w:rPr>
      </w:pPr>
      <w:r>
        <w:rPr>
          <w:kern w:val="0"/>
          <w:sz w:val="26"/>
          <w:szCs w:val="26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5970" w:leader="none"/>
        </w:tabs>
        <w:jc w:val="both"/>
        <w:rPr>
          <w:kern w:val="0"/>
          <w:sz w:val="28"/>
          <w:szCs w:val="28"/>
          <w:lang w:eastAsia="zh-CN"/>
        </w:rPr>
      </w:pPr>
      <w:r>
        <w:rPr>
          <w:kern w:val="0"/>
          <w:sz w:val="26"/>
          <w:szCs w:val="26"/>
          <w:lang w:val="uk-UA" w:eastAsia="zh-CN"/>
        </w:rPr>
        <w:t xml:space="preserve">                                                                               </w:t>
      </w:r>
      <w:r>
        <w:rPr>
          <w:kern w:val="0"/>
          <w:sz w:val="28"/>
          <w:szCs w:val="28"/>
          <w:lang w:val="uk-UA" w:eastAsia="zh-CN"/>
        </w:rPr>
        <w:t>ЗАТВЕРДЖЕНО</w:t>
      </w:r>
    </w:p>
    <w:p>
      <w:pPr>
        <w:pStyle w:val="Normal"/>
        <w:widowControl/>
        <w:ind w:left="5103" w:firstLine="6"/>
        <w:jc w:val="both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 </w:t>
      </w:r>
      <w:r>
        <w:rPr>
          <w:kern w:val="0"/>
          <w:sz w:val="28"/>
          <w:szCs w:val="28"/>
          <w:lang w:val="uk-UA" w:eastAsia="zh-CN"/>
        </w:rPr>
        <w:t>Розпорядження міського голови</w:t>
      </w:r>
    </w:p>
    <w:p>
      <w:pPr>
        <w:pStyle w:val="Normal"/>
        <w:widowControl/>
        <w:ind w:left="4956" w:hanging="0"/>
        <w:jc w:val="both"/>
        <w:rPr/>
      </w:pPr>
      <w:r>
        <w:rPr>
          <w:kern w:val="0"/>
          <w:sz w:val="28"/>
          <w:szCs w:val="28"/>
          <w:lang w:val="uk-UA" w:eastAsia="zh-CN"/>
        </w:rPr>
        <w:t xml:space="preserve">   </w:t>
      </w:r>
      <w:r>
        <w:rPr>
          <w:kern w:val="0"/>
          <w:sz w:val="28"/>
          <w:szCs w:val="28"/>
          <w:lang w:val="uk-UA" w:eastAsia="zh-CN"/>
        </w:rPr>
        <w:t xml:space="preserve">16.10.2019 р.  № </w:t>
      </w:r>
      <w:bookmarkStart w:id="0" w:name="_GoBack"/>
      <w:bookmarkEnd w:id="0"/>
      <w:r>
        <w:rPr>
          <w:kern w:val="0"/>
          <w:sz w:val="28"/>
          <w:szCs w:val="28"/>
          <w:lang w:val="uk-UA" w:eastAsia="zh-CN"/>
        </w:rPr>
        <w:t>294 - р</w:t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b/>
          <w:b/>
          <w:kern w:val="0"/>
          <w:sz w:val="28"/>
          <w:szCs w:val="28"/>
          <w:lang w:val="uk-UA" w:eastAsia="zh-CN"/>
        </w:rPr>
      </w:pPr>
      <w:r>
        <w:rPr>
          <w:b/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b/>
          <w:b/>
          <w:kern w:val="0"/>
          <w:sz w:val="28"/>
          <w:szCs w:val="28"/>
          <w:lang w:val="uk-UA" w:eastAsia="zh-CN"/>
        </w:rPr>
      </w:pPr>
      <w:r>
        <w:rPr>
          <w:b/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b/>
          <w:b/>
          <w:kern w:val="0"/>
          <w:sz w:val="28"/>
          <w:szCs w:val="28"/>
          <w:lang w:val="uk-UA" w:eastAsia="zh-CN"/>
        </w:rPr>
      </w:pPr>
      <w:r>
        <w:rPr>
          <w:b/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Г Р А Ф І К</w:t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проведення щорічного оцінювання фізичної підготовленості населення </w:t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 xml:space="preserve">міста Покров </w:t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clear" w:pos="720"/>
          <w:tab w:val="left" w:pos="4036" w:leader="none"/>
        </w:tabs>
        <w:jc w:val="center"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tbl>
      <w:tblPr>
        <w:tblW w:w="965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8"/>
        <w:gridCol w:w="3240"/>
        <w:gridCol w:w="3970"/>
      </w:tblGrid>
      <w:tr>
        <w:trPr/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kern w:val="0"/>
                <w:lang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>Дата проведення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kern w:val="0"/>
                <w:lang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>Види випробувань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kern w:val="0"/>
                <w:lang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>Місце проведення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kern w:val="0"/>
                <w:lang w:val="uk-UA"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 xml:space="preserve">25.10.2019 р. </w:t>
            </w:r>
          </w:p>
          <w:p>
            <w:pPr>
              <w:pStyle w:val="Normal"/>
              <w:widowControl/>
              <w:rPr>
                <w:kern w:val="0"/>
                <w:lang w:val="uk-UA"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uk-UA" w:eastAsia="zh-CN"/>
              </w:rPr>
              <w:t>з 10:00 до 16:00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kern w:val="0"/>
                <w:lang w:val="uk-UA"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>Витривалість, сила, швидкість, спритність, гнучкість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kern w:val="0"/>
                <w:lang w:val="uk-UA" w:eastAsia="zh-CN"/>
              </w:rPr>
            </w:pPr>
            <w:r>
              <w:rPr>
                <w:kern w:val="0"/>
                <w:sz w:val="28"/>
                <w:szCs w:val="28"/>
                <w:lang w:val="uk-UA" w:eastAsia="zh-CN"/>
              </w:rPr>
              <w:t>КПНЗ «ДЮСШ ім.Д.Дідіка», вул. Горького, 12</w:t>
            </w:r>
          </w:p>
        </w:tc>
      </w:tr>
    </w:tbl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jc w:val="both"/>
        <w:rPr>
          <w:kern w:val="0"/>
          <w:lang w:eastAsia="zh-CN"/>
        </w:rPr>
      </w:pPr>
      <w:r>
        <w:rPr>
          <w:kern w:val="0"/>
          <w:sz w:val="28"/>
          <w:szCs w:val="28"/>
          <w:lang w:val="uk-UA" w:eastAsia="zh-CN"/>
        </w:rPr>
        <w:t>В.о. начальника відділу молоді та спорту</w:t>
        <w:tab/>
        <w:tab/>
        <w:tab/>
        <w:tab/>
        <w:tab/>
        <w:t>І.С. Калінін</w:t>
      </w:r>
    </w:p>
    <w:p>
      <w:pPr>
        <w:pStyle w:val="Normal"/>
        <w:widowControl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>
          <w:kern w:val="0"/>
          <w:sz w:val="28"/>
          <w:szCs w:val="28"/>
          <w:lang w:val="uk-UA" w:eastAsia="zh-CN"/>
        </w:rPr>
      </w:pPr>
      <w:r>
        <w:rPr>
          <w:kern w:val="0"/>
          <w:sz w:val="28"/>
          <w:szCs w:val="28"/>
          <w:lang w:val="uk-UA" w:eastAsia="zh-CN"/>
        </w:rPr>
      </w:r>
    </w:p>
    <w:p>
      <w:pPr>
        <w:pStyle w:val="Normal"/>
        <w:widowControl/>
        <w:rPr/>
      </w:pPr>
      <w:r>
        <w:rPr/>
      </w:r>
    </w:p>
    <w:sectPr>
      <w:headerReference w:type="default" r:id="rId3"/>
      <w:type w:val="nextPage"/>
      <w:pgSz w:w="12240" w:h="15840"/>
      <w:pgMar w:left="1701" w:right="851" w:header="284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4844"/>
        <w:tab w:val="clear" w:pos="9689"/>
        <w:tab w:val="left" w:pos="108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a62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092C-E489-4911-A4A4-8662576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LibreOffice/6.1.4.2$Windows_x86 LibreOffice_project/9d0f32d1f0b509096fd65e0d4bec26ddd1938fd3</Application>
  <Pages>5</Pages>
  <Words>489</Words>
  <Characters>3636</Characters>
  <CharactersWithSpaces>4499</CharactersWithSpaces>
  <Paragraphs>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2019-10-01T05:49:00Z</dcterms:created>
  <dc:creator>Пользователь Windows</dc:creator>
  <dc:description/>
  <dc:language>uk-UA</dc:language>
  <cp:lastModifiedBy/>
  <cp:lastPrinted>2019-10-15T12:38:00Z</cp:lastPrinted>
  <dcterms:modified xsi:type="dcterms:W3CDTF">2019-10-17T10:52:38Z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