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надання згоди на прийняття до комунальної власності Покровської міської територіальної громади Дніпропетровської області введеного в експлуатацію об’єкта “Будівництво ДНЗ на 115 місць, вул. І.Малки,                м. Покров”</w:t>
      </w:r>
    </w:p>
    <w:p>
      <w:pPr>
        <w:pStyle w:val="1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 Департаменту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капітального будівництва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Дніпропетровської обласної державної адміністрації від 01.06.2021 року №2166/0/174-21, керуючись Законом України «Про передачу об’єктів права державної та комунальної власності», статтями 26 та 60 Закону України “Про місцеве самоврядування в Україні”, постановою Кабінету Міністрів України від 21.09.1998 № 1482 «Про передачу об’єктів права державної та комунальної власності»,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10"/>
          <w:szCs w:val="10"/>
          <w:lang w:val="uk-UA"/>
        </w:rPr>
      </w:pPr>
      <w:r>
        <w:rPr>
          <w:b/>
          <w:color w:val="FF0000"/>
          <w:spacing w:val="-1"/>
          <w:sz w:val="10"/>
          <w:szCs w:val="10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1. Надати згоду на безоплатне прийняття зі спільної власності територіальних громад сіл, селищ, міст Дніпропетровської області до комунальної власності Покровської міської територіальної громади Дніпропетровської області 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введеного в експлуатацію </w:t>
      </w:r>
      <w:r>
        <w:rPr>
          <w:sz w:val="28"/>
          <w:szCs w:val="28"/>
          <w:lang w:val="uk-UA"/>
        </w:rPr>
        <w:t xml:space="preserve">об’єкта 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“Будівництво ДНЗ на 115 місць, вул. І.Малки, м. Покров”</w:t>
      </w:r>
      <w:r>
        <w:rPr>
          <w:sz w:val="28"/>
          <w:szCs w:val="28"/>
          <w:shd w:fill="auto" w:val="clear"/>
          <w:lang w:val="uk-UA"/>
        </w:rPr>
        <w:t>. Об’єкт розташований по            вул. І.Малки, 1а в м.Покров Дніпропетровської області.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заступників міського голови Чистякова О.Г.,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Цупрову Г.А.</w:t>
      </w:r>
      <w:r>
        <w:rPr>
          <w:sz w:val="28"/>
          <w:szCs w:val="28"/>
          <w:lang w:val="uk-UA"/>
        </w:rPr>
        <w:t xml:space="preserve">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80010</wp:posOffset>
              </wp:positionV>
              <wp:extent cx="6127750" cy="22225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720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6.3pt" to="483.7pt,7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357</TotalTime>
  <Application>LibreOffice/7.0.1.2$Linux_X86_64 LibreOffice_project/7cbcfc562f6eb6708b5ff7d7397325de9e764452</Application>
  <Pages>1</Pages>
  <Words>178</Words>
  <Characters>1296</Characters>
  <CharactersWithSpaces>1743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2021-06-07T14:30:14Z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