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16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ПРОЕКТ 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4"/>
          <w:szCs w:val="24"/>
          <w:lang w:val="uk-UA"/>
        </w:rPr>
        <w:t>_____________________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  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</w:t>
      </w:r>
      <w:r>
        <w:rPr>
          <w:b w:val="false"/>
          <w:bCs w:val="false"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___________________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надання малолітній статусу дитини-сироти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первинному обліку служби у справах дітей виконавчого комітету Покровської міської ради перебуває малолітня ХХХХХХ, яка залишилась без батьківського піклування.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Мати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ХХХХХХ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померла ХХХХХХ (свідоцтво про смерть серія ХХХХХХ).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Батько дитини, гр.ХХХХХХ помер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(свідоцтво про смерть серія ХХХХХХ)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підпунктом 4 пункту «б» ст.34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малолітній ХХХХХХ року народження статус дитини-сироти.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2.Службі у справах дітей вирішити питання про подальше влаштування малолітн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ьої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ХХХХХХ року народження до сімейних форм виховання.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контроль на заступника міського голови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 напрямком роботи.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gutter="0" w:header="0" w:top="56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Tahoma">
    <w:charset w:val="01"/>
    <w:family w:val="swiss"/>
    <w:pitch w:val="default"/>
  </w:font>
  <w:font w:name="Consolas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Calibri" w:hAnsi="Calibri" w:eastAsia="Calibri" w:cs="Lohit Devanagari"/>
      <w:lang w:val="zxx" w:eastAsia="zxx" w:bidi="zxx"/>
    </w:rPr>
  </w:style>
  <w:style w:type="paragraph" w:styleId="Style20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Application>LibreOffice/7.2.2.2$Linux_X86_64 LibreOffice_project/20$Build-2</Application>
  <AppVersion>15.0000</AppVersion>
  <Pages>1</Pages>
  <Words>162</Words>
  <Characters>1169</Characters>
  <CharactersWithSpaces>1379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2020-03-26T12:27:00Z</cp:lastPrinted>
  <dcterms:modified xsi:type="dcterms:W3CDTF">2021-11-16T14:43:54Z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