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82" w:rsidRPr="00123DAA" w:rsidRDefault="00476082" w:rsidP="0047608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476082" w:rsidRPr="00123DAA" w:rsidRDefault="00476082" w:rsidP="0047608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476082" w:rsidRPr="00123DAA" w:rsidRDefault="00476082" w:rsidP="0047608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4AD5E3" wp14:editId="04FC55F0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476082" w:rsidRPr="00476082" w:rsidRDefault="0047608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x-none" w:eastAsia="zh-CN"/>
        </w:rPr>
      </w:pPr>
    </w:p>
    <w:p w:rsidR="00123DAA" w:rsidRPr="00123DAA" w:rsidRDefault="00B90260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ПРО</w:t>
      </w:r>
      <w:r w:rsidR="000A405D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Є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75370" w:rsidRPr="002048C5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0260" w:rsidRDefault="00B9026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291AF6" w:rsidRPr="00EF53C3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надання дозволу на розміщення </w:t>
      </w:r>
    </w:p>
    <w:p w:rsidR="00D7443C" w:rsidRPr="00EF53C3" w:rsidRDefault="00227927" w:rsidP="00D7443C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86238A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их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86238A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й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- </w:t>
      </w:r>
      <w:proofErr w:type="spellStart"/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сітілайт</w:t>
      </w:r>
      <w:r w:rsidR="0086238A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ів</w:t>
      </w:r>
      <w:proofErr w:type="spellEnd"/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83656E" w:rsidRPr="00EF53C3" w:rsidRDefault="002048C5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 районі магазину АТБ </w:t>
      </w:r>
      <w:r w:rsidR="00291AF6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по вул.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Чайкіної Лізи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2048C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Петровичу В.Г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r w:rsidR="002048C5">
        <w:rPr>
          <w:rFonts w:ascii="Times New Roman" w:hAnsi="Times New Roman" w:cs="Times New Roman"/>
          <w:sz w:val="26"/>
          <w:szCs w:val="26"/>
          <w:lang w:val="uk-UA"/>
        </w:rPr>
        <w:t xml:space="preserve">Петровича Володимира </w:t>
      </w:r>
      <w:proofErr w:type="spellStart"/>
      <w:r w:rsidR="002048C5">
        <w:rPr>
          <w:rFonts w:ascii="Times New Roman" w:hAnsi="Times New Roman" w:cs="Times New Roman"/>
          <w:sz w:val="26"/>
          <w:szCs w:val="26"/>
          <w:lang w:val="uk-UA"/>
        </w:rPr>
        <w:t>Геронійовича</w:t>
      </w:r>
      <w:proofErr w:type="spellEnd"/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щодо надання дозволу на розміщення рекламн</w:t>
      </w:r>
      <w:r w:rsidR="0086238A" w:rsidRPr="00EF53C3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897FB9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86238A" w:rsidRPr="00EF53C3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295E7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295E7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48C5">
        <w:rPr>
          <w:rFonts w:ascii="Times New Roman" w:hAnsi="Times New Roman" w:cs="Times New Roman"/>
          <w:sz w:val="26"/>
          <w:szCs w:val="26"/>
          <w:lang w:val="uk-UA"/>
        </w:rPr>
        <w:t>магазину АТБ</w:t>
      </w:r>
      <w:r w:rsidR="00295E7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по вул. </w:t>
      </w:r>
      <w:r w:rsidR="002048C5">
        <w:rPr>
          <w:rFonts w:ascii="Times New Roman" w:hAnsi="Times New Roman" w:cs="Times New Roman"/>
          <w:sz w:val="26"/>
          <w:szCs w:val="26"/>
          <w:lang w:val="uk-UA"/>
        </w:rPr>
        <w:t>Чайкіної Лізи, 29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відповідно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в м. Покров та Положення про порядок оплати за тимчасове користування місцями розташування рекламних засобів, затверджених рішенням міської ради від 10.02.2012 № 6 (із змінами, внесеними рішенням міської ради від 31.05.2016р. №14),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B90260" w:rsidRPr="00EF53C3" w:rsidRDefault="00B90260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C4849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B90260" w:rsidRPr="00EF53C3" w:rsidRDefault="00B90260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Надати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r w:rsidR="002048C5">
        <w:rPr>
          <w:rFonts w:ascii="Times New Roman" w:hAnsi="Times New Roman" w:cs="Times New Roman"/>
          <w:sz w:val="26"/>
          <w:szCs w:val="26"/>
          <w:lang w:val="uk-UA"/>
        </w:rPr>
        <w:t xml:space="preserve">Петровичу Володимиру </w:t>
      </w:r>
      <w:proofErr w:type="spellStart"/>
      <w:r w:rsidR="002048C5">
        <w:rPr>
          <w:rFonts w:ascii="Times New Roman" w:hAnsi="Times New Roman" w:cs="Times New Roman"/>
          <w:sz w:val="26"/>
          <w:szCs w:val="26"/>
          <w:lang w:val="uk-UA"/>
        </w:rPr>
        <w:t>Геронійовичу</w:t>
      </w:r>
      <w:proofErr w:type="spellEnd"/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тимчасово, терміном до 01 </w:t>
      </w:r>
      <w:r w:rsidR="002048C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квітня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202</w:t>
      </w:r>
      <w:r w:rsidR="002048C5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року, дозвіл на розміщення рекламн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- </w:t>
      </w:r>
      <w:proofErr w:type="spellStart"/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сітілайт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proofErr w:type="spellEnd"/>
      <w:r w:rsidR="00897FB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D7443C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у кількості </w:t>
      </w:r>
      <w:r w:rsidR="002048C5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D7443C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штук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897FB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048C5">
        <w:rPr>
          <w:rFonts w:ascii="Times New Roman" w:hAnsi="Times New Roman" w:cs="Times New Roman"/>
          <w:bCs/>
          <w:sz w:val="26"/>
          <w:szCs w:val="26"/>
          <w:lang w:val="uk-UA"/>
        </w:rPr>
        <w:t>магазину АТБ</w:t>
      </w:r>
      <w:r w:rsidR="00897FB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 вул. </w:t>
      </w:r>
      <w:r w:rsidR="002048C5">
        <w:rPr>
          <w:rFonts w:ascii="Times New Roman" w:hAnsi="Times New Roman" w:cs="Times New Roman"/>
          <w:bCs/>
          <w:sz w:val="26"/>
          <w:szCs w:val="26"/>
          <w:lang w:val="uk-UA"/>
        </w:rPr>
        <w:t>Чайкіної Лізи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2048C5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9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r w:rsidR="002048C5">
        <w:rPr>
          <w:rFonts w:ascii="Times New Roman" w:hAnsi="Times New Roman" w:cs="Times New Roman"/>
          <w:bCs/>
          <w:sz w:val="26"/>
          <w:szCs w:val="26"/>
          <w:lang w:val="uk-UA"/>
        </w:rPr>
        <w:t>Петровича В.Г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2.1. Укласти з виконавчим комітетом Покровської міської ради договір про місце розміщення зовнішньої реклами;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2.2. Своєчасно та в повному обсязі вносити плату за користування місцем розташування рекламних засобів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рекламних засобів, порушення вимог техніки безпеки під час експлуатації рекламних засобів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Рекламні конструкції забезпечити маркуванням із зазначенням на каркасі рекламного засобу найменування розповсюджувача зовнішньої реклами, номер його телефону, дат</w:t>
      </w:r>
      <w:r w:rsidR="005B3C30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видачі дозволу та строк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Після розташування рекламн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конструкцій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у п'ятиденний строк подати відділу архітектури та інспекції ДАБК фотокартку місця розташування рекламн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(розміром не менш як 6 х 9 см);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дозволу на розміщення рекламн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ів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bookmarkStart w:id="0" w:name="_GoBack"/>
      <w:bookmarkEnd w:id="0"/>
    </w:p>
    <w:sectPr w:rsidR="00291AF6" w:rsidRPr="00EF53C3" w:rsidSect="00EF53C3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65DF3"/>
    <w:rsid w:val="000A405D"/>
    <w:rsid w:val="000B741A"/>
    <w:rsid w:val="000C53AF"/>
    <w:rsid w:val="000E01D0"/>
    <w:rsid w:val="00115FAF"/>
    <w:rsid w:val="00123DAA"/>
    <w:rsid w:val="0016271E"/>
    <w:rsid w:val="00186857"/>
    <w:rsid w:val="001C0C9F"/>
    <w:rsid w:val="002048C5"/>
    <w:rsid w:val="00227927"/>
    <w:rsid w:val="00244BF6"/>
    <w:rsid w:val="00291AF6"/>
    <w:rsid w:val="00295E76"/>
    <w:rsid w:val="002A3B37"/>
    <w:rsid w:val="00337FED"/>
    <w:rsid w:val="0035755E"/>
    <w:rsid w:val="003B69F5"/>
    <w:rsid w:val="00401D63"/>
    <w:rsid w:val="00475370"/>
    <w:rsid w:val="00476082"/>
    <w:rsid w:val="004A57B3"/>
    <w:rsid w:val="004C3554"/>
    <w:rsid w:val="004C4849"/>
    <w:rsid w:val="0052353B"/>
    <w:rsid w:val="0055187F"/>
    <w:rsid w:val="00595D67"/>
    <w:rsid w:val="005B3C30"/>
    <w:rsid w:val="005E2DAF"/>
    <w:rsid w:val="005E7767"/>
    <w:rsid w:val="00634714"/>
    <w:rsid w:val="006448E4"/>
    <w:rsid w:val="00647B84"/>
    <w:rsid w:val="00672018"/>
    <w:rsid w:val="006C4012"/>
    <w:rsid w:val="006F1EC6"/>
    <w:rsid w:val="007011C6"/>
    <w:rsid w:val="00703EAB"/>
    <w:rsid w:val="0083656E"/>
    <w:rsid w:val="008516F8"/>
    <w:rsid w:val="0086238A"/>
    <w:rsid w:val="00897FB9"/>
    <w:rsid w:val="008B61BE"/>
    <w:rsid w:val="008D69AA"/>
    <w:rsid w:val="0090368F"/>
    <w:rsid w:val="00915F1A"/>
    <w:rsid w:val="0094752E"/>
    <w:rsid w:val="009A114E"/>
    <w:rsid w:val="00A16F58"/>
    <w:rsid w:val="00A867E2"/>
    <w:rsid w:val="00AF041C"/>
    <w:rsid w:val="00B43C2E"/>
    <w:rsid w:val="00B90260"/>
    <w:rsid w:val="00D7443C"/>
    <w:rsid w:val="00D83156"/>
    <w:rsid w:val="00E50F83"/>
    <w:rsid w:val="00E54202"/>
    <w:rsid w:val="00E70A02"/>
    <w:rsid w:val="00EB25B0"/>
    <w:rsid w:val="00EF53C3"/>
    <w:rsid w:val="00F04DF0"/>
    <w:rsid w:val="00F6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33</cp:revision>
  <cp:lastPrinted>2019-06-26T13:47:00Z</cp:lastPrinted>
  <dcterms:created xsi:type="dcterms:W3CDTF">2019-03-06T11:39:00Z</dcterms:created>
  <dcterms:modified xsi:type="dcterms:W3CDTF">2020-03-18T07:02:00Z</dcterms:modified>
</cp:coreProperties>
</file>